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840AA">
      <w:pPr>
        <w:ind w:firstLine="0" w:firstLineChars="0"/>
        <w:jc w:val="center"/>
        <w:rPr>
          <w:rFonts w:cs="宋体"/>
          <w:sz w:val="72"/>
        </w:rPr>
      </w:pPr>
    </w:p>
    <w:p w14:paraId="62A5758C">
      <w:pPr>
        <w:ind w:firstLine="0" w:firstLineChars="0"/>
        <w:jc w:val="center"/>
        <w:rPr>
          <w:rFonts w:ascii="方正小标宋简体" w:hAnsi="方正小标宋简体" w:eastAsia="方正小标宋简体" w:cs="方正小标宋简体"/>
          <w:spacing w:val="6"/>
          <w:sz w:val="52"/>
          <w:szCs w:val="52"/>
        </w:rPr>
      </w:pPr>
    </w:p>
    <w:p w14:paraId="009B7A1E">
      <w:pPr>
        <w:ind w:firstLine="0" w:firstLineChars="0"/>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2026年“祖国情·中华行”</w:t>
      </w:r>
    </w:p>
    <w:p w14:paraId="67A886D8">
      <w:pPr>
        <w:ind w:firstLine="0" w:firstLineChars="0"/>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新疆青少年暑期研学班</w:t>
      </w:r>
    </w:p>
    <w:p w14:paraId="474A0448">
      <w:pPr>
        <w:ind w:firstLine="0" w:firstLineChars="0"/>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（北京段）活动</w:t>
      </w:r>
    </w:p>
    <w:p w14:paraId="7D930E1A">
      <w:pPr>
        <w:ind w:firstLine="2240"/>
        <w:jc w:val="center"/>
        <w:rPr>
          <w:rFonts w:cs="宋体"/>
          <w:sz w:val="112"/>
          <w:szCs w:val="21"/>
        </w:rPr>
      </w:pPr>
    </w:p>
    <w:p w14:paraId="0D90F462">
      <w:pPr>
        <w:ind w:firstLine="0" w:firstLineChars="0"/>
        <w:jc w:val="center"/>
        <w:rPr>
          <w:rFonts w:ascii="仿宋_GB2312" w:hAnsi="仿宋_GB2312" w:eastAsia="仿宋_GB2312" w:cs="仿宋_GB2312"/>
          <w:sz w:val="72"/>
          <w:szCs w:val="72"/>
        </w:rPr>
      </w:pPr>
      <w:r>
        <w:rPr>
          <w:rFonts w:hint="eastAsia" w:ascii="仿宋_GB2312" w:hAnsi="仿宋_GB2312" w:eastAsia="仿宋_GB2312" w:cs="仿宋_GB2312"/>
          <w:sz w:val="72"/>
          <w:szCs w:val="72"/>
        </w:rPr>
        <w:t>申报指南</w:t>
      </w:r>
    </w:p>
    <w:p w14:paraId="0CFC0DAD">
      <w:pPr>
        <w:ind w:firstLine="480"/>
        <w:jc w:val="center"/>
        <w:rPr>
          <w:rFonts w:cs="宋体"/>
        </w:rPr>
      </w:pPr>
    </w:p>
    <w:p w14:paraId="3CA5508F">
      <w:pPr>
        <w:ind w:firstLine="0" w:firstLineChars="0"/>
        <w:rPr>
          <w:rFonts w:cs="宋体"/>
        </w:rPr>
      </w:pPr>
    </w:p>
    <w:p w14:paraId="2D1045F5">
      <w:pPr>
        <w:spacing w:line="240" w:lineRule="atLeast"/>
        <w:ind w:firstLine="3200" w:firstLineChars="800"/>
        <w:rPr>
          <w:rFonts w:cs="宋体"/>
          <w:sz w:val="40"/>
        </w:rPr>
      </w:pPr>
    </w:p>
    <w:p w14:paraId="645890D5">
      <w:pPr>
        <w:spacing w:line="240" w:lineRule="atLeast"/>
        <w:ind w:firstLine="3200" w:firstLineChars="800"/>
        <w:rPr>
          <w:rFonts w:cs="宋体"/>
          <w:sz w:val="40"/>
        </w:rPr>
      </w:pPr>
    </w:p>
    <w:p w14:paraId="34B92A80">
      <w:pPr>
        <w:spacing w:line="240" w:lineRule="atLeast"/>
        <w:ind w:firstLine="3200" w:firstLineChars="800"/>
        <w:rPr>
          <w:rFonts w:cs="宋体"/>
          <w:sz w:val="40"/>
        </w:rPr>
      </w:pPr>
    </w:p>
    <w:p w14:paraId="3EA0324A">
      <w:pPr>
        <w:spacing w:line="240" w:lineRule="atLeast"/>
        <w:ind w:firstLine="0" w:firstLineChars="0"/>
        <w:rPr>
          <w:rFonts w:cs="宋体"/>
          <w:sz w:val="40"/>
        </w:rPr>
      </w:pPr>
    </w:p>
    <w:p w14:paraId="22B606CB">
      <w:pPr>
        <w:spacing w:line="240" w:lineRule="atLeast"/>
        <w:ind w:firstLine="0" w:firstLineChars="0"/>
        <w:rPr>
          <w:rFonts w:cs="宋体"/>
          <w:sz w:val="40"/>
        </w:rPr>
      </w:pPr>
    </w:p>
    <w:p w14:paraId="3C2F5F48">
      <w:pPr>
        <w:spacing w:line="240" w:lineRule="atLeast"/>
        <w:ind w:firstLine="800"/>
        <w:rPr>
          <w:rFonts w:cs="宋体"/>
          <w:sz w:val="40"/>
        </w:rPr>
      </w:pPr>
      <w:r>
        <w:rPr>
          <w:rFonts w:hint="eastAsia" w:cs="宋体"/>
          <w:sz w:val="40"/>
        </w:rPr>
        <w:t>中国宋庆龄青少年科技文化交流中心</w:t>
      </w:r>
    </w:p>
    <w:p w14:paraId="00671637">
      <w:pPr>
        <w:spacing w:line="240" w:lineRule="atLeast"/>
        <w:ind w:firstLine="3200" w:firstLineChars="800"/>
        <w:rPr>
          <w:rFonts w:cs="宋体"/>
          <w:sz w:val="40"/>
        </w:rPr>
      </w:pPr>
      <w:r>
        <w:rPr>
          <w:rFonts w:hint="eastAsia" w:cs="宋体"/>
          <w:sz w:val="40"/>
        </w:rPr>
        <w:t>2026年6月</w:t>
      </w:r>
    </w:p>
    <w:p w14:paraId="0DCBF348">
      <w:pPr>
        <w:widowControl/>
        <w:ind w:firstLine="480"/>
        <w:jc w:val="left"/>
        <w:rPr>
          <w:rFonts w:cs="宋体"/>
        </w:rPr>
      </w:pPr>
      <w:r>
        <w:rPr>
          <w:rFonts w:hint="eastAsia" w:cs="宋体"/>
        </w:rPr>
        <w:br w:type="page"/>
      </w:r>
    </w:p>
    <w:p w14:paraId="6440C694">
      <w:pPr>
        <w:pStyle w:val="12"/>
        <w:rPr>
          <w:rFonts w:ascii="宋体" w:hAnsi="宋体" w:eastAsia="宋体" w:cs="宋体"/>
          <w:sz w:val="32"/>
        </w:rPr>
      </w:pPr>
      <w:r>
        <w:rPr>
          <w:rFonts w:hint="eastAsia" w:ascii="宋体" w:hAnsi="宋体" w:eastAsia="宋体" w:cs="宋体"/>
          <w:sz w:val="32"/>
        </w:rPr>
        <w:t>目录</w:t>
      </w:r>
    </w:p>
    <w:p w14:paraId="240F1788">
      <w:pPr>
        <w:pStyle w:val="12"/>
        <w:ind w:firstLine="560"/>
        <w:rPr>
          <w:rFonts w:ascii="宋体" w:hAnsi="宋体" w:eastAsia="宋体" w:cs="宋体"/>
        </w:rPr>
      </w:pPr>
    </w:p>
    <w:p w14:paraId="72067A72">
      <w:pPr>
        <w:pStyle w:val="12"/>
        <w:tabs>
          <w:tab w:val="right" w:leader="dot" w:pos="8540"/>
          <w:tab w:val="clear" w:pos="1470"/>
          <w:tab w:val="clear" w:pos="7980"/>
        </w:tabs>
        <w:ind w:firstLine="560"/>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fldChar w:fldCharType="begin"/>
      </w:r>
      <w:r>
        <w:instrText xml:space="preserve"> HYPERLINK \l "_Toc13793" </w:instrText>
      </w:r>
      <w:r>
        <w:fldChar w:fldCharType="separate"/>
      </w:r>
      <w:r>
        <w:rPr>
          <w:rFonts w:hint="eastAsia" w:ascii="宋体" w:hAnsi="宋体" w:eastAsia="宋体" w:cs="宋体"/>
          <w:szCs w:val="32"/>
        </w:rPr>
        <w:t>第一章 申报通知</w:t>
      </w:r>
      <w:r>
        <w:tab/>
      </w:r>
      <w:r>
        <w:fldChar w:fldCharType="begin"/>
      </w:r>
      <w:r>
        <w:instrText xml:space="preserve"> PAGEREF _Toc13793 \h </w:instrText>
      </w:r>
      <w:r>
        <w:fldChar w:fldCharType="separate"/>
      </w:r>
      <w:r>
        <w:t>2</w:t>
      </w:r>
      <w:r>
        <w:fldChar w:fldCharType="end"/>
      </w:r>
      <w:r>
        <w:fldChar w:fldCharType="end"/>
      </w:r>
    </w:p>
    <w:p w14:paraId="7D945089">
      <w:pPr>
        <w:pStyle w:val="12"/>
        <w:tabs>
          <w:tab w:val="right" w:leader="dot" w:pos="8540"/>
          <w:tab w:val="clear" w:pos="1470"/>
          <w:tab w:val="clear" w:pos="7980"/>
        </w:tabs>
        <w:ind w:firstLine="560"/>
      </w:pPr>
      <w:r>
        <w:fldChar w:fldCharType="begin"/>
      </w:r>
      <w:r>
        <w:instrText xml:space="preserve"> HYPERLINK \l "_Toc6778" </w:instrText>
      </w:r>
      <w:r>
        <w:fldChar w:fldCharType="separate"/>
      </w:r>
      <w:r>
        <w:rPr>
          <w:rFonts w:hint="eastAsia"/>
        </w:rPr>
        <w:t>第二章 采购需求</w:t>
      </w:r>
      <w:r>
        <w:tab/>
      </w:r>
      <w:r>
        <w:fldChar w:fldCharType="begin"/>
      </w:r>
      <w:r>
        <w:instrText xml:space="preserve"> PAGEREF _Toc6778 \h </w:instrText>
      </w:r>
      <w:r>
        <w:fldChar w:fldCharType="separate"/>
      </w:r>
      <w:r>
        <w:t>4</w:t>
      </w:r>
      <w:r>
        <w:fldChar w:fldCharType="end"/>
      </w:r>
      <w:r>
        <w:fldChar w:fldCharType="end"/>
      </w:r>
    </w:p>
    <w:p w14:paraId="3DE291FA">
      <w:pPr>
        <w:pStyle w:val="12"/>
        <w:tabs>
          <w:tab w:val="right" w:leader="dot" w:pos="8540"/>
          <w:tab w:val="clear" w:pos="1470"/>
          <w:tab w:val="clear" w:pos="7980"/>
        </w:tabs>
        <w:ind w:firstLine="560"/>
      </w:pPr>
      <w:r>
        <w:fldChar w:fldCharType="begin"/>
      </w:r>
      <w:r>
        <w:instrText xml:space="preserve"> HYPERLINK \l "_Toc12189" </w:instrText>
      </w:r>
      <w:r>
        <w:fldChar w:fldCharType="separate"/>
      </w:r>
      <w:r>
        <w:rPr>
          <w:rFonts w:hint="eastAsia" w:ascii="宋体" w:hAnsi="宋体" w:eastAsia="宋体" w:cs="宋体"/>
          <w:bCs/>
          <w:kern w:val="44"/>
          <w:szCs w:val="32"/>
        </w:rPr>
        <w:t>第三章 资格审查标准</w:t>
      </w:r>
      <w:r>
        <w:tab/>
      </w:r>
      <w:r>
        <w:fldChar w:fldCharType="end"/>
      </w:r>
      <w:r>
        <w:rPr>
          <w:rFonts w:hint="eastAsia"/>
        </w:rPr>
        <w:t>9</w:t>
      </w:r>
    </w:p>
    <w:p w14:paraId="3807078D">
      <w:pPr>
        <w:pStyle w:val="12"/>
        <w:tabs>
          <w:tab w:val="right" w:leader="dot" w:pos="8540"/>
          <w:tab w:val="clear" w:pos="1470"/>
          <w:tab w:val="clear" w:pos="7980"/>
        </w:tabs>
        <w:ind w:firstLine="560"/>
      </w:pPr>
      <w:r>
        <w:fldChar w:fldCharType="begin"/>
      </w:r>
      <w:r>
        <w:instrText xml:space="preserve"> HYPERLINK \l "_Toc16409" </w:instrText>
      </w:r>
      <w:r>
        <w:fldChar w:fldCharType="separate"/>
      </w:r>
      <w:r>
        <w:rPr>
          <w:rFonts w:hint="eastAsia" w:ascii="宋体" w:hAnsi="宋体" w:eastAsia="宋体" w:cs="宋体"/>
          <w:szCs w:val="32"/>
        </w:rPr>
        <w:t>第四章 评审标准</w:t>
      </w:r>
      <w:r>
        <w:tab/>
      </w:r>
      <w:r>
        <w:fldChar w:fldCharType="begin"/>
      </w:r>
      <w:r>
        <w:instrText xml:space="preserve"> PAGEREF _Toc16409 \h </w:instrText>
      </w:r>
      <w:r>
        <w:fldChar w:fldCharType="separate"/>
      </w:r>
      <w:r>
        <w:t>1</w:t>
      </w:r>
      <w:r>
        <w:fldChar w:fldCharType="end"/>
      </w:r>
      <w:r>
        <w:fldChar w:fldCharType="end"/>
      </w:r>
      <w:r>
        <w:rPr>
          <w:rFonts w:hint="eastAsia"/>
        </w:rPr>
        <w:t>0</w:t>
      </w:r>
    </w:p>
    <w:p w14:paraId="00B97D00">
      <w:pPr>
        <w:pStyle w:val="12"/>
        <w:tabs>
          <w:tab w:val="right" w:leader="dot" w:pos="8540"/>
          <w:tab w:val="clear" w:pos="1470"/>
          <w:tab w:val="clear" w:pos="7980"/>
        </w:tabs>
        <w:ind w:firstLine="560"/>
      </w:pPr>
      <w:r>
        <w:fldChar w:fldCharType="begin"/>
      </w:r>
      <w:r>
        <w:instrText xml:space="preserve"> HYPERLINK \l "_Toc5351" </w:instrText>
      </w:r>
      <w:r>
        <w:fldChar w:fldCharType="separate"/>
      </w:r>
      <w:r>
        <w:rPr>
          <w:rFonts w:hint="eastAsia" w:ascii="宋体" w:hAnsi="宋体" w:eastAsia="宋体" w:cs="宋体"/>
          <w:szCs w:val="32"/>
        </w:rPr>
        <w:t>第五章 申报文件格式</w:t>
      </w:r>
      <w:r>
        <w:tab/>
      </w:r>
      <w:r>
        <w:fldChar w:fldCharType="begin"/>
      </w:r>
      <w:r>
        <w:instrText xml:space="preserve"> PAGEREF _Toc5351 \h </w:instrText>
      </w:r>
      <w:r>
        <w:fldChar w:fldCharType="separate"/>
      </w:r>
      <w:r>
        <w:t>1</w:t>
      </w:r>
      <w:r>
        <w:fldChar w:fldCharType="end"/>
      </w:r>
      <w:r>
        <w:fldChar w:fldCharType="end"/>
      </w:r>
      <w:r>
        <w:rPr>
          <w:rFonts w:hint="eastAsia"/>
        </w:rPr>
        <w:t>7</w:t>
      </w:r>
    </w:p>
    <w:p w14:paraId="66FD1521">
      <w:pPr>
        <w:widowControl/>
        <w:spacing w:line="240" w:lineRule="auto"/>
        <w:ind w:firstLine="0" w:firstLineChars="0"/>
        <w:jc w:val="left"/>
        <w:rPr>
          <w:rFonts w:cs="宋体"/>
        </w:rPr>
      </w:pPr>
      <w:r>
        <w:rPr>
          <w:rFonts w:hint="eastAsia" w:cs="宋体"/>
          <w:szCs w:val="21"/>
        </w:rPr>
        <w:fldChar w:fldCharType="end"/>
      </w:r>
      <w:r>
        <w:rPr>
          <w:rFonts w:hint="eastAsia" w:cs="宋体"/>
        </w:rPr>
        <w:br w:type="page"/>
      </w:r>
    </w:p>
    <w:p w14:paraId="162092AC">
      <w:pPr>
        <w:pStyle w:val="36"/>
        <w:numPr>
          <w:ilvl w:val="0"/>
          <w:numId w:val="0"/>
        </w:numPr>
        <w:rPr>
          <w:rFonts w:ascii="宋体" w:hAnsi="宋体" w:eastAsia="宋体" w:cs="宋体"/>
          <w:sz w:val="32"/>
          <w:szCs w:val="32"/>
        </w:rPr>
      </w:pPr>
      <w:bookmarkStart w:id="0" w:name="_Toc13793"/>
      <w:bookmarkStart w:id="1" w:name="_Toc107324761"/>
      <w:r>
        <w:rPr>
          <w:rFonts w:hint="eastAsia" w:ascii="宋体" w:hAnsi="宋体" w:eastAsia="宋体" w:cs="宋体"/>
          <w:sz w:val="32"/>
          <w:szCs w:val="32"/>
        </w:rPr>
        <w:t>第一章 申报通知</w:t>
      </w:r>
      <w:bookmarkEnd w:id="0"/>
      <w:bookmarkEnd w:id="1"/>
    </w:p>
    <w:p w14:paraId="7AA77CD7">
      <w:pPr>
        <w:pStyle w:val="35"/>
        <w:ind w:left="-629" w:firstLine="482" w:firstLineChars="200"/>
        <w:rPr>
          <w:rFonts w:ascii="宋体" w:hAnsi="宋体" w:eastAsia="宋体" w:cs="宋体"/>
        </w:rPr>
      </w:pPr>
      <w:r>
        <w:rPr>
          <w:rFonts w:hint="eastAsia" w:ascii="宋体" w:hAnsi="宋体" w:eastAsia="宋体" w:cs="宋体"/>
        </w:rPr>
        <w:t>项目名称</w:t>
      </w:r>
    </w:p>
    <w:p w14:paraId="066D3254">
      <w:pPr>
        <w:ind w:firstLine="199" w:firstLineChars="83"/>
        <w:rPr>
          <w:rFonts w:cs="宋体"/>
          <w:szCs w:val="24"/>
        </w:rPr>
      </w:pPr>
      <w:r>
        <w:rPr>
          <w:rFonts w:hint="eastAsia" w:cs="宋体"/>
          <w:szCs w:val="24"/>
        </w:rPr>
        <w:t>2026年“祖国情·中华行”新疆青少年暑期研学班（北京段）活动</w:t>
      </w:r>
    </w:p>
    <w:p w14:paraId="26307B7C">
      <w:pPr>
        <w:pStyle w:val="35"/>
        <w:ind w:left="-629" w:firstLine="482" w:firstLineChars="200"/>
        <w:rPr>
          <w:rFonts w:ascii="宋体" w:hAnsi="宋体" w:eastAsia="宋体" w:cs="宋体"/>
        </w:rPr>
      </w:pPr>
      <w:r>
        <w:rPr>
          <w:rFonts w:hint="eastAsia" w:ascii="宋体" w:hAnsi="宋体" w:eastAsia="宋体" w:cs="宋体"/>
        </w:rPr>
        <w:t>项目预算金额</w:t>
      </w:r>
    </w:p>
    <w:p w14:paraId="2CFE1C04">
      <w:pPr>
        <w:ind w:firstLine="199" w:firstLineChars="83"/>
        <w:rPr>
          <w:rFonts w:cs="宋体"/>
          <w:szCs w:val="24"/>
        </w:rPr>
      </w:pPr>
      <w:r>
        <w:rPr>
          <w:rFonts w:hint="eastAsia" w:cs="宋体"/>
          <w:szCs w:val="24"/>
        </w:rPr>
        <w:t>预算金额：人民币 300,000元。</w:t>
      </w:r>
    </w:p>
    <w:p w14:paraId="2B85825F">
      <w:pPr>
        <w:ind w:firstLine="199" w:firstLineChars="83"/>
        <w:rPr>
          <w:rFonts w:cs="宋体"/>
          <w:szCs w:val="24"/>
        </w:rPr>
      </w:pPr>
      <w:r>
        <w:rPr>
          <w:rFonts w:hint="eastAsia" w:cs="宋体"/>
          <w:szCs w:val="24"/>
        </w:rPr>
        <w:t>注： （1）项目预算包含为完成申报任务规定的内容及范围并达到质量标准所需要的全部费用，采购人就申报任务约定内容将不再支付额外的费用。</w:t>
      </w:r>
    </w:p>
    <w:p w14:paraId="3BE743D7">
      <w:pPr>
        <w:ind w:firstLine="720" w:firstLineChars="300"/>
        <w:rPr>
          <w:rFonts w:cs="宋体"/>
          <w:szCs w:val="24"/>
        </w:rPr>
      </w:pPr>
      <w:r>
        <w:rPr>
          <w:rFonts w:hint="eastAsia" w:cs="宋体"/>
          <w:szCs w:val="24"/>
        </w:rPr>
        <w:t>（2）投标报价不得超过所投项目预算金额，否则将视为无效投标。</w:t>
      </w:r>
    </w:p>
    <w:p w14:paraId="322253F7">
      <w:pPr>
        <w:pStyle w:val="35"/>
        <w:ind w:left="-629" w:firstLine="482" w:firstLineChars="200"/>
        <w:rPr>
          <w:rFonts w:ascii="宋体" w:hAnsi="宋体" w:eastAsia="宋体" w:cs="宋体"/>
        </w:rPr>
      </w:pPr>
      <w:r>
        <w:rPr>
          <w:rFonts w:hint="eastAsia" w:ascii="宋体" w:hAnsi="宋体" w:eastAsia="宋体" w:cs="宋体"/>
        </w:rPr>
        <w:t>采购需求</w:t>
      </w:r>
    </w:p>
    <w:p w14:paraId="69FC01CB">
      <w:pPr>
        <w:ind w:firstLine="199" w:firstLineChars="83"/>
        <w:rPr>
          <w:rFonts w:cs="宋体"/>
          <w:szCs w:val="24"/>
        </w:rPr>
      </w:pPr>
      <w:r>
        <w:rPr>
          <w:rFonts w:hint="eastAsia" w:cs="宋体"/>
          <w:szCs w:val="24"/>
        </w:rPr>
        <w:t>详见附件第二章采购需求。</w:t>
      </w:r>
    </w:p>
    <w:p w14:paraId="03DDCB80">
      <w:pPr>
        <w:pStyle w:val="35"/>
        <w:ind w:left="-629" w:firstLine="482" w:firstLineChars="200"/>
        <w:rPr>
          <w:rFonts w:ascii="宋体" w:hAnsi="宋体" w:eastAsia="宋体" w:cs="宋体"/>
        </w:rPr>
      </w:pPr>
      <w:r>
        <w:rPr>
          <w:rFonts w:hint="eastAsia" w:ascii="宋体" w:hAnsi="宋体" w:eastAsia="宋体" w:cs="宋体"/>
        </w:rPr>
        <w:t>申报资格条件</w:t>
      </w:r>
    </w:p>
    <w:p w14:paraId="6ED49F8D">
      <w:pPr>
        <w:ind w:firstLine="480"/>
        <w:rPr>
          <w:rFonts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6DF9CAF2">
      <w:pPr>
        <w:ind w:firstLine="480"/>
        <w:rPr>
          <w:rFonts w:cs="宋体"/>
          <w:szCs w:val="24"/>
        </w:rPr>
      </w:pPr>
      <w:r>
        <w:rPr>
          <w:rFonts w:hint="eastAsia" w:cs="宋体"/>
          <w:szCs w:val="24"/>
        </w:rPr>
        <w:t>（2）具有良好的商业信誉和健全的财务会计制度；</w:t>
      </w:r>
    </w:p>
    <w:p w14:paraId="22EBA751">
      <w:pPr>
        <w:ind w:firstLine="480"/>
        <w:rPr>
          <w:rFonts w:cs="宋体"/>
          <w:szCs w:val="24"/>
        </w:rPr>
      </w:pPr>
      <w:r>
        <w:rPr>
          <w:rFonts w:hint="eastAsia" w:cs="宋体"/>
          <w:szCs w:val="24"/>
        </w:rPr>
        <w:t>（3）有依法缴纳税收和社会保障资金的良好记录；</w:t>
      </w:r>
    </w:p>
    <w:p w14:paraId="457E9C93">
      <w:pPr>
        <w:ind w:firstLine="480"/>
        <w:rPr>
          <w:rFonts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25499E8D">
      <w:pPr>
        <w:ind w:firstLine="480"/>
        <w:rPr>
          <w:rFonts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采购单位接到《资格文件》PDF版后查询结果为准）；</w:t>
      </w:r>
    </w:p>
    <w:p w14:paraId="14545753">
      <w:pPr>
        <w:ind w:firstLine="480"/>
        <w:rPr>
          <w:rFonts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0F08A144">
      <w:pPr>
        <w:ind w:firstLine="480"/>
        <w:rPr>
          <w:rFonts w:cs="宋体"/>
          <w:szCs w:val="24"/>
        </w:rPr>
      </w:pPr>
      <w:r>
        <w:rPr>
          <w:rFonts w:hint="eastAsia" w:cs="宋体"/>
          <w:szCs w:val="24"/>
        </w:rPr>
        <w:t>（7）具有合法有效的《旅行社业务经营许可证》。</w:t>
      </w:r>
    </w:p>
    <w:p w14:paraId="39604BF6">
      <w:pPr>
        <w:ind w:firstLine="480"/>
        <w:rPr>
          <w:rFonts w:cs="宋体"/>
          <w:szCs w:val="24"/>
        </w:rPr>
      </w:pPr>
    </w:p>
    <w:p w14:paraId="02A6C54D">
      <w:pPr>
        <w:pStyle w:val="35"/>
        <w:ind w:left="-629" w:firstLine="482" w:firstLineChars="200"/>
        <w:rPr>
          <w:rFonts w:ascii="宋体" w:hAnsi="宋体" w:eastAsia="宋体" w:cs="宋体"/>
        </w:rPr>
      </w:pPr>
      <w:r>
        <w:rPr>
          <w:rFonts w:hint="eastAsia" w:ascii="宋体" w:hAnsi="宋体" w:eastAsia="宋体" w:cs="宋体"/>
        </w:rPr>
        <w:t>申报流程</w:t>
      </w:r>
    </w:p>
    <w:p w14:paraId="52EBCCA6">
      <w:pPr>
        <w:pStyle w:val="40"/>
        <w:numPr>
          <w:ilvl w:val="255"/>
          <w:numId w:val="0"/>
        </w:numPr>
        <w:ind w:firstLine="480" w:firstLineChars="200"/>
        <w:jc w:val="left"/>
        <w:rPr>
          <w:rFonts w:cs="宋体"/>
          <w:szCs w:val="24"/>
        </w:rPr>
      </w:pPr>
      <w:r>
        <w:rPr>
          <w:rFonts w:hint="eastAsia" w:cs="宋体"/>
          <w:szCs w:val="24"/>
        </w:rPr>
        <w:t>（1）申报方前往中国宋庆龄青少年科技文化交流中心官网（https://www.sclc2017.org/）下载项目申报指南，咨询电话：010-52802226。</w:t>
      </w:r>
    </w:p>
    <w:p w14:paraId="3B16E68E">
      <w:pPr>
        <w:pStyle w:val="40"/>
        <w:numPr>
          <w:ilvl w:val="255"/>
          <w:numId w:val="0"/>
        </w:numPr>
        <w:ind w:firstLine="480" w:firstLineChars="200"/>
        <w:jc w:val="left"/>
        <w:rPr>
          <w:rFonts w:cs="宋体"/>
          <w:szCs w:val="24"/>
        </w:rPr>
      </w:pPr>
      <w:r>
        <w:rPr>
          <w:rFonts w:hint="eastAsia" w:cs="宋体"/>
          <w:szCs w:val="24"/>
        </w:rPr>
        <w:t>（2）《资格文件》、《项目申报书》文件接收时间（以寄到时间为准）：本项目申报通知发布后的第5个工作日17:00截止（不含申报通知发布当日）；</w:t>
      </w:r>
    </w:p>
    <w:p w14:paraId="7897B5CA">
      <w:pPr>
        <w:pStyle w:val="40"/>
        <w:numPr>
          <w:ilvl w:val="255"/>
          <w:numId w:val="0"/>
        </w:numPr>
        <w:ind w:firstLine="480" w:firstLineChars="200"/>
        <w:jc w:val="left"/>
        <w:rPr>
          <w:rFonts w:cs="宋体"/>
          <w:szCs w:val="24"/>
        </w:rPr>
      </w:pPr>
      <w:r>
        <w:rPr>
          <w:rFonts w:hint="eastAsia" w:cs="宋体"/>
          <w:szCs w:val="24"/>
        </w:rPr>
        <w:t>（3）《资格文件》、《项目申报书》送达方式：</w:t>
      </w:r>
    </w:p>
    <w:p w14:paraId="6F260F46">
      <w:pPr>
        <w:pStyle w:val="40"/>
        <w:ind w:firstLine="480"/>
        <w:rPr>
          <w:rFonts w:cs="宋体"/>
          <w:szCs w:val="24"/>
        </w:rPr>
      </w:pPr>
      <w:r>
        <w:rPr>
          <w:rFonts w:hint="eastAsia" w:cs="宋体"/>
          <w:szCs w:val="24"/>
        </w:rPr>
        <w:t xml:space="preserve">邮寄地址及联系人：北京市海淀区玉渊潭南路11号，杨明明 </w:t>
      </w:r>
      <w:r>
        <w:rPr>
          <w:rFonts w:hint="eastAsia"/>
          <w:szCs w:val="24"/>
        </w:rPr>
        <w:t>010-52802226。</w:t>
      </w:r>
    </w:p>
    <w:p w14:paraId="2224EB3D">
      <w:pPr>
        <w:pStyle w:val="35"/>
        <w:ind w:left="-629" w:firstLine="482" w:firstLineChars="200"/>
        <w:rPr>
          <w:rFonts w:ascii="宋体" w:hAnsi="宋体" w:eastAsia="宋体" w:cs="宋体"/>
        </w:rPr>
      </w:pPr>
      <w:r>
        <w:rPr>
          <w:rFonts w:hint="eastAsia" w:ascii="宋体" w:hAnsi="宋体" w:eastAsia="宋体" w:cs="宋体"/>
        </w:rPr>
        <w:t>其他要求</w:t>
      </w:r>
    </w:p>
    <w:p w14:paraId="7D6151E8">
      <w:pPr>
        <w:pStyle w:val="40"/>
        <w:numPr>
          <w:ilvl w:val="255"/>
          <w:numId w:val="0"/>
        </w:numPr>
        <w:ind w:firstLine="480" w:firstLineChars="200"/>
        <w:rPr>
          <w:rFonts w:cs="宋体"/>
          <w:szCs w:val="24"/>
        </w:rPr>
      </w:pPr>
      <w:r>
        <w:rPr>
          <w:rFonts w:hint="eastAsia" w:cs="宋体"/>
          <w:szCs w:val="24"/>
        </w:rPr>
        <w:t>（1）文件制作要求：</w:t>
      </w:r>
    </w:p>
    <w:p w14:paraId="19902DD1">
      <w:pPr>
        <w:pStyle w:val="40"/>
        <w:ind w:firstLine="480"/>
        <w:rPr>
          <w:rFonts w:cs="宋体"/>
          <w:szCs w:val="24"/>
        </w:rPr>
      </w:pPr>
      <w:r>
        <w:rPr>
          <w:rFonts w:hint="eastAsia" w:cs="宋体"/>
          <w:szCs w:val="24"/>
        </w:rPr>
        <w:t>《资格文件》：须按照《资格文件》格式编写，A4纸打印，必须左侧胶装成册，印制2份并密封；电子版1份（加盖公章PDF格式）；</w:t>
      </w:r>
    </w:p>
    <w:p w14:paraId="4B3A5A35">
      <w:pPr>
        <w:ind w:firstLine="480"/>
        <w:rPr>
          <w:rFonts w:cs="宋体"/>
          <w:szCs w:val="24"/>
        </w:rPr>
      </w:pPr>
      <w:r>
        <w:rPr>
          <w:rFonts w:hint="eastAsia" w:cs="宋体"/>
          <w:szCs w:val="24"/>
        </w:rPr>
        <w:t>《项目申报书》：须按照《项目申报书》格式编写，A4纸打印，必须左侧胶装成册，印制6份并密封；电子版1份（WORD格式和加盖公章PDF格式）。</w:t>
      </w:r>
    </w:p>
    <w:p w14:paraId="18A36E56">
      <w:pPr>
        <w:ind w:firstLine="480"/>
        <w:rPr>
          <w:rFonts w:cs="宋体"/>
          <w:szCs w:val="24"/>
        </w:rPr>
      </w:pPr>
      <w:r>
        <w:rPr>
          <w:rFonts w:hint="eastAsia" w:cs="宋体"/>
          <w:szCs w:val="24"/>
        </w:rPr>
        <w:t>（2）投送至caigou@sclc2017.org</w:t>
      </w:r>
    </w:p>
    <w:p w14:paraId="50CC8CDE">
      <w:pPr>
        <w:pStyle w:val="40"/>
        <w:numPr>
          <w:ilvl w:val="255"/>
          <w:numId w:val="0"/>
        </w:numPr>
        <w:ind w:firstLine="480" w:firstLineChars="200"/>
        <w:rPr>
          <w:rFonts w:cs="宋体"/>
          <w:szCs w:val="24"/>
        </w:rPr>
      </w:pPr>
      <w:r>
        <w:rPr>
          <w:rFonts w:hint="eastAsia" w:cs="宋体"/>
          <w:szCs w:val="24"/>
        </w:rPr>
        <w:t>（3）公告期限：5个工作日。</w:t>
      </w:r>
    </w:p>
    <w:p w14:paraId="52450042">
      <w:pPr>
        <w:pStyle w:val="40"/>
        <w:numPr>
          <w:ilvl w:val="255"/>
          <w:numId w:val="0"/>
        </w:numPr>
        <w:ind w:firstLine="480" w:firstLineChars="200"/>
        <w:rPr>
          <w:rFonts w:cs="宋体"/>
          <w:szCs w:val="24"/>
        </w:rPr>
      </w:pPr>
      <w:r>
        <w:rPr>
          <w:rFonts w:hint="eastAsia" w:cs="宋体"/>
          <w:szCs w:val="24"/>
        </w:rPr>
        <w:t>（4）采购部门：中国宋庆龄青少年科技文化交流中心物业安全部</w:t>
      </w:r>
    </w:p>
    <w:p w14:paraId="3C27B520">
      <w:pPr>
        <w:pStyle w:val="40"/>
        <w:ind w:firstLine="480"/>
        <w:rPr>
          <w:szCs w:val="24"/>
        </w:rPr>
      </w:pPr>
      <w:r>
        <w:rPr>
          <w:rFonts w:hint="eastAsia" w:cs="宋体"/>
          <w:szCs w:val="24"/>
        </w:rPr>
        <w:t>联系人：</w:t>
      </w:r>
      <w:r>
        <w:rPr>
          <w:rFonts w:hint="eastAsia"/>
          <w:szCs w:val="24"/>
        </w:rPr>
        <w:t>杨明明、王彭双、刘一平，010-52802226</w:t>
      </w:r>
    </w:p>
    <w:p w14:paraId="5A5C5B99">
      <w:pPr>
        <w:pStyle w:val="40"/>
        <w:ind w:firstLine="480"/>
        <w:rPr>
          <w:rFonts w:cs="宋体"/>
          <w:b/>
          <w:bCs/>
          <w:kern w:val="44"/>
          <w:szCs w:val="24"/>
        </w:rPr>
      </w:pPr>
      <w:r>
        <w:rPr>
          <w:rFonts w:hint="eastAsia" w:cs="宋体"/>
          <w:szCs w:val="24"/>
        </w:rPr>
        <w:t>地址：北京市海淀区玉渊潭南路11号中国宋庆龄青少年科技文化交流中心</w:t>
      </w:r>
      <w:r>
        <w:rPr>
          <w:rFonts w:hint="eastAsia" w:cs="宋体"/>
        </w:rPr>
        <w:br w:type="page"/>
      </w:r>
    </w:p>
    <w:p w14:paraId="2432E7A8">
      <w:pPr>
        <w:pStyle w:val="36"/>
        <w:numPr>
          <w:ilvl w:val="255"/>
          <w:numId w:val="0"/>
        </w:numPr>
        <w:tabs>
          <w:tab w:val="center" w:pos="4329"/>
          <w:tab w:val="left" w:pos="6183"/>
        </w:tabs>
        <w:jc w:val="left"/>
        <w:rPr>
          <w:sz w:val="32"/>
        </w:rPr>
      </w:pPr>
      <w:r>
        <w:rPr>
          <w:rFonts w:hint="eastAsia"/>
          <w:sz w:val="32"/>
        </w:rPr>
        <w:tab/>
      </w:r>
      <w:bookmarkStart w:id="2" w:name="_Toc6778"/>
      <w:r>
        <w:rPr>
          <w:rStyle w:val="26"/>
          <w:rFonts w:hint="eastAsia"/>
          <w:color w:val="auto"/>
          <w:sz w:val="32"/>
        </w:rPr>
        <w:t>第二章 采购需求</w:t>
      </w:r>
      <w:bookmarkEnd w:id="2"/>
      <w:r>
        <w:rPr>
          <w:rFonts w:hint="eastAsia"/>
          <w:sz w:val="32"/>
        </w:rPr>
        <w:tab/>
      </w:r>
    </w:p>
    <w:p w14:paraId="4FEDE129">
      <w:pPr>
        <w:ind w:firstLine="480"/>
        <w:rPr>
          <w:rFonts w:cs="黑体"/>
          <w:szCs w:val="24"/>
        </w:rPr>
      </w:pPr>
      <w:r>
        <w:rPr>
          <w:rFonts w:hint="eastAsia" w:cs="黑体"/>
          <w:szCs w:val="24"/>
        </w:rPr>
        <w:t>一、</w:t>
      </w:r>
      <w:r>
        <w:rPr>
          <w:rFonts w:hint="eastAsia" w:cs="黑体"/>
          <w:szCs w:val="24"/>
        </w:rPr>
        <w:tab/>
      </w:r>
      <w:r>
        <w:rPr>
          <w:rFonts w:hint="eastAsia" w:cs="黑体"/>
          <w:szCs w:val="24"/>
        </w:rPr>
        <w:t>项目介绍</w:t>
      </w:r>
    </w:p>
    <w:p w14:paraId="73E3C685">
      <w:pPr>
        <w:ind w:firstLine="480"/>
        <w:rPr>
          <w:rFonts w:cs="黑体"/>
          <w:szCs w:val="24"/>
        </w:rPr>
      </w:pPr>
      <w:r>
        <w:rPr>
          <w:rFonts w:hint="eastAsia" w:cs="黑体"/>
          <w:szCs w:val="24"/>
        </w:rPr>
        <w:t>1.</w:t>
      </w:r>
      <w:r>
        <w:rPr>
          <w:rFonts w:hint="eastAsia" w:cs="黑体"/>
          <w:szCs w:val="24"/>
        </w:rPr>
        <w:tab/>
      </w:r>
      <w:r>
        <w:rPr>
          <w:rFonts w:hint="eastAsia" w:cs="黑体"/>
          <w:szCs w:val="24"/>
        </w:rPr>
        <w:t>预算金额：300,000元</w:t>
      </w:r>
    </w:p>
    <w:p w14:paraId="0443DA5A">
      <w:pPr>
        <w:ind w:firstLine="480"/>
        <w:rPr>
          <w:rFonts w:cs="黑体"/>
          <w:szCs w:val="24"/>
        </w:rPr>
      </w:pPr>
      <w:r>
        <w:rPr>
          <w:rFonts w:hint="eastAsia" w:cs="黑体"/>
          <w:szCs w:val="24"/>
        </w:rPr>
        <w:t>2.</w:t>
      </w:r>
      <w:r>
        <w:rPr>
          <w:rFonts w:hint="eastAsia" w:cs="黑体"/>
          <w:szCs w:val="24"/>
        </w:rPr>
        <w:tab/>
      </w:r>
      <w:r>
        <w:rPr>
          <w:rFonts w:hint="eastAsia" w:cs="黑体"/>
          <w:szCs w:val="24"/>
        </w:rPr>
        <w:t>采购标的所属行业：租赁和商务服务业</w:t>
      </w:r>
    </w:p>
    <w:p w14:paraId="3A1C4FE4">
      <w:pPr>
        <w:ind w:firstLine="480"/>
        <w:rPr>
          <w:rFonts w:cs="黑体"/>
          <w:szCs w:val="24"/>
        </w:rPr>
      </w:pPr>
      <w:r>
        <w:rPr>
          <w:rFonts w:hint="eastAsia" w:cs="黑体"/>
          <w:szCs w:val="24"/>
        </w:rPr>
        <w:t>3.</w:t>
      </w:r>
      <w:r>
        <w:rPr>
          <w:rFonts w:hint="eastAsia" w:cs="黑体"/>
          <w:szCs w:val="24"/>
        </w:rPr>
        <w:tab/>
      </w:r>
      <w:r>
        <w:rPr>
          <w:rFonts w:hint="eastAsia" w:cs="黑体"/>
          <w:szCs w:val="24"/>
        </w:rPr>
        <w:t>项目背景：</w:t>
      </w:r>
    </w:p>
    <w:p w14:paraId="6B31A336">
      <w:pPr>
        <w:ind w:firstLine="480"/>
        <w:rPr>
          <w:rFonts w:cs="黑体"/>
          <w:szCs w:val="24"/>
        </w:rPr>
      </w:pPr>
      <w:r>
        <w:rPr>
          <w:rFonts w:hint="eastAsia" w:cs="黑体"/>
          <w:szCs w:val="24"/>
        </w:rPr>
        <w:t>2026年“祖国情· 中华行”新疆青少年暑期研学班旨在通过北京活动的所见所闻、所感所悟，带动身边家人同学朋友厚植祖国情、笃定报国行，共同做铸牢中华民族共同体意识的倡导者、维护者、践行者，为中国式现代化踔厉奋发、挺膺担当。</w:t>
      </w:r>
    </w:p>
    <w:p w14:paraId="6A4F3019">
      <w:pPr>
        <w:ind w:firstLine="480"/>
        <w:rPr>
          <w:rFonts w:cs="黑体"/>
          <w:szCs w:val="24"/>
        </w:rPr>
      </w:pPr>
      <w:r>
        <w:rPr>
          <w:rFonts w:hint="eastAsia" w:cs="黑体"/>
          <w:szCs w:val="24"/>
        </w:rPr>
        <w:t>4. 活动安排</w:t>
      </w:r>
    </w:p>
    <w:p w14:paraId="7AF5150E">
      <w:pPr>
        <w:ind w:firstLine="480"/>
        <w:rPr>
          <w:rFonts w:cs="黑体"/>
          <w:szCs w:val="24"/>
        </w:rPr>
      </w:pPr>
      <w:r>
        <w:rPr>
          <w:rFonts w:hint="eastAsia" w:cs="黑体"/>
          <w:szCs w:val="24"/>
        </w:rPr>
        <w:t>4.1 活动名称</w:t>
      </w:r>
    </w:p>
    <w:p w14:paraId="2735C275">
      <w:pPr>
        <w:ind w:firstLine="480"/>
        <w:rPr>
          <w:rFonts w:cs="黑体"/>
          <w:szCs w:val="24"/>
        </w:rPr>
      </w:pPr>
      <w:r>
        <w:rPr>
          <w:rFonts w:hint="eastAsia" w:cs="黑体"/>
          <w:szCs w:val="24"/>
        </w:rPr>
        <w:t>2026年“祖国情·中华行”新疆青少年暑期研学班（北京段）活动</w:t>
      </w:r>
    </w:p>
    <w:p w14:paraId="5471CC75">
      <w:pPr>
        <w:ind w:firstLine="480"/>
        <w:rPr>
          <w:rFonts w:cs="黑体"/>
          <w:szCs w:val="24"/>
        </w:rPr>
      </w:pPr>
      <w:r>
        <w:rPr>
          <w:rFonts w:hint="eastAsia" w:cs="黑体"/>
          <w:szCs w:val="24"/>
        </w:rPr>
        <w:t>4.2 时间及规模</w:t>
      </w:r>
    </w:p>
    <w:p w14:paraId="2CBD890F">
      <w:pPr>
        <w:ind w:firstLine="480"/>
        <w:rPr>
          <w:rFonts w:cs="黑体"/>
          <w:szCs w:val="24"/>
        </w:rPr>
      </w:pPr>
      <w:r>
        <w:rPr>
          <w:rFonts w:hint="eastAsia" w:cs="黑体"/>
          <w:szCs w:val="24"/>
        </w:rPr>
        <w:t>4.2.1 时间、地点：</w:t>
      </w:r>
    </w:p>
    <w:p w14:paraId="7E3FD525">
      <w:pPr>
        <w:ind w:firstLine="480"/>
        <w:rPr>
          <w:rFonts w:cs="黑体"/>
          <w:szCs w:val="24"/>
        </w:rPr>
      </w:pPr>
      <w:r>
        <w:rPr>
          <w:rFonts w:hint="eastAsia" w:cs="黑体"/>
          <w:szCs w:val="24"/>
        </w:rPr>
        <w:t>第一批(北京段)：7月9日—12日（4天）</w:t>
      </w:r>
    </w:p>
    <w:p w14:paraId="71E0DE54">
      <w:pPr>
        <w:ind w:firstLine="480"/>
        <w:rPr>
          <w:rFonts w:cs="黑体"/>
          <w:szCs w:val="24"/>
        </w:rPr>
      </w:pPr>
      <w:r>
        <w:rPr>
          <w:rFonts w:hint="eastAsia" w:cs="黑体"/>
          <w:szCs w:val="24"/>
        </w:rPr>
        <w:t>第二批(北京段)：7月12日—15日（4天）</w:t>
      </w:r>
    </w:p>
    <w:p w14:paraId="5ABE4050">
      <w:pPr>
        <w:ind w:firstLine="480"/>
        <w:rPr>
          <w:rFonts w:cs="黑体"/>
          <w:szCs w:val="24"/>
        </w:rPr>
      </w:pPr>
      <w:r>
        <w:rPr>
          <w:rFonts w:hint="eastAsia" w:cs="黑体"/>
          <w:szCs w:val="24"/>
        </w:rPr>
        <w:t>第三批(北京段)：7月15日—18日（4天）</w:t>
      </w:r>
    </w:p>
    <w:p w14:paraId="4FB62A62">
      <w:pPr>
        <w:ind w:firstLine="480"/>
        <w:rPr>
          <w:rFonts w:cs="黑体"/>
          <w:szCs w:val="24"/>
        </w:rPr>
      </w:pPr>
      <w:r>
        <w:rPr>
          <w:rFonts w:hint="eastAsia" w:cs="黑体"/>
          <w:szCs w:val="24"/>
        </w:rPr>
        <w:t>4.2.2活动规模：</w:t>
      </w:r>
    </w:p>
    <w:p w14:paraId="1A84CBF8">
      <w:pPr>
        <w:ind w:firstLine="480"/>
        <w:rPr>
          <w:rFonts w:cs="黑体"/>
          <w:szCs w:val="24"/>
        </w:rPr>
      </w:pPr>
      <w:r>
        <w:rPr>
          <w:rFonts w:hint="eastAsia" w:cs="黑体"/>
          <w:szCs w:val="24"/>
        </w:rPr>
        <w:t>每批21</w:t>
      </w:r>
      <w:r>
        <w:rPr>
          <w:rFonts w:cs="黑体"/>
          <w:szCs w:val="24"/>
        </w:rPr>
        <w:t>6</w:t>
      </w:r>
      <w:r>
        <w:rPr>
          <w:rFonts w:hint="eastAsia" w:cs="黑体"/>
          <w:szCs w:val="24"/>
        </w:rPr>
        <w:t>人（其中：学生180人，带队老师8人，其他志愿者、记者等工作人员等</w:t>
      </w:r>
      <w:r>
        <w:rPr>
          <w:rFonts w:cs="黑体"/>
          <w:szCs w:val="24"/>
        </w:rPr>
        <w:t>28</w:t>
      </w:r>
      <w:r>
        <w:rPr>
          <w:rFonts w:hint="eastAsia" w:cs="黑体"/>
          <w:szCs w:val="24"/>
        </w:rPr>
        <w:t>人），3批次</w:t>
      </w:r>
      <w:r>
        <w:rPr>
          <w:rFonts w:cs="黑体"/>
          <w:szCs w:val="24"/>
        </w:rPr>
        <w:t>648</w:t>
      </w:r>
      <w:r>
        <w:rPr>
          <w:rFonts w:hint="eastAsia" w:cs="黑体"/>
          <w:szCs w:val="24"/>
        </w:rPr>
        <w:t>人。</w:t>
      </w:r>
      <w:r>
        <w:rPr>
          <w:rFonts w:cs="黑体"/>
          <w:szCs w:val="24"/>
        </w:rPr>
        <w:t xml:space="preserve"> </w:t>
      </w:r>
    </w:p>
    <w:p w14:paraId="73919ED1">
      <w:pPr>
        <w:ind w:firstLine="480"/>
        <w:rPr>
          <w:rFonts w:cs="黑体"/>
          <w:szCs w:val="24"/>
        </w:rPr>
      </w:pPr>
      <w:r>
        <w:rPr>
          <w:rFonts w:hint="eastAsia" w:cs="黑体"/>
          <w:szCs w:val="24"/>
        </w:rPr>
        <w:t>4.2.3 活动需求：</w:t>
      </w:r>
    </w:p>
    <w:p w14:paraId="596AA472">
      <w:pPr>
        <w:ind w:firstLine="480"/>
        <w:rPr>
          <w:rFonts w:cs="黑体"/>
          <w:szCs w:val="24"/>
        </w:rPr>
      </w:pPr>
      <w:r>
        <w:rPr>
          <w:rFonts w:hint="eastAsia" w:cs="黑体"/>
          <w:szCs w:val="24"/>
        </w:rPr>
        <w:t>本次“祖国情 中华行”新疆青少年暑期研学（北京段）活动，依托北京红色教育基地、历史文化场馆、爱国主义教育阵地、前沿科创载体及知名高等院校等实景研学资源，组织青少年开展观摩、体验、研学、互动全流程实践活动，引导参训青少年在实地走访、亲身感受中深化认知，将中华民族共同体理念、爱国情怀、民族情谊转化为思想自觉与行动自觉。活动特邀党政领导、文博专业讲解员、高校师生、行业骨干、优秀从业者开展现场讲解与面对面交流，通过榜样引领、经验分享、专题互动等形式，进一步强化青少年的家国认同感、民族自豪感与责任担当意识，树立投身国家建设、民族团结事业的理想信念。结合不同年龄段青少年认知特点与身心发展规律，对研学内容、讲解方式、体验环节、行程安排进行分层适配、科学设计，保障研学实效。本次活动坚持红色文化、中华优秀传统文化、民族文化与现代科创文化相融共生，在历史探访、红色研学、科创体验、名校参学等环节系统融入爱国主义教育、民族团结教育内容，推动参训青少年从祖国发展、民族交融、科技进步的见证者，转变为铸牢中华民族共同体意识的倡导者、维护者、践行者，立志为中国式现代化建设贡献青春力量。</w:t>
      </w:r>
    </w:p>
    <w:p w14:paraId="219EC089">
      <w:pPr>
        <w:ind w:firstLine="480"/>
        <w:rPr>
          <w:rFonts w:cs="黑体"/>
          <w:szCs w:val="24"/>
        </w:rPr>
      </w:pPr>
      <w:r>
        <w:rPr>
          <w:rFonts w:hint="eastAsia" w:cs="黑体"/>
          <w:szCs w:val="24"/>
        </w:rPr>
        <w:t>二、采购标的</w:t>
      </w:r>
    </w:p>
    <w:p w14:paraId="624D1CF6">
      <w:pPr>
        <w:numPr>
          <w:ilvl w:val="0"/>
          <w:numId w:val="4"/>
        </w:numPr>
        <w:ind w:firstLine="480"/>
        <w:rPr>
          <w:rFonts w:cs="黑体"/>
          <w:szCs w:val="24"/>
        </w:rPr>
      </w:pPr>
      <w:r>
        <w:rPr>
          <w:rFonts w:hint="eastAsia" w:cs="黑体"/>
          <w:szCs w:val="24"/>
        </w:rPr>
        <w:t>采购标的细项</w:t>
      </w:r>
    </w:p>
    <w:tbl>
      <w:tblPr>
        <w:tblStyle w:val="17"/>
        <w:tblW w:w="8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3"/>
        <w:gridCol w:w="1507"/>
        <w:gridCol w:w="6600"/>
      </w:tblGrid>
      <w:tr w14:paraId="705E5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743" w:type="dxa"/>
            <w:tcBorders>
              <w:top w:val="single" w:color="auto" w:sz="12" w:space="0"/>
              <w:left w:val="single" w:color="auto" w:sz="12" w:space="0"/>
              <w:bottom w:val="single" w:color="auto" w:sz="4" w:space="0"/>
              <w:right w:val="single" w:color="auto" w:sz="4" w:space="0"/>
            </w:tcBorders>
            <w:vAlign w:val="center"/>
          </w:tcPr>
          <w:p w14:paraId="435CF75D">
            <w:pPr>
              <w:pStyle w:val="63"/>
              <w:kinsoku/>
              <w:autoSpaceDE/>
              <w:autoSpaceDN/>
              <w:adjustRightInd/>
              <w:spacing w:before="78" w:line="240" w:lineRule="auto"/>
              <w:ind w:firstLine="0" w:firstLineChars="0"/>
              <w:jc w:val="center"/>
              <w:textAlignment w:val="center"/>
              <w:rPr>
                <w:rFonts w:ascii="宋体" w:hAnsi="宋体" w:eastAsia="宋体"/>
                <w:b/>
                <w:bCs/>
                <w:spacing w:val="9"/>
                <w:sz w:val="24"/>
                <w:szCs w:val="24"/>
                <w:lang w:eastAsia="zh-CN"/>
              </w:rPr>
            </w:pPr>
            <w:r>
              <w:rPr>
                <w:rFonts w:ascii="宋体" w:hAnsi="宋体" w:eastAsia="宋体"/>
                <w:b/>
                <w:bCs/>
                <w:spacing w:val="9"/>
                <w:sz w:val="24"/>
                <w:szCs w:val="24"/>
                <w:lang w:eastAsia="zh-CN"/>
              </w:rPr>
              <w:t>序号</w:t>
            </w:r>
          </w:p>
        </w:tc>
        <w:tc>
          <w:tcPr>
            <w:tcW w:w="1507" w:type="dxa"/>
            <w:tcBorders>
              <w:top w:val="single" w:color="auto" w:sz="12" w:space="0"/>
              <w:left w:val="single" w:color="auto" w:sz="4" w:space="0"/>
              <w:bottom w:val="single" w:color="auto" w:sz="4" w:space="0"/>
              <w:right w:val="single" w:color="auto" w:sz="4" w:space="0"/>
            </w:tcBorders>
            <w:vAlign w:val="center"/>
          </w:tcPr>
          <w:p w14:paraId="608A7723">
            <w:pPr>
              <w:pStyle w:val="63"/>
              <w:kinsoku/>
              <w:autoSpaceDE/>
              <w:autoSpaceDN/>
              <w:adjustRightInd/>
              <w:spacing w:before="78" w:line="240" w:lineRule="auto"/>
              <w:ind w:firstLine="0" w:firstLineChars="0"/>
              <w:jc w:val="center"/>
              <w:textAlignment w:val="center"/>
              <w:rPr>
                <w:rFonts w:ascii="宋体" w:hAnsi="宋体" w:eastAsia="宋体"/>
                <w:b/>
                <w:bCs/>
                <w:spacing w:val="9"/>
                <w:sz w:val="24"/>
                <w:szCs w:val="24"/>
                <w:lang w:eastAsia="zh-CN"/>
              </w:rPr>
            </w:pPr>
            <w:r>
              <w:rPr>
                <w:rFonts w:ascii="宋体" w:hAnsi="宋体" w:eastAsia="宋体"/>
                <w:b/>
                <w:bCs/>
                <w:spacing w:val="9"/>
                <w:sz w:val="24"/>
                <w:szCs w:val="24"/>
                <w:lang w:eastAsia="zh-CN"/>
              </w:rPr>
              <w:t>采购标的</w:t>
            </w:r>
          </w:p>
        </w:tc>
        <w:tc>
          <w:tcPr>
            <w:tcW w:w="6600" w:type="dxa"/>
            <w:tcBorders>
              <w:top w:val="single" w:color="auto" w:sz="12" w:space="0"/>
              <w:left w:val="single" w:color="auto" w:sz="4" w:space="0"/>
              <w:bottom w:val="single" w:color="auto" w:sz="4" w:space="0"/>
              <w:right w:val="single" w:color="auto" w:sz="12" w:space="0"/>
            </w:tcBorders>
            <w:vAlign w:val="center"/>
          </w:tcPr>
          <w:p w14:paraId="3B095713">
            <w:pPr>
              <w:pStyle w:val="63"/>
              <w:kinsoku/>
              <w:autoSpaceDE/>
              <w:autoSpaceDN/>
              <w:adjustRightInd/>
              <w:spacing w:before="119" w:line="240" w:lineRule="auto"/>
              <w:ind w:firstLine="0" w:firstLineChars="0"/>
              <w:jc w:val="center"/>
              <w:textAlignment w:val="center"/>
              <w:rPr>
                <w:rFonts w:ascii="宋体" w:hAnsi="宋体" w:eastAsia="宋体"/>
                <w:b/>
                <w:bCs/>
                <w:spacing w:val="9"/>
                <w:sz w:val="24"/>
                <w:szCs w:val="24"/>
                <w:lang w:eastAsia="zh-CN"/>
              </w:rPr>
            </w:pPr>
            <w:r>
              <w:rPr>
                <w:rFonts w:hint="eastAsia" w:ascii="宋体" w:hAnsi="宋体" w:eastAsia="宋体"/>
                <w:b/>
                <w:bCs/>
                <w:spacing w:val="9"/>
                <w:sz w:val="24"/>
                <w:szCs w:val="24"/>
                <w:lang w:eastAsia="zh-CN"/>
              </w:rPr>
              <w:t>服务内容明细（北京段）</w:t>
            </w:r>
          </w:p>
        </w:tc>
      </w:tr>
      <w:tr w14:paraId="01A7B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6EB66E3A">
            <w:pPr>
              <w:snapToGrid w:val="0"/>
              <w:spacing w:before="158" w:line="240" w:lineRule="auto"/>
              <w:ind w:firstLine="0" w:firstLineChars="0"/>
              <w:jc w:val="center"/>
              <w:rPr>
                <w:color w:val="000000"/>
                <w:szCs w:val="24"/>
              </w:rPr>
            </w:pPr>
            <w:r>
              <w:rPr>
                <w:rFonts w:hint="eastAsia"/>
                <w:color w:val="000000"/>
                <w:szCs w:val="24"/>
              </w:rPr>
              <w:t>1</w:t>
            </w:r>
          </w:p>
        </w:tc>
        <w:tc>
          <w:tcPr>
            <w:tcW w:w="1507" w:type="dxa"/>
            <w:tcBorders>
              <w:top w:val="single" w:color="auto" w:sz="4" w:space="0"/>
              <w:left w:val="single" w:color="auto" w:sz="4" w:space="0"/>
              <w:bottom w:val="single" w:color="auto" w:sz="4" w:space="0"/>
              <w:right w:val="single" w:color="auto" w:sz="4" w:space="0"/>
            </w:tcBorders>
            <w:vAlign w:val="center"/>
          </w:tcPr>
          <w:p w14:paraId="67AF86E7">
            <w:pPr>
              <w:pStyle w:val="63"/>
              <w:spacing w:before="120" w:line="240" w:lineRule="auto"/>
              <w:ind w:firstLine="0" w:firstLineChars="0"/>
              <w:jc w:val="center"/>
              <w:rPr>
                <w:rFonts w:ascii="宋体" w:hAnsi="宋体" w:eastAsia="宋体"/>
                <w:sz w:val="24"/>
                <w:szCs w:val="24"/>
                <w:lang w:eastAsia="zh-CN"/>
              </w:rPr>
            </w:pPr>
            <w:r>
              <w:rPr>
                <w:rFonts w:hint="eastAsia" w:ascii="宋体" w:hAnsi="宋体" w:eastAsia="宋体"/>
                <w:sz w:val="24"/>
                <w:szCs w:val="24"/>
                <w:lang w:eastAsia="zh-CN"/>
              </w:rPr>
              <w:t>行间研学方案</w:t>
            </w:r>
          </w:p>
        </w:tc>
        <w:tc>
          <w:tcPr>
            <w:tcW w:w="6600" w:type="dxa"/>
            <w:tcBorders>
              <w:top w:val="single" w:color="auto" w:sz="4" w:space="0"/>
              <w:left w:val="single" w:color="auto" w:sz="4" w:space="0"/>
              <w:bottom w:val="single" w:color="auto" w:sz="4" w:space="0"/>
              <w:right w:val="single" w:color="auto" w:sz="12" w:space="0"/>
            </w:tcBorders>
            <w:vAlign w:val="center"/>
          </w:tcPr>
          <w:p w14:paraId="53D7320B">
            <w:pPr>
              <w:overflowPunct w:val="0"/>
              <w:snapToGrid w:val="0"/>
              <w:spacing w:before="164" w:beforeLines="50" w:after="164" w:afterLines="50" w:line="240" w:lineRule="auto"/>
              <w:ind w:firstLine="0" w:firstLineChars="0"/>
              <w:rPr>
                <w:rFonts w:cs="宋体"/>
                <w:szCs w:val="24"/>
              </w:rPr>
            </w:pPr>
            <w:r>
              <w:rPr>
                <w:rFonts w:hint="eastAsia" w:cs="宋体"/>
                <w:szCs w:val="24"/>
              </w:rPr>
              <w:t>三批次全程4天3晚固定模式，供应商需根据招标人提供的每日行程安排、研学点位分布、各环节时间节点控制标准，制定详细的行间研学方案。</w:t>
            </w:r>
          </w:p>
        </w:tc>
      </w:tr>
      <w:tr w14:paraId="4A5C7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1B7B4244">
            <w:pPr>
              <w:snapToGrid w:val="0"/>
              <w:spacing w:before="159" w:line="240" w:lineRule="auto"/>
              <w:ind w:firstLine="0" w:firstLineChars="0"/>
              <w:jc w:val="center"/>
              <w:rPr>
                <w:color w:val="000000"/>
                <w:szCs w:val="24"/>
              </w:rPr>
            </w:pPr>
            <w:r>
              <w:rPr>
                <w:rFonts w:hint="eastAsia"/>
                <w:color w:val="000000"/>
                <w:szCs w:val="24"/>
              </w:rPr>
              <w:t>2</w:t>
            </w:r>
          </w:p>
        </w:tc>
        <w:tc>
          <w:tcPr>
            <w:tcW w:w="1507" w:type="dxa"/>
            <w:tcBorders>
              <w:top w:val="single" w:color="auto" w:sz="4" w:space="0"/>
              <w:left w:val="single" w:color="auto" w:sz="4" w:space="0"/>
              <w:bottom w:val="single" w:color="auto" w:sz="4" w:space="0"/>
              <w:right w:val="single" w:color="auto" w:sz="4" w:space="0"/>
            </w:tcBorders>
            <w:vAlign w:val="center"/>
          </w:tcPr>
          <w:p w14:paraId="62A9E9A4">
            <w:pPr>
              <w:pStyle w:val="63"/>
              <w:spacing w:before="120" w:line="240" w:lineRule="auto"/>
              <w:ind w:firstLine="0" w:firstLineChars="0"/>
              <w:jc w:val="center"/>
              <w:rPr>
                <w:rFonts w:ascii="宋体" w:hAnsi="宋体" w:eastAsia="宋体"/>
                <w:sz w:val="24"/>
                <w:szCs w:val="24"/>
                <w:lang w:eastAsia="zh-CN"/>
              </w:rPr>
            </w:pPr>
            <w:r>
              <w:rPr>
                <w:rFonts w:hint="eastAsia" w:ascii="宋体" w:hAnsi="宋体" w:eastAsia="宋体"/>
                <w:sz w:val="24"/>
                <w:szCs w:val="24"/>
                <w:lang w:eastAsia="zh-CN"/>
              </w:rPr>
              <w:t>车辆服务</w:t>
            </w:r>
          </w:p>
        </w:tc>
        <w:tc>
          <w:tcPr>
            <w:tcW w:w="6600" w:type="dxa"/>
            <w:tcBorders>
              <w:top w:val="single" w:color="auto" w:sz="4" w:space="0"/>
              <w:left w:val="single" w:color="auto" w:sz="4" w:space="0"/>
              <w:bottom w:val="single" w:color="auto" w:sz="4" w:space="0"/>
              <w:right w:val="single" w:color="auto" w:sz="12" w:space="0"/>
            </w:tcBorders>
            <w:vAlign w:val="center"/>
          </w:tcPr>
          <w:p w14:paraId="2B753419">
            <w:pPr>
              <w:overflowPunct w:val="0"/>
              <w:snapToGrid w:val="0"/>
              <w:spacing w:before="164" w:beforeLines="50" w:after="164" w:afterLines="50" w:line="240" w:lineRule="auto"/>
              <w:ind w:firstLine="0" w:firstLineChars="0"/>
              <w:rPr>
                <w:rFonts w:cs="宋体"/>
                <w:szCs w:val="24"/>
              </w:rPr>
            </w:pPr>
            <w:r>
              <w:rPr>
                <w:rFonts w:hint="eastAsia" w:cs="宋体"/>
                <w:szCs w:val="24"/>
              </w:rPr>
              <w:t>三批次研学活动均在北京市六主城区内，每批3晚4天，研学地点涉及：大兴机场接机、军事博物馆、故宫博物院、小米、天安门广场、居庸关长城、清华大学、中国共产党历史展览馆、北京南站送站。供应商需根据甲方提供的最终行程对用车服务进行报价。注：车辆按每批次人数配比车型，空座率不低于10%。</w:t>
            </w:r>
          </w:p>
        </w:tc>
      </w:tr>
      <w:tr w14:paraId="64DD7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58D25FAC">
            <w:pPr>
              <w:snapToGrid w:val="0"/>
              <w:spacing w:before="159" w:line="240" w:lineRule="auto"/>
              <w:ind w:firstLine="0" w:firstLineChars="0"/>
              <w:jc w:val="center"/>
              <w:rPr>
                <w:color w:val="000000"/>
                <w:szCs w:val="24"/>
              </w:rPr>
            </w:pPr>
            <w:r>
              <w:rPr>
                <w:rFonts w:hint="eastAsia"/>
                <w:color w:val="000000"/>
                <w:szCs w:val="24"/>
              </w:rPr>
              <w:t>3</w:t>
            </w:r>
          </w:p>
        </w:tc>
        <w:tc>
          <w:tcPr>
            <w:tcW w:w="1507" w:type="dxa"/>
            <w:tcBorders>
              <w:top w:val="single" w:color="auto" w:sz="4" w:space="0"/>
              <w:left w:val="single" w:color="auto" w:sz="4" w:space="0"/>
              <w:bottom w:val="single" w:color="auto" w:sz="4" w:space="0"/>
              <w:right w:val="single" w:color="auto" w:sz="4" w:space="0"/>
            </w:tcBorders>
            <w:vAlign w:val="center"/>
          </w:tcPr>
          <w:p w14:paraId="19AD37C8">
            <w:pPr>
              <w:pStyle w:val="63"/>
              <w:spacing w:before="120" w:line="240" w:lineRule="auto"/>
              <w:ind w:firstLine="0" w:firstLineChars="0"/>
              <w:jc w:val="center"/>
              <w:rPr>
                <w:rFonts w:ascii="宋体" w:hAnsi="宋体" w:eastAsia="宋体"/>
                <w:spacing w:val="-3"/>
                <w:sz w:val="24"/>
                <w:szCs w:val="24"/>
                <w:lang w:eastAsia="zh-CN"/>
              </w:rPr>
            </w:pPr>
            <w:r>
              <w:rPr>
                <w:rFonts w:hint="eastAsia" w:ascii="宋体" w:hAnsi="宋体" w:eastAsia="宋体" w:cstheme="minorBidi"/>
                <w:snapToGrid/>
                <w:kern w:val="2"/>
                <w:sz w:val="24"/>
                <w:szCs w:val="24"/>
                <w:lang w:eastAsia="zh-CN"/>
              </w:rPr>
              <w:t>餐饮服务</w:t>
            </w:r>
          </w:p>
        </w:tc>
        <w:tc>
          <w:tcPr>
            <w:tcW w:w="6600" w:type="dxa"/>
            <w:tcBorders>
              <w:top w:val="single" w:color="auto" w:sz="4" w:space="0"/>
              <w:left w:val="single" w:color="auto" w:sz="4" w:space="0"/>
              <w:bottom w:val="single" w:color="auto" w:sz="4" w:space="0"/>
              <w:right w:val="single" w:color="auto" w:sz="12" w:space="0"/>
            </w:tcBorders>
            <w:vAlign w:val="center"/>
          </w:tcPr>
          <w:p w14:paraId="2541B585">
            <w:pPr>
              <w:overflowPunct w:val="0"/>
              <w:snapToGrid w:val="0"/>
              <w:spacing w:before="164" w:beforeLines="50" w:after="164" w:afterLines="50" w:line="240" w:lineRule="auto"/>
              <w:ind w:firstLine="0" w:firstLineChars="0"/>
              <w:jc w:val="left"/>
              <w:rPr>
                <w:rFonts w:cs="宋体"/>
                <w:szCs w:val="24"/>
              </w:rPr>
            </w:pPr>
            <w:r>
              <w:rPr>
                <w:rFonts w:hint="eastAsia" w:cs="宋体"/>
                <w:szCs w:val="24"/>
              </w:rPr>
              <w:t>为每批次研学团队提供一顿社会餐厅团餐，餐标60元/人/餐。其余餐饮由宋庆龄青少中心安排。</w:t>
            </w:r>
          </w:p>
        </w:tc>
      </w:tr>
      <w:tr w14:paraId="19AED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1FF24B94">
            <w:pPr>
              <w:snapToGrid w:val="0"/>
              <w:spacing w:before="159" w:line="240" w:lineRule="auto"/>
              <w:ind w:firstLine="0" w:firstLineChars="0"/>
              <w:jc w:val="center"/>
              <w:rPr>
                <w:color w:val="000000"/>
                <w:szCs w:val="24"/>
              </w:rPr>
            </w:pPr>
            <w:r>
              <w:rPr>
                <w:rFonts w:hint="eastAsia"/>
                <w:color w:val="000000"/>
                <w:szCs w:val="24"/>
              </w:rPr>
              <w:t>4</w:t>
            </w:r>
          </w:p>
        </w:tc>
        <w:tc>
          <w:tcPr>
            <w:tcW w:w="1507" w:type="dxa"/>
            <w:tcBorders>
              <w:top w:val="single" w:color="auto" w:sz="4" w:space="0"/>
              <w:left w:val="single" w:color="auto" w:sz="4" w:space="0"/>
              <w:bottom w:val="single" w:color="auto" w:sz="4" w:space="0"/>
              <w:right w:val="single" w:color="auto" w:sz="4" w:space="0"/>
            </w:tcBorders>
            <w:vAlign w:val="center"/>
          </w:tcPr>
          <w:p w14:paraId="2D4A3632">
            <w:pPr>
              <w:pStyle w:val="63"/>
              <w:spacing w:before="120" w:line="240" w:lineRule="auto"/>
              <w:ind w:firstLine="0" w:firstLineChars="0"/>
              <w:jc w:val="center"/>
              <w:rPr>
                <w:rFonts w:ascii="宋体" w:hAnsi="宋体" w:eastAsia="宋体"/>
                <w:spacing w:val="-3"/>
                <w:sz w:val="24"/>
                <w:szCs w:val="24"/>
                <w:lang w:eastAsia="zh-CN"/>
              </w:rPr>
            </w:pPr>
            <w:r>
              <w:rPr>
                <w:rFonts w:hint="eastAsia" w:ascii="宋体" w:hAnsi="宋体" w:eastAsia="宋体"/>
                <w:spacing w:val="-3"/>
                <w:sz w:val="24"/>
                <w:szCs w:val="24"/>
                <w:lang w:eastAsia="zh-CN"/>
              </w:rPr>
              <w:t>人员服务</w:t>
            </w:r>
          </w:p>
        </w:tc>
        <w:tc>
          <w:tcPr>
            <w:tcW w:w="6600" w:type="dxa"/>
            <w:tcBorders>
              <w:top w:val="single" w:color="auto" w:sz="4" w:space="0"/>
              <w:left w:val="single" w:color="auto" w:sz="4" w:space="0"/>
              <w:bottom w:val="single" w:color="auto" w:sz="4" w:space="0"/>
              <w:right w:val="single" w:color="auto" w:sz="12" w:space="0"/>
            </w:tcBorders>
            <w:vAlign w:val="center"/>
          </w:tcPr>
          <w:p w14:paraId="130DF64E">
            <w:pPr>
              <w:overflowPunct w:val="0"/>
              <w:snapToGrid w:val="0"/>
              <w:spacing w:before="164" w:beforeLines="50" w:after="164" w:afterLines="50" w:line="240" w:lineRule="auto"/>
              <w:ind w:firstLine="0" w:firstLineChars="0"/>
              <w:jc w:val="left"/>
              <w:rPr>
                <w:rFonts w:cs="宋体"/>
                <w:szCs w:val="24"/>
              </w:rPr>
            </w:pPr>
            <w:r>
              <w:rPr>
                <w:rFonts w:hint="eastAsia" w:cs="宋体"/>
                <w:szCs w:val="24"/>
              </w:rPr>
              <w:t>依据研学工作要求全程研学导师带队（需持相关证件），每批次每辆车至少配备1名专业研学导游人员。</w:t>
            </w:r>
          </w:p>
        </w:tc>
      </w:tr>
      <w:tr w14:paraId="59387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63421838">
            <w:pPr>
              <w:snapToGrid w:val="0"/>
              <w:spacing w:before="159" w:line="240" w:lineRule="auto"/>
              <w:ind w:firstLine="0" w:firstLineChars="0"/>
              <w:jc w:val="center"/>
              <w:rPr>
                <w:color w:val="000000"/>
                <w:szCs w:val="24"/>
              </w:rPr>
            </w:pPr>
            <w:r>
              <w:rPr>
                <w:rFonts w:hint="eastAsia"/>
                <w:color w:val="000000"/>
                <w:szCs w:val="24"/>
              </w:rPr>
              <w:t>5</w:t>
            </w:r>
          </w:p>
        </w:tc>
        <w:tc>
          <w:tcPr>
            <w:tcW w:w="1507" w:type="dxa"/>
            <w:tcBorders>
              <w:top w:val="single" w:color="auto" w:sz="4" w:space="0"/>
              <w:left w:val="single" w:color="auto" w:sz="4" w:space="0"/>
              <w:bottom w:val="single" w:color="auto" w:sz="4" w:space="0"/>
              <w:right w:val="single" w:color="auto" w:sz="4" w:space="0"/>
            </w:tcBorders>
            <w:vAlign w:val="center"/>
          </w:tcPr>
          <w:p w14:paraId="79A8126D">
            <w:pPr>
              <w:pStyle w:val="63"/>
              <w:spacing w:before="120" w:line="240" w:lineRule="auto"/>
              <w:ind w:firstLine="0" w:firstLineChars="0"/>
              <w:jc w:val="center"/>
              <w:rPr>
                <w:rFonts w:ascii="宋体" w:hAnsi="宋体" w:eastAsia="宋体"/>
                <w:spacing w:val="-3"/>
                <w:sz w:val="24"/>
                <w:szCs w:val="24"/>
                <w:lang w:eastAsia="zh-CN"/>
              </w:rPr>
            </w:pPr>
            <w:r>
              <w:rPr>
                <w:rFonts w:hint="eastAsia" w:ascii="宋体" w:hAnsi="宋体" w:eastAsia="宋体"/>
                <w:spacing w:val="-3"/>
                <w:sz w:val="24"/>
                <w:szCs w:val="24"/>
                <w:lang w:eastAsia="zh-CN"/>
              </w:rPr>
              <w:t>物资保障服务</w:t>
            </w:r>
          </w:p>
        </w:tc>
        <w:tc>
          <w:tcPr>
            <w:tcW w:w="6600" w:type="dxa"/>
            <w:tcBorders>
              <w:top w:val="single" w:color="auto" w:sz="4" w:space="0"/>
              <w:left w:val="single" w:color="auto" w:sz="4" w:space="0"/>
              <w:bottom w:val="single" w:color="auto" w:sz="4" w:space="0"/>
              <w:right w:val="single" w:color="auto" w:sz="12" w:space="0"/>
            </w:tcBorders>
            <w:vAlign w:val="center"/>
          </w:tcPr>
          <w:p w14:paraId="3FD7E9FE">
            <w:pPr>
              <w:overflowPunct w:val="0"/>
              <w:snapToGrid w:val="0"/>
              <w:spacing w:before="164" w:beforeLines="50" w:after="164" w:afterLines="50" w:line="240" w:lineRule="auto"/>
              <w:ind w:firstLine="0" w:firstLineChars="0"/>
              <w:jc w:val="left"/>
              <w:rPr>
                <w:rFonts w:cs="宋体"/>
                <w:szCs w:val="24"/>
              </w:rPr>
            </w:pPr>
            <w:r>
              <w:rPr>
                <w:rFonts w:hint="eastAsia" w:cs="宋体"/>
                <w:szCs w:val="24"/>
              </w:rPr>
              <w:t>供应商需高度重视研学活动物资要求，为每位研学活动对象准备活动相关材料及生活物资（以采购方需求为主）。</w:t>
            </w:r>
          </w:p>
        </w:tc>
      </w:tr>
      <w:tr w14:paraId="06E7D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12" w:space="0"/>
              <w:right w:val="single" w:color="auto" w:sz="4" w:space="0"/>
            </w:tcBorders>
            <w:vAlign w:val="center"/>
          </w:tcPr>
          <w:p w14:paraId="57A26C32">
            <w:pPr>
              <w:snapToGrid w:val="0"/>
              <w:spacing w:before="159" w:line="240" w:lineRule="auto"/>
              <w:ind w:firstLine="0" w:firstLineChars="0"/>
              <w:jc w:val="center"/>
              <w:rPr>
                <w:color w:val="000000"/>
                <w:szCs w:val="24"/>
              </w:rPr>
            </w:pPr>
            <w:r>
              <w:rPr>
                <w:rFonts w:hint="eastAsia"/>
                <w:color w:val="000000"/>
                <w:szCs w:val="24"/>
              </w:rPr>
              <w:t>6</w:t>
            </w:r>
          </w:p>
        </w:tc>
        <w:tc>
          <w:tcPr>
            <w:tcW w:w="1507" w:type="dxa"/>
            <w:tcBorders>
              <w:top w:val="single" w:color="auto" w:sz="4" w:space="0"/>
              <w:left w:val="single" w:color="auto" w:sz="4" w:space="0"/>
              <w:bottom w:val="single" w:color="auto" w:sz="12" w:space="0"/>
              <w:right w:val="single" w:color="auto" w:sz="4" w:space="0"/>
            </w:tcBorders>
            <w:vAlign w:val="center"/>
          </w:tcPr>
          <w:p w14:paraId="31C182D6">
            <w:pPr>
              <w:pStyle w:val="63"/>
              <w:spacing w:before="120" w:line="240" w:lineRule="auto"/>
              <w:ind w:firstLine="0" w:firstLineChars="0"/>
              <w:jc w:val="center"/>
              <w:rPr>
                <w:rFonts w:ascii="宋体" w:hAnsi="宋体" w:eastAsia="宋体"/>
                <w:spacing w:val="-3"/>
                <w:sz w:val="24"/>
                <w:szCs w:val="24"/>
                <w:lang w:eastAsia="zh-CN"/>
              </w:rPr>
            </w:pPr>
            <w:r>
              <w:rPr>
                <w:rFonts w:hint="eastAsia" w:ascii="宋体" w:hAnsi="宋体" w:eastAsia="宋体"/>
                <w:spacing w:val="-3"/>
                <w:sz w:val="24"/>
                <w:szCs w:val="24"/>
                <w:lang w:eastAsia="zh-CN"/>
              </w:rPr>
              <w:t>保险服务</w:t>
            </w:r>
          </w:p>
        </w:tc>
        <w:tc>
          <w:tcPr>
            <w:tcW w:w="6600" w:type="dxa"/>
            <w:tcBorders>
              <w:top w:val="single" w:color="auto" w:sz="4" w:space="0"/>
              <w:left w:val="single" w:color="auto" w:sz="4" w:space="0"/>
              <w:bottom w:val="single" w:color="auto" w:sz="12" w:space="0"/>
              <w:right w:val="single" w:color="auto" w:sz="12" w:space="0"/>
            </w:tcBorders>
            <w:vAlign w:val="center"/>
          </w:tcPr>
          <w:p w14:paraId="10644D9C">
            <w:pPr>
              <w:ind w:firstLine="0" w:firstLineChars="0"/>
              <w:jc w:val="left"/>
              <w:rPr>
                <w:rFonts w:cs="宋体"/>
                <w:szCs w:val="24"/>
              </w:rPr>
            </w:pPr>
            <w:r>
              <w:rPr>
                <w:rFonts w:hint="eastAsia" w:cs="宋体"/>
                <w:szCs w:val="24"/>
              </w:rPr>
              <w:t>为参与活动的全体师生和工作人员购买活动期间人身意外伤害保险，意外身故保额不低于</w:t>
            </w:r>
            <w:r>
              <w:rPr>
                <w:rFonts w:cs="宋体"/>
                <w:szCs w:val="24"/>
              </w:rPr>
              <w:t>50万元/人，包含医疗救援及住院医疗补偿。</w:t>
            </w:r>
          </w:p>
        </w:tc>
      </w:tr>
    </w:tbl>
    <w:p w14:paraId="66EBBED4">
      <w:pPr>
        <w:ind w:firstLine="480"/>
        <w:rPr>
          <w:rFonts w:cs="黑体"/>
          <w:szCs w:val="24"/>
        </w:rPr>
      </w:pPr>
      <w:r>
        <w:rPr>
          <w:rFonts w:hint="eastAsia" w:cs="黑体"/>
          <w:szCs w:val="24"/>
        </w:rPr>
        <w:t>1.1 行间研学方案：采购符合“</w:t>
      </w:r>
      <w:r>
        <w:rPr>
          <w:rFonts w:hint="eastAsia" w:cs="Times New Roman"/>
          <w:spacing w:val="-3"/>
          <w:szCs w:val="24"/>
        </w:rPr>
        <w:t>祖国情·中华行”新疆青少年暑期研学班（北京段）</w:t>
      </w:r>
      <w:r>
        <w:rPr>
          <w:rFonts w:hint="eastAsia" w:cs="黑体"/>
          <w:szCs w:val="24"/>
        </w:rPr>
        <w:t>交流活动全体师生和工作人员需求的研学活动方案。</w:t>
      </w:r>
    </w:p>
    <w:p w14:paraId="3B7C3A73">
      <w:pPr>
        <w:ind w:firstLine="480"/>
        <w:rPr>
          <w:rFonts w:cs="黑体"/>
          <w:szCs w:val="24"/>
        </w:rPr>
      </w:pPr>
      <w:r>
        <w:rPr>
          <w:rFonts w:hint="eastAsia" w:cs="黑体"/>
          <w:szCs w:val="24"/>
        </w:rPr>
        <w:t>1.2 专业人力服务：采购符合“</w:t>
      </w:r>
      <w:r>
        <w:rPr>
          <w:rFonts w:hint="eastAsia" w:cs="Times New Roman"/>
          <w:spacing w:val="-3"/>
          <w:szCs w:val="24"/>
        </w:rPr>
        <w:t>祖国情·中华行”新疆青少年暑期研学班（北京段）</w:t>
      </w:r>
      <w:r>
        <w:rPr>
          <w:rFonts w:hint="eastAsia" w:cs="黑体"/>
          <w:szCs w:val="24"/>
        </w:rPr>
        <w:t>交流活动全体师生和工作人员需求的专业人力服务。</w:t>
      </w:r>
    </w:p>
    <w:p w14:paraId="3130F271">
      <w:pPr>
        <w:ind w:firstLine="480"/>
        <w:rPr>
          <w:rFonts w:cs="黑体"/>
          <w:szCs w:val="24"/>
        </w:rPr>
      </w:pPr>
      <w:r>
        <w:rPr>
          <w:rFonts w:hint="eastAsia" w:cs="黑体"/>
          <w:szCs w:val="24"/>
        </w:rPr>
        <w:t>1.3 物资保障服务：采购符合“</w:t>
      </w:r>
      <w:r>
        <w:rPr>
          <w:rFonts w:hint="eastAsia" w:cs="Times New Roman"/>
          <w:spacing w:val="-3"/>
          <w:szCs w:val="24"/>
        </w:rPr>
        <w:t>祖国情·中华行”新疆青少年暑期研学班（北京段）</w:t>
      </w:r>
      <w:r>
        <w:rPr>
          <w:rFonts w:hint="eastAsia" w:cs="黑体"/>
          <w:szCs w:val="24"/>
        </w:rPr>
        <w:t>交流活动全体师生和工作人员需求的物资保障服务。</w:t>
      </w:r>
    </w:p>
    <w:p w14:paraId="4B9E69EB">
      <w:pPr>
        <w:ind w:firstLine="480"/>
        <w:rPr>
          <w:rFonts w:cs="黑体"/>
          <w:szCs w:val="24"/>
        </w:rPr>
      </w:pPr>
      <w:r>
        <w:rPr>
          <w:rFonts w:hint="eastAsia" w:cs="黑体"/>
          <w:szCs w:val="24"/>
        </w:rPr>
        <w:t>三、商务要求</w:t>
      </w:r>
    </w:p>
    <w:p w14:paraId="17523DC8">
      <w:pPr>
        <w:ind w:firstLine="480"/>
        <w:rPr>
          <w:rFonts w:cs="黑体"/>
          <w:szCs w:val="24"/>
        </w:rPr>
      </w:pPr>
      <w:r>
        <w:rPr>
          <w:rFonts w:hint="eastAsia" w:cs="黑体"/>
          <w:szCs w:val="24"/>
        </w:rPr>
        <w:t>1.  交付（实施）的时间（期限）和地点（范围）：</w:t>
      </w:r>
    </w:p>
    <w:p w14:paraId="4918DA3A">
      <w:pPr>
        <w:ind w:firstLine="480"/>
        <w:rPr>
          <w:rFonts w:cs="黑体"/>
          <w:szCs w:val="24"/>
        </w:rPr>
      </w:pPr>
      <w:r>
        <w:rPr>
          <w:rFonts w:hint="eastAsia" w:cs="黑体"/>
          <w:szCs w:val="24"/>
        </w:rPr>
        <w:t>按照采购人与成交单位签立合同之约定交付服务。</w:t>
      </w:r>
    </w:p>
    <w:p w14:paraId="5978C23A">
      <w:pPr>
        <w:ind w:firstLine="480"/>
        <w:rPr>
          <w:rFonts w:cs="黑体"/>
          <w:szCs w:val="24"/>
        </w:rPr>
      </w:pPr>
      <w:r>
        <w:rPr>
          <w:rFonts w:hint="eastAsia" w:cs="黑体"/>
          <w:szCs w:val="24"/>
        </w:rPr>
        <w:t>2.  付款条件（进度和方式）：</w:t>
      </w:r>
    </w:p>
    <w:p w14:paraId="08C01F23">
      <w:pPr>
        <w:widowControl/>
        <w:ind w:firstLine="480"/>
        <w:rPr>
          <w:rFonts w:cs="黑体"/>
          <w:color w:val="000000"/>
          <w:szCs w:val="24"/>
        </w:rPr>
      </w:pPr>
      <w:r>
        <w:rPr>
          <w:rFonts w:hint="eastAsia" w:cs="黑体"/>
          <w:color w:val="000000"/>
          <w:szCs w:val="24"/>
        </w:rPr>
        <w:t>活动结束后的十个工作日内，乙方应向甲方提供该活动的费用支出明细和结算清单，甲方确认无误后十个工作日内向乙方支付2026年“祖国情·中华行”新疆青少年暑期研学班（北京段）的所有费用。</w:t>
      </w:r>
    </w:p>
    <w:p w14:paraId="4D77430D">
      <w:pPr>
        <w:widowControl/>
        <w:ind w:firstLine="480"/>
        <w:jc w:val="left"/>
        <w:rPr>
          <w:rFonts w:cs="黑体"/>
          <w:color w:val="000000"/>
          <w:szCs w:val="24"/>
        </w:rPr>
      </w:pPr>
      <w:r>
        <w:rPr>
          <w:rFonts w:hint="eastAsia" w:cs="黑体"/>
          <w:color w:val="000000"/>
          <w:szCs w:val="24"/>
        </w:rPr>
        <w:t>乙方应在甲方每次付款前向甲方提供同等金额的正规普通发票。</w:t>
      </w:r>
    </w:p>
    <w:p w14:paraId="7354328B">
      <w:pPr>
        <w:ind w:firstLine="480"/>
        <w:rPr>
          <w:rFonts w:cs="黑体"/>
          <w:szCs w:val="24"/>
        </w:rPr>
      </w:pPr>
      <w:r>
        <w:rPr>
          <w:rFonts w:hint="eastAsia" w:cs="黑体"/>
          <w:szCs w:val="24"/>
        </w:rPr>
        <w:t>四、技术要求</w:t>
      </w:r>
    </w:p>
    <w:p w14:paraId="00240320">
      <w:pPr>
        <w:ind w:firstLine="480"/>
        <w:rPr>
          <w:rFonts w:cs="黑体"/>
          <w:szCs w:val="24"/>
        </w:rPr>
      </w:pPr>
      <w:r>
        <w:rPr>
          <w:rFonts w:hint="eastAsia" w:cs="黑体"/>
          <w:szCs w:val="24"/>
        </w:rPr>
        <w:t>1.总体要求</w:t>
      </w:r>
    </w:p>
    <w:p w14:paraId="00988339">
      <w:pPr>
        <w:ind w:firstLine="480"/>
        <w:rPr>
          <w:rFonts w:cs="黑体"/>
          <w:szCs w:val="24"/>
        </w:rPr>
      </w:pPr>
      <w:r>
        <w:rPr>
          <w:rFonts w:hint="eastAsia" w:cs="黑体"/>
          <w:szCs w:val="24"/>
        </w:rPr>
        <w:t>按照“</w:t>
      </w:r>
      <w:r>
        <w:rPr>
          <w:rFonts w:hint="eastAsia" w:cs="Times New Roman"/>
          <w:spacing w:val="-3"/>
          <w:szCs w:val="24"/>
        </w:rPr>
        <w:t>祖国情·中华行”新疆青少年暑期研学班（北京段）</w:t>
      </w:r>
      <w:r>
        <w:rPr>
          <w:rFonts w:hint="eastAsia" w:cs="黑体"/>
          <w:szCs w:val="24"/>
        </w:rPr>
        <w:t>交流活动全体师生和工作人员的需求，围绕地面（北京段）交通、车上研学方案、餐饮供应、导服人员、物资、保险及应急保障七大类目，按要求提供完整配套资料及落地服务，所有服务需符合中小学生研学活动安全规范及行业相关标准，确保活动安全、有序、高质量开展。</w:t>
      </w:r>
    </w:p>
    <w:p w14:paraId="75EED5B5">
      <w:pPr>
        <w:ind w:firstLine="480"/>
        <w:rPr>
          <w:rFonts w:cs="黑体"/>
          <w:szCs w:val="24"/>
        </w:rPr>
      </w:pPr>
      <w:r>
        <w:rPr>
          <w:rFonts w:hint="eastAsia" w:cs="黑体"/>
          <w:szCs w:val="24"/>
        </w:rPr>
        <w:t>2.具体服务内容及要求</w:t>
      </w:r>
    </w:p>
    <w:p w14:paraId="66896B36">
      <w:pPr>
        <w:ind w:firstLine="480"/>
        <w:rPr>
          <w:rFonts w:cs="黑体"/>
          <w:szCs w:val="24"/>
        </w:rPr>
      </w:pPr>
      <w:r>
        <w:rPr>
          <w:rFonts w:hint="eastAsia" w:cs="黑体"/>
          <w:szCs w:val="24"/>
        </w:rPr>
        <w:t>2.1</w:t>
      </w:r>
      <w:r>
        <w:rPr>
          <w:rFonts w:hint="eastAsia" w:cs="黑体"/>
          <w:szCs w:val="24"/>
        </w:rPr>
        <w:tab/>
      </w:r>
      <w:r>
        <w:rPr>
          <w:rFonts w:hint="eastAsia" w:cs="黑体"/>
          <w:szCs w:val="24"/>
        </w:rPr>
        <w:t xml:space="preserve"> 人员要求</w:t>
      </w:r>
    </w:p>
    <w:p w14:paraId="4DC2BA7E">
      <w:pPr>
        <w:ind w:firstLine="480"/>
        <w:rPr>
          <w:rFonts w:cs="黑体"/>
          <w:szCs w:val="24"/>
        </w:rPr>
      </w:pPr>
      <w:r>
        <w:rPr>
          <w:rFonts w:hint="eastAsia" w:cs="黑体"/>
          <w:szCs w:val="24"/>
        </w:rPr>
        <w:t>（1）导游团队：至少每辆车配备1名持有《导游证》的专职研学导游且具备5年以上工作经验；</w:t>
      </w:r>
    </w:p>
    <w:p w14:paraId="40E2EFC7">
      <w:pPr>
        <w:ind w:firstLine="480"/>
        <w:rPr>
          <w:rFonts w:cs="黑体"/>
          <w:szCs w:val="24"/>
        </w:rPr>
      </w:pPr>
      <w:r>
        <w:rPr>
          <w:rFonts w:hint="eastAsia" w:cs="黑体"/>
          <w:szCs w:val="24"/>
        </w:rPr>
        <w:t xml:space="preserve">（2）导游证：在有效期内，完成每年继续教育，无违规扣分记录。 </w:t>
      </w:r>
    </w:p>
    <w:p w14:paraId="5D15741E">
      <w:pPr>
        <w:ind w:firstLine="480"/>
        <w:rPr>
          <w:rFonts w:cs="黑体"/>
          <w:szCs w:val="24"/>
        </w:rPr>
      </w:pPr>
      <w:r>
        <w:rPr>
          <w:rFonts w:hint="eastAsia" w:cs="黑体"/>
          <w:szCs w:val="24"/>
        </w:rPr>
        <w:t>2.2</w:t>
      </w:r>
      <w:r>
        <w:rPr>
          <w:rFonts w:hint="eastAsia" w:cs="黑体"/>
          <w:szCs w:val="24"/>
        </w:rPr>
        <w:tab/>
      </w:r>
      <w:r>
        <w:rPr>
          <w:rFonts w:hint="eastAsia" w:cs="黑体"/>
          <w:szCs w:val="24"/>
        </w:rPr>
        <w:t xml:space="preserve"> 物资保障</w:t>
      </w:r>
    </w:p>
    <w:p w14:paraId="1B148009">
      <w:pPr>
        <w:ind w:firstLine="480"/>
        <w:rPr>
          <w:rFonts w:cs="黑体"/>
          <w:szCs w:val="24"/>
        </w:rPr>
      </w:pPr>
      <w:r>
        <w:rPr>
          <w:rFonts w:hint="eastAsia" w:cs="黑体"/>
          <w:szCs w:val="24"/>
        </w:rPr>
        <w:t>（1）耳机：根据每批次人数，</w:t>
      </w:r>
      <w:r>
        <w:rPr>
          <w:rFonts w:cs="宋体"/>
          <w:szCs w:val="24"/>
        </w:rPr>
        <w:t>配备足量主用耳机及备用设备，音质清晰、续航充足，故障可快速更换补给</w:t>
      </w:r>
      <w:r>
        <w:rPr>
          <w:rFonts w:hint="eastAsia" w:cs="黑体"/>
          <w:szCs w:val="24"/>
        </w:rPr>
        <w:t>；</w:t>
      </w:r>
    </w:p>
    <w:p w14:paraId="7C80AAA3">
      <w:pPr>
        <w:ind w:firstLine="480"/>
        <w:rPr>
          <w:rFonts w:cs="宋体"/>
          <w:szCs w:val="24"/>
        </w:rPr>
      </w:pPr>
      <w:r>
        <w:rPr>
          <w:rFonts w:hint="eastAsia" w:cs="黑体"/>
          <w:szCs w:val="24"/>
        </w:rPr>
        <w:t>（2）</w:t>
      </w:r>
      <w:r>
        <w:rPr>
          <w:rFonts w:cs="宋体"/>
          <w:szCs w:val="24"/>
        </w:rPr>
        <w:t>矿泉水：</w:t>
      </w:r>
      <w:r>
        <w:rPr>
          <w:rFonts w:hint="eastAsia" w:cs="宋体"/>
          <w:szCs w:val="24"/>
        </w:rPr>
        <w:t>每人每天2瓶矿泉水，</w:t>
      </w:r>
      <w:r>
        <w:rPr>
          <w:rFonts w:cs="宋体"/>
          <w:szCs w:val="24"/>
        </w:rPr>
        <w:t>按需补给</w:t>
      </w:r>
      <w:r>
        <w:rPr>
          <w:rFonts w:hint="eastAsia" w:cs="宋体"/>
          <w:szCs w:val="24"/>
        </w:rPr>
        <w:t>；</w:t>
      </w:r>
    </w:p>
    <w:p w14:paraId="6F1F3974">
      <w:pPr>
        <w:ind w:firstLine="480"/>
        <w:rPr>
          <w:rFonts w:cs="宋体"/>
          <w:szCs w:val="24"/>
        </w:rPr>
      </w:pPr>
      <w:r>
        <w:rPr>
          <w:rFonts w:hint="eastAsia" w:cs="宋体"/>
          <w:szCs w:val="24"/>
        </w:rPr>
        <w:t>（3）</w:t>
      </w:r>
      <w:r>
        <w:rPr>
          <w:rFonts w:cs="宋体"/>
          <w:szCs w:val="24"/>
        </w:rPr>
        <w:t>雨衣：</w:t>
      </w:r>
      <w:r>
        <w:rPr>
          <w:rFonts w:hint="eastAsia" w:cs="黑体"/>
          <w:szCs w:val="24"/>
        </w:rPr>
        <w:t>根据每批次人数，</w:t>
      </w:r>
      <w:r>
        <w:rPr>
          <w:rFonts w:hint="eastAsia" w:cs="宋体"/>
          <w:szCs w:val="24"/>
        </w:rPr>
        <w:t>提供</w:t>
      </w:r>
      <w:r>
        <w:rPr>
          <w:rFonts w:cs="宋体"/>
          <w:szCs w:val="24"/>
        </w:rPr>
        <w:t>防水独立包装</w:t>
      </w:r>
      <w:r>
        <w:rPr>
          <w:rFonts w:hint="eastAsia" w:cs="宋体"/>
          <w:szCs w:val="24"/>
        </w:rPr>
        <w:t>雨衣</w:t>
      </w:r>
      <w:r>
        <w:rPr>
          <w:rFonts w:cs="宋体"/>
          <w:szCs w:val="24"/>
        </w:rPr>
        <w:t>，遇雨天即时分发</w:t>
      </w:r>
      <w:r>
        <w:rPr>
          <w:rFonts w:hint="eastAsia" w:cs="宋体"/>
          <w:szCs w:val="24"/>
        </w:rPr>
        <w:t>；</w:t>
      </w:r>
    </w:p>
    <w:p w14:paraId="1BEC1C4A">
      <w:pPr>
        <w:ind w:firstLine="480"/>
        <w:rPr>
          <w:rFonts w:cs="宋体"/>
          <w:szCs w:val="24"/>
        </w:rPr>
      </w:pPr>
      <w:r>
        <w:rPr>
          <w:rFonts w:hint="eastAsia" w:cs="黑体"/>
          <w:szCs w:val="24"/>
        </w:rPr>
        <w:t>（4）</w:t>
      </w:r>
      <w:r>
        <w:rPr>
          <w:rFonts w:cs="宋体"/>
          <w:szCs w:val="24"/>
        </w:rPr>
        <w:t>常备物资：配齐标准急救箱，完整配备各类消杀包扎用品及充足防暑应急物资。</w:t>
      </w:r>
    </w:p>
    <w:p w14:paraId="12D70497">
      <w:pPr>
        <w:ind w:firstLine="480"/>
        <w:rPr>
          <w:rFonts w:cs="宋体"/>
          <w:szCs w:val="24"/>
        </w:rPr>
      </w:pPr>
      <w:r>
        <w:rPr>
          <w:rFonts w:hint="eastAsia" w:cs="宋体"/>
          <w:szCs w:val="24"/>
        </w:rPr>
        <w:t>2.3 用车保障（每批次原则使用4天，具体以实际行程为准）</w:t>
      </w:r>
    </w:p>
    <w:p w14:paraId="3A39D58B">
      <w:pPr>
        <w:ind w:firstLine="480"/>
        <w:rPr>
          <w:rFonts w:cs="黑体"/>
          <w:szCs w:val="24"/>
        </w:rPr>
      </w:pPr>
      <w:r>
        <w:rPr>
          <w:rFonts w:hint="eastAsia" w:cs="黑体"/>
          <w:szCs w:val="24"/>
        </w:rPr>
        <w:t>（1）按照项目具体要求，提供具备合格营运资质、</w:t>
      </w:r>
      <w:r>
        <w:rPr>
          <w:rFonts w:cs="宋体"/>
          <w:szCs w:val="24"/>
        </w:rPr>
        <w:t>车辆注册登记使用年限不超过 5 年</w:t>
      </w:r>
      <w:r>
        <w:rPr>
          <w:rFonts w:hint="eastAsia" w:cs="黑体"/>
          <w:szCs w:val="24"/>
        </w:rPr>
        <w:t>且车况良好，车辆干净整洁、运行安全、司机服务态度好的空调旅游大巴车服务，每条路线需配备与根据团组人员数量相适应的车型；</w:t>
      </w:r>
    </w:p>
    <w:p w14:paraId="57C21507">
      <w:pPr>
        <w:ind w:firstLine="480"/>
        <w:rPr>
          <w:rFonts w:cs="黑体"/>
          <w:szCs w:val="24"/>
        </w:rPr>
      </w:pPr>
      <w:r>
        <w:rPr>
          <w:rFonts w:hint="eastAsia" w:cs="黑体"/>
          <w:szCs w:val="24"/>
        </w:rPr>
        <w:t>（2）旅游车辆资质：合作旅游客运企业需持《道路运输经营许可证》，车辆持《道路运输证》等符合旅游车辆技术等级要求；</w:t>
      </w:r>
    </w:p>
    <w:p w14:paraId="45CB725B">
      <w:pPr>
        <w:ind w:firstLine="480"/>
        <w:rPr>
          <w:rFonts w:cs="黑体"/>
          <w:szCs w:val="24"/>
        </w:rPr>
      </w:pPr>
      <w:r>
        <w:rPr>
          <w:rFonts w:hint="eastAsia" w:cs="黑体"/>
          <w:szCs w:val="24"/>
        </w:rPr>
        <w:t>（3）合作旅游车辆驾驶员：需持A1 驾驶证、《道路运输从业人员从业资格证（客运驾驶员）》，无重大交通责任事故。</w:t>
      </w:r>
    </w:p>
    <w:p w14:paraId="4C06142E">
      <w:pPr>
        <w:ind w:firstLine="480"/>
      </w:pPr>
      <w:r>
        <w:rPr>
          <w:rFonts w:hint="eastAsia" w:cs="黑体"/>
          <w:szCs w:val="24"/>
        </w:rPr>
        <w:t>2.4研学内容讲解与</w:t>
      </w:r>
      <w:r>
        <w:rPr>
          <w:rFonts w:hint="eastAsia"/>
        </w:rPr>
        <w:t>车厢课堂</w:t>
      </w:r>
    </w:p>
    <w:p w14:paraId="204105A0">
      <w:pPr>
        <w:ind w:firstLine="480"/>
        <w:rPr>
          <w:rFonts w:cs="黑体"/>
          <w:szCs w:val="24"/>
        </w:rPr>
      </w:pPr>
      <w:r>
        <w:rPr>
          <w:rFonts w:hint="eastAsia" w:cs="黑体"/>
          <w:szCs w:val="24"/>
        </w:rPr>
        <w:t>讲解内容围绕历史文化、红色文化、民族文化与现代科技深度融合，在研学过程中有机融入中华优秀传统文化、红色文化与民族团结教育内容。</w:t>
      </w:r>
      <w:r>
        <w:rPr>
          <w:rFonts w:cs="宋体"/>
          <w:szCs w:val="24"/>
        </w:rPr>
        <w:t>依托往返及点位间车程、出行途中碎片化时间，研发配套互动课堂内容，涵盖研学主题导学、中华优秀传统文化、红色故事宣讲、首都发展介绍、民族交流分享等板块，高效利用旅途时段，丰富研学学习形式</w:t>
      </w:r>
      <w:r>
        <w:rPr>
          <w:rFonts w:hint="eastAsia"/>
        </w:rPr>
        <w:t>。</w:t>
      </w:r>
      <w:r>
        <w:rPr>
          <w:rFonts w:hint="eastAsia"/>
        </w:rPr>
        <w:br w:type="textWrapping"/>
      </w:r>
      <w:r>
        <w:rPr>
          <w:rFonts w:hint="eastAsia" w:cs="黑体"/>
          <w:szCs w:val="24"/>
        </w:rPr>
        <w:tab/>
      </w:r>
      <w:r>
        <w:rPr>
          <w:rFonts w:hint="eastAsia" w:cs="黑体"/>
          <w:szCs w:val="24"/>
        </w:rPr>
        <w:t xml:space="preserve">   2.5用餐服务</w:t>
      </w:r>
    </w:p>
    <w:p w14:paraId="4E200CD3">
      <w:pPr>
        <w:ind w:firstLine="480"/>
        <w:rPr>
          <w:rFonts w:cs="黑体"/>
          <w:szCs w:val="24"/>
        </w:rPr>
      </w:pPr>
      <w:r>
        <w:rPr>
          <w:rFonts w:hint="eastAsia" w:cs="黑体"/>
          <w:szCs w:val="24"/>
        </w:rPr>
        <w:t>选用交通便利、资质齐全合规餐厅，依据团员民族饮食习惯、过敏情况定制餐食，食材来源正规新鲜，餐具严格消杀，服务人员持证合规；正餐餐标60元 /人/顿，餐厅具备有效卫生许可证并可提供清真餐，每餐落实食品留样（</w:t>
      </w:r>
      <w:r>
        <w:rPr>
          <w:rFonts w:cs="宋体"/>
          <w:szCs w:val="24"/>
        </w:rPr>
        <w:t>每份</w:t>
      </w:r>
      <w:r>
        <w:rPr>
          <w:rFonts w:hint="eastAsia" w:cs="宋体"/>
          <w:szCs w:val="24"/>
        </w:rPr>
        <w:t>≥</w:t>
      </w:r>
      <w:r>
        <w:rPr>
          <w:rFonts w:cs="宋体"/>
          <w:szCs w:val="24"/>
        </w:rPr>
        <w:t xml:space="preserve"> 125g、冷藏留存 48 小时、专人管理、留样记录）</w:t>
      </w:r>
      <w:r>
        <w:rPr>
          <w:rFonts w:hint="eastAsia" w:cs="黑体"/>
          <w:szCs w:val="24"/>
        </w:rPr>
        <w:t>）；全程每天每人提供2瓶饮用水。</w:t>
      </w:r>
    </w:p>
    <w:p w14:paraId="6A717297">
      <w:pPr>
        <w:ind w:firstLine="480"/>
        <w:rPr>
          <w:rFonts w:cs="黑体"/>
          <w:szCs w:val="24"/>
        </w:rPr>
      </w:pPr>
      <w:r>
        <w:rPr>
          <w:rFonts w:hint="eastAsia" w:cs="黑体"/>
          <w:szCs w:val="24"/>
        </w:rPr>
        <w:t>2.6保险服务</w:t>
      </w:r>
    </w:p>
    <w:p w14:paraId="348CD0F6">
      <w:pPr>
        <w:ind w:firstLine="480"/>
        <w:rPr>
          <w:rFonts w:cs="黑体"/>
          <w:szCs w:val="24"/>
        </w:rPr>
      </w:pPr>
      <w:r>
        <w:rPr>
          <w:rFonts w:hint="eastAsia" w:cs="黑体"/>
          <w:szCs w:val="24"/>
        </w:rPr>
        <w:t>为本次研学全体师生及工作人员投保全程意外险，保障覆盖4天3晚全部活动场景。意外身故保额不低于50万元/人，含住院医疗、医疗救援补偿。活动前完成投保并提交保单资料，全程协助意外出险及理赔工作。</w:t>
      </w:r>
    </w:p>
    <w:p w14:paraId="7A2439C7">
      <w:pPr>
        <w:ind w:firstLine="480"/>
        <w:rPr>
          <w:rFonts w:cs="黑体"/>
          <w:szCs w:val="24"/>
        </w:rPr>
      </w:pPr>
      <w:r>
        <w:rPr>
          <w:rFonts w:hint="eastAsia" w:cs="黑体"/>
          <w:szCs w:val="24"/>
        </w:rPr>
        <w:t xml:space="preserve"> 2.7应急预案</w:t>
      </w:r>
    </w:p>
    <w:p w14:paraId="6887C231">
      <w:pPr>
        <w:ind w:firstLine="480"/>
        <w:rPr>
          <w:rFonts w:cs="黑体"/>
          <w:szCs w:val="24"/>
        </w:rPr>
      </w:pPr>
      <w:r>
        <w:rPr>
          <w:rFonts w:hint="eastAsia" w:cs="黑体"/>
          <w:szCs w:val="24"/>
        </w:rPr>
        <w:t>包含突发疾病处理、恶劣天气、交通延误、人员走失、</w:t>
      </w:r>
      <w:r>
        <w:rPr>
          <w:rFonts w:cs="宋体"/>
          <w:szCs w:val="24"/>
        </w:rPr>
        <w:t>食品安全事故、群体性突发事件、</w:t>
      </w:r>
      <w:r>
        <w:rPr>
          <w:rFonts w:hint="eastAsia" w:cs="黑体"/>
          <w:szCs w:val="24"/>
        </w:rPr>
        <w:t>等预案。</w:t>
      </w:r>
    </w:p>
    <w:p w14:paraId="7EE048D0">
      <w:pPr>
        <w:ind w:firstLine="480"/>
        <w:rPr>
          <w:rFonts w:cs="黑体"/>
          <w:szCs w:val="24"/>
        </w:rPr>
      </w:pPr>
      <w:r>
        <w:rPr>
          <w:rFonts w:hint="eastAsia" w:cs="黑体"/>
          <w:szCs w:val="24"/>
        </w:rPr>
        <w:t>五、其他要求</w:t>
      </w:r>
    </w:p>
    <w:p w14:paraId="7D565CC1">
      <w:pPr>
        <w:ind w:firstLine="480"/>
        <w:rPr>
          <w:rFonts w:cs="黑体"/>
          <w:szCs w:val="24"/>
        </w:rPr>
      </w:pPr>
      <w:r>
        <w:rPr>
          <w:rFonts w:hint="eastAsia" w:cs="黑体"/>
          <w:szCs w:val="24"/>
        </w:rPr>
        <w:t>1.</w:t>
      </w:r>
      <w:r>
        <w:rPr>
          <w:rFonts w:hint="eastAsia" w:cs="黑体"/>
          <w:szCs w:val="24"/>
        </w:rPr>
        <w:tab/>
      </w:r>
      <w:r>
        <w:rPr>
          <w:rFonts w:hint="eastAsia" w:cs="黑体"/>
          <w:szCs w:val="24"/>
        </w:rPr>
        <w:t>项目负责人需三批全程驻场,不可更换；</w:t>
      </w:r>
    </w:p>
    <w:p w14:paraId="7531486E">
      <w:pPr>
        <w:ind w:firstLine="480"/>
        <w:rPr>
          <w:rFonts w:cs="黑体"/>
          <w:szCs w:val="24"/>
        </w:rPr>
      </w:pPr>
      <w:r>
        <w:rPr>
          <w:rFonts w:hint="eastAsia" w:cs="黑体"/>
          <w:szCs w:val="24"/>
        </w:rPr>
        <w:t>2.</w:t>
      </w:r>
      <w:r>
        <w:rPr>
          <w:rFonts w:hint="eastAsia" w:cs="黑体"/>
          <w:szCs w:val="24"/>
        </w:rPr>
        <w:tab/>
      </w:r>
      <w:r>
        <w:rPr>
          <w:rFonts w:hint="eastAsia" w:cs="黑体"/>
          <w:szCs w:val="24"/>
        </w:rPr>
        <w:t>常备物资需于活动前3日送达指定地点；</w:t>
      </w:r>
    </w:p>
    <w:p w14:paraId="7EB48896">
      <w:pPr>
        <w:ind w:firstLine="480"/>
        <w:rPr>
          <w:rFonts w:cs="黑体"/>
          <w:szCs w:val="24"/>
        </w:rPr>
      </w:pPr>
      <w:r>
        <w:rPr>
          <w:rFonts w:hint="eastAsia" w:cs="黑体"/>
          <w:szCs w:val="24"/>
        </w:rPr>
        <w:t>3.</w:t>
      </w:r>
      <w:r>
        <w:rPr>
          <w:rFonts w:hint="eastAsia" w:cs="黑体"/>
          <w:szCs w:val="24"/>
        </w:rPr>
        <w:tab/>
      </w:r>
      <w:r>
        <w:rPr>
          <w:rFonts w:hint="eastAsia" w:cs="黑体"/>
          <w:szCs w:val="24"/>
        </w:rPr>
        <w:t>服务团队负责人应具有丰富的相关工作经验，团队服务人员相对稳定，团队服务人员具有专业性并具有相关工作经验。安排专人对该项目全程负责；</w:t>
      </w:r>
    </w:p>
    <w:p w14:paraId="6EE8E098">
      <w:pPr>
        <w:ind w:firstLine="480"/>
        <w:rPr>
          <w:rFonts w:cs="黑体"/>
          <w:szCs w:val="24"/>
        </w:rPr>
      </w:pPr>
      <w:r>
        <w:rPr>
          <w:rFonts w:hint="eastAsia" w:cs="黑体"/>
          <w:szCs w:val="24"/>
        </w:rPr>
        <w:t>4.</w:t>
      </w:r>
      <w:r>
        <w:rPr>
          <w:rFonts w:hint="eastAsia" w:cs="黑体"/>
          <w:szCs w:val="24"/>
        </w:rPr>
        <w:tab/>
      </w:r>
      <w:r>
        <w:rPr>
          <w:rFonts w:hint="eastAsia" w:cs="黑体"/>
          <w:szCs w:val="24"/>
        </w:rPr>
        <w:tab/>
      </w:r>
      <w:r>
        <w:rPr>
          <w:rFonts w:hint="eastAsia" w:cs="黑体"/>
          <w:szCs w:val="24"/>
        </w:rPr>
        <w:t>所有活动服务需得到采购方确认后，方可进行相关工作；</w:t>
      </w:r>
    </w:p>
    <w:p w14:paraId="1211A2FA">
      <w:pPr>
        <w:ind w:firstLine="480"/>
        <w:rPr>
          <w:rFonts w:cs="黑体"/>
          <w:szCs w:val="24"/>
        </w:rPr>
      </w:pPr>
      <w:r>
        <w:rPr>
          <w:rFonts w:hint="eastAsia" w:cs="黑体"/>
          <w:szCs w:val="24"/>
        </w:rPr>
        <w:t>5.</w:t>
      </w:r>
      <w:r>
        <w:rPr>
          <w:rFonts w:hint="eastAsia" w:cs="黑体"/>
          <w:szCs w:val="24"/>
        </w:rPr>
        <w:tab/>
      </w:r>
      <w:r>
        <w:rPr>
          <w:rFonts w:hint="eastAsia" w:cs="黑体"/>
          <w:szCs w:val="24"/>
        </w:rPr>
        <w:t>本项目服务相关的全部可推定的费用均由成交供应商自行承担。</w:t>
      </w:r>
    </w:p>
    <w:p w14:paraId="347B3D3D">
      <w:pPr>
        <w:ind w:firstLine="480"/>
        <w:rPr>
          <w:rFonts w:cs="黑体"/>
          <w:szCs w:val="24"/>
        </w:rPr>
      </w:pPr>
      <w:r>
        <w:rPr>
          <w:rFonts w:hint="eastAsia" w:cs="黑体"/>
          <w:szCs w:val="24"/>
        </w:rPr>
        <w:t>六、服务时间</w:t>
      </w:r>
    </w:p>
    <w:p w14:paraId="76E90BA6">
      <w:pPr>
        <w:ind w:firstLine="480"/>
        <w:rPr>
          <w:rFonts w:cs="黑体"/>
          <w:szCs w:val="24"/>
        </w:rPr>
      </w:pPr>
      <w:r>
        <w:rPr>
          <w:rFonts w:hint="eastAsia" w:cs="黑体"/>
          <w:szCs w:val="24"/>
        </w:rPr>
        <w:t>按照采购人要求。</w:t>
      </w:r>
    </w:p>
    <w:p w14:paraId="49A61B13">
      <w:pPr>
        <w:ind w:firstLine="480"/>
        <w:rPr>
          <w:rFonts w:cs="黑体"/>
          <w:szCs w:val="24"/>
        </w:rPr>
      </w:pPr>
      <w:r>
        <w:rPr>
          <w:rFonts w:hint="eastAsia" w:cs="黑体"/>
          <w:szCs w:val="24"/>
        </w:rPr>
        <w:t>合同履行期限：自本合同签订生效之日起至2026年</w:t>
      </w:r>
      <w:r>
        <w:rPr>
          <w:rFonts w:cs="黑体"/>
          <w:szCs w:val="24"/>
        </w:rPr>
        <w:t>7</w:t>
      </w:r>
      <w:r>
        <w:rPr>
          <w:rFonts w:hint="eastAsia" w:cs="黑体"/>
          <w:szCs w:val="24"/>
        </w:rPr>
        <w:t>月</w:t>
      </w:r>
      <w:r>
        <w:rPr>
          <w:rFonts w:cs="黑体"/>
          <w:szCs w:val="24"/>
        </w:rPr>
        <w:t>18</w:t>
      </w:r>
      <w:r>
        <w:rPr>
          <w:rFonts w:hint="eastAsia" w:cs="黑体"/>
          <w:szCs w:val="24"/>
        </w:rPr>
        <w:t>日止。</w:t>
      </w:r>
    </w:p>
    <w:p w14:paraId="40678476">
      <w:pPr>
        <w:ind w:firstLine="480"/>
        <w:rPr>
          <w:rFonts w:cs="黑体"/>
          <w:szCs w:val="24"/>
        </w:rPr>
      </w:pPr>
      <w:r>
        <w:rPr>
          <w:rFonts w:hint="eastAsia" w:cs="黑体"/>
          <w:szCs w:val="24"/>
        </w:rPr>
        <w:t>七、服务地点</w:t>
      </w:r>
    </w:p>
    <w:p w14:paraId="5E517DE7">
      <w:pPr>
        <w:ind w:firstLine="480"/>
        <w:rPr>
          <w:rFonts w:cs="黑体"/>
          <w:szCs w:val="24"/>
        </w:rPr>
      </w:pPr>
      <w:r>
        <w:rPr>
          <w:rFonts w:hint="eastAsia" w:cs="黑体"/>
          <w:szCs w:val="24"/>
        </w:rPr>
        <w:t>采购人指定地点。</w:t>
      </w:r>
    </w:p>
    <w:p w14:paraId="35637E81">
      <w:pPr>
        <w:pStyle w:val="40"/>
        <w:ind w:firstLine="480"/>
        <w:rPr>
          <w:rFonts w:cs="宋体"/>
          <w:szCs w:val="24"/>
        </w:rPr>
      </w:pPr>
    </w:p>
    <w:p w14:paraId="45A2220D">
      <w:pPr>
        <w:pStyle w:val="40"/>
        <w:ind w:firstLine="480"/>
        <w:rPr>
          <w:rFonts w:cs="宋体"/>
          <w:szCs w:val="24"/>
        </w:rPr>
      </w:pPr>
    </w:p>
    <w:p w14:paraId="59C6C364">
      <w:pPr>
        <w:pStyle w:val="40"/>
        <w:ind w:firstLine="480"/>
        <w:rPr>
          <w:rFonts w:cs="宋体"/>
          <w:szCs w:val="24"/>
        </w:rPr>
      </w:pPr>
    </w:p>
    <w:p w14:paraId="1CCD9909">
      <w:pPr>
        <w:pStyle w:val="40"/>
        <w:ind w:firstLine="480"/>
        <w:rPr>
          <w:rFonts w:cs="宋体"/>
          <w:szCs w:val="24"/>
        </w:rPr>
      </w:pPr>
    </w:p>
    <w:p w14:paraId="1DBC1A60">
      <w:pPr>
        <w:pStyle w:val="40"/>
        <w:ind w:firstLine="480"/>
        <w:rPr>
          <w:rFonts w:cs="宋体"/>
          <w:szCs w:val="24"/>
        </w:rPr>
      </w:pPr>
    </w:p>
    <w:p w14:paraId="384D2F58">
      <w:pPr>
        <w:pStyle w:val="40"/>
        <w:ind w:firstLine="480"/>
        <w:rPr>
          <w:rFonts w:cs="宋体"/>
          <w:szCs w:val="24"/>
        </w:rPr>
      </w:pPr>
    </w:p>
    <w:p w14:paraId="6FB44A53">
      <w:pPr>
        <w:pStyle w:val="40"/>
        <w:ind w:firstLine="480"/>
        <w:rPr>
          <w:rFonts w:cs="宋体"/>
          <w:szCs w:val="24"/>
        </w:rPr>
      </w:pPr>
    </w:p>
    <w:p w14:paraId="76DDEB47">
      <w:pPr>
        <w:pStyle w:val="40"/>
        <w:ind w:firstLine="480"/>
        <w:rPr>
          <w:rFonts w:cs="宋体"/>
          <w:szCs w:val="24"/>
        </w:rPr>
      </w:pPr>
    </w:p>
    <w:p w14:paraId="20405BF1">
      <w:pPr>
        <w:pStyle w:val="40"/>
        <w:ind w:firstLine="480"/>
        <w:rPr>
          <w:rFonts w:cs="宋体"/>
          <w:szCs w:val="24"/>
        </w:rPr>
      </w:pPr>
    </w:p>
    <w:p w14:paraId="6D79ED5D">
      <w:pPr>
        <w:pStyle w:val="36"/>
        <w:numPr>
          <w:ilvl w:val="0"/>
          <w:numId w:val="0"/>
        </w:numPr>
        <w:jc w:val="both"/>
      </w:pPr>
      <w:bookmarkStart w:id="13" w:name="_GoBack"/>
      <w:bookmarkEnd w:id="13"/>
      <w:bookmarkStart w:id="3" w:name="_Toc107324763"/>
      <w:bookmarkStart w:id="4" w:name="_Toc97728161"/>
      <w:bookmarkStart w:id="5" w:name="_Toc98330353"/>
      <w:bookmarkStart w:id="6" w:name="_Toc97834055"/>
      <w:bookmarkStart w:id="7" w:name="_Toc12189"/>
    </w:p>
    <w:p w14:paraId="6576FC0F">
      <w:pPr>
        <w:pStyle w:val="36"/>
        <w:numPr>
          <w:ilvl w:val="0"/>
          <w:numId w:val="0"/>
        </w:numPr>
      </w:pPr>
      <w:r>
        <w:fldChar w:fldCharType="begin"/>
      </w:r>
      <w:r>
        <w:instrText xml:space="preserve"> HYPERLINK "file:///C:\\Users\\周海清\\xwechat_files\\wxid_ybxe6uniw1px52_1bfc\\msg\\file\\2026-06\\（50万以下模版）中国宋庆龄青少年科技文化交流中心XXX服务项目%20申报指南0730.docx" </w:instrText>
      </w:r>
      <w:r>
        <w:fldChar w:fldCharType="separate"/>
      </w:r>
      <w:r>
        <w:rPr>
          <w:rFonts w:hint="eastAsia" w:ascii="宋体" w:hAnsi="宋体" w:eastAsia="宋体" w:cs="宋体"/>
          <w:sz w:val="32"/>
          <w:szCs w:val="32"/>
        </w:rPr>
        <w:t>第三章 资格审查标准</w:t>
      </w:r>
      <w:bookmarkEnd w:id="3"/>
      <w:bookmarkEnd w:id="4"/>
      <w:bookmarkEnd w:id="5"/>
      <w:bookmarkEnd w:id="6"/>
      <w:r>
        <w:rPr>
          <w:rFonts w:hint="eastAsia" w:ascii="宋体" w:hAnsi="宋体" w:eastAsia="宋体" w:cs="宋体"/>
          <w:sz w:val="32"/>
          <w:szCs w:val="32"/>
        </w:rPr>
        <w:fldChar w:fldCharType="end"/>
      </w:r>
      <w:bookmarkEnd w:id="7"/>
    </w:p>
    <w:tbl>
      <w:tblPr>
        <w:tblStyle w:val="17"/>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08EB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6C20BB4">
            <w:pPr>
              <w:widowControl/>
              <w:spacing w:line="240" w:lineRule="auto"/>
              <w:ind w:firstLine="0" w:firstLineChars="0"/>
              <w:jc w:val="center"/>
              <w:rPr>
                <w:rFonts w:cs="宋体"/>
                <w:b/>
                <w:color w:val="000000"/>
                <w:kern w:val="0"/>
                <w:szCs w:val="24"/>
              </w:rPr>
            </w:pPr>
            <w:r>
              <w:rPr>
                <w:rFonts w:hint="eastAsia" w:cs="宋体"/>
                <w:b/>
                <w:color w:val="000000"/>
                <w:kern w:val="0"/>
                <w:szCs w:val="24"/>
              </w:rPr>
              <w:t>序号</w:t>
            </w:r>
          </w:p>
        </w:tc>
        <w:tc>
          <w:tcPr>
            <w:tcW w:w="7366" w:type="dxa"/>
            <w:tcBorders>
              <w:left w:val="single" w:color="auto" w:sz="4" w:space="0"/>
            </w:tcBorders>
            <w:vAlign w:val="center"/>
          </w:tcPr>
          <w:p w14:paraId="55A5854B">
            <w:pPr>
              <w:widowControl/>
              <w:spacing w:line="240" w:lineRule="auto"/>
              <w:ind w:firstLine="0" w:firstLineChars="0"/>
              <w:jc w:val="center"/>
              <w:rPr>
                <w:rFonts w:cs="宋体"/>
                <w:b/>
                <w:color w:val="000000"/>
                <w:kern w:val="0"/>
                <w:szCs w:val="24"/>
              </w:rPr>
            </w:pPr>
            <w:r>
              <w:rPr>
                <w:rFonts w:hint="eastAsia" w:cs="宋体"/>
                <w:b/>
                <w:color w:val="000000"/>
                <w:kern w:val="0"/>
                <w:szCs w:val="24"/>
              </w:rPr>
              <w:t>审查内容</w:t>
            </w:r>
          </w:p>
        </w:tc>
      </w:tr>
      <w:tr w14:paraId="3ADF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811F932">
            <w:pPr>
              <w:widowControl/>
              <w:spacing w:line="240" w:lineRule="auto"/>
              <w:ind w:firstLine="0" w:firstLineChars="0"/>
              <w:jc w:val="center"/>
              <w:rPr>
                <w:rFonts w:cs="宋体"/>
                <w:color w:val="000000"/>
                <w:kern w:val="0"/>
                <w:szCs w:val="24"/>
              </w:rPr>
            </w:pPr>
            <w:r>
              <w:rPr>
                <w:rFonts w:hint="eastAsia" w:cs="宋体"/>
                <w:color w:val="000000"/>
                <w:kern w:val="0"/>
                <w:szCs w:val="24"/>
              </w:rPr>
              <w:t>1</w:t>
            </w:r>
          </w:p>
        </w:tc>
        <w:tc>
          <w:tcPr>
            <w:tcW w:w="7366" w:type="dxa"/>
            <w:tcBorders>
              <w:left w:val="single" w:color="auto" w:sz="4" w:space="0"/>
            </w:tcBorders>
            <w:vAlign w:val="center"/>
          </w:tcPr>
          <w:p w14:paraId="0ED49123">
            <w:pPr>
              <w:widowControl/>
              <w:spacing w:line="240" w:lineRule="auto"/>
              <w:ind w:firstLine="0" w:firstLineChars="0"/>
              <w:jc w:val="left"/>
              <w:rPr>
                <w:rFonts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7E47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E00CDD2">
            <w:pPr>
              <w:widowControl/>
              <w:spacing w:line="240" w:lineRule="auto"/>
              <w:ind w:firstLine="0" w:firstLineChars="0"/>
              <w:jc w:val="center"/>
              <w:rPr>
                <w:rFonts w:cs="宋体"/>
                <w:color w:val="000000"/>
                <w:kern w:val="0"/>
                <w:szCs w:val="24"/>
              </w:rPr>
            </w:pPr>
            <w:r>
              <w:rPr>
                <w:rFonts w:hint="eastAsia" w:cs="宋体"/>
                <w:color w:val="000000"/>
                <w:kern w:val="0"/>
                <w:szCs w:val="24"/>
              </w:rPr>
              <w:t>2</w:t>
            </w:r>
          </w:p>
        </w:tc>
        <w:tc>
          <w:tcPr>
            <w:tcW w:w="7366" w:type="dxa"/>
            <w:tcBorders>
              <w:left w:val="single" w:color="auto" w:sz="4" w:space="0"/>
            </w:tcBorders>
            <w:vAlign w:val="center"/>
          </w:tcPr>
          <w:p w14:paraId="4D9C25D2">
            <w:pPr>
              <w:widowControl/>
              <w:spacing w:line="240" w:lineRule="auto"/>
              <w:ind w:firstLine="0" w:firstLineChars="0"/>
              <w:jc w:val="left"/>
              <w:rPr>
                <w:rFonts w:cs="宋体"/>
                <w:kern w:val="0"/>
                <w:szCs w:val="24"/>
              </w:rPr>
            </w:pPr>
            <w:r>
              <w:rPr>
                <w:rFonts w:hint="eastAsia" w:cs="宋体"/>
                <w:kern w:val="0"/>
                <w:szCs w:val="24"/>
              </w:rPr>
              <w:t>法人或者其他组织的有效营业执照等证明文件（复印件加盖公章）</w:t>
            </w:r>
          </w:p>
        </w:tc>
      </w:tr>
      <w:tr w14:paraId="5DE7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294C3B5">
            <w:pPr>
              <w:widowControl/>
              <w:spacing w:line="240" w:lineRule="auto"/>
              <w:ind w:firstLine="0" w:firstLineChars="0"/>
              <w:jc w:val="center"/>
              <w:rPr>
                <w:rFonts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vAlign w:val="center"/>
          </w:tcPr>
          <w:p w14:paraId="6F99A9A2">
            <w:pPr>
              <w:widowControl/>
              <w:spacing w:line="240" w:lineRule="auto"/>
              <w:ind w:firstLine="0" w:firstLineChars="0"/>
              <w:jc w:val="left"/>
              <w:rPr>
                <w:rFonts w:cs="宋体"/>
                <w:color w:val="000000"/>
                <w:kern w:val="0"/>
                <w:szCs w:val="24"/>
              </w:rPr>
            </w:pPr>
            <w:r>
              <w:rPr>
                <w:rFonts w:hint="eastAsia" w:cs="宋体"/>
                <w:color w:val="000000"/>
                <w:kern w:val="0"/>
                <w:szCs w:val="24"/>
              </w:rPr>
              <w:t>申报人承诺函（格式见申报指南，加盖公章）</w:t>
            </w:r>
          </w:p>
        </w:tc>
      </w:tr>
      <w:tr w14:paraId="7AC9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233D75B">
            <w:pPr>
              <w:widowControl/>
              <w:spacing w:line="240" w:lineRule="auto"/>
              <w:ind w:firstLine="0" w:firstLineChars="0"/>
              <w:jc w:val="center"/>
              <w:rPr>
                <w:rFonts w:cs="宋体"/>
                <w:color w:val="000000"/>
                <w:kern w:val="0"/>
                <w:szCs w:val="24"/>
              </w:rPr>
            </w:pPr>
            <w:r>
              <w:rPr>
                <w:rFonts w:hint="eastAsia" w:cs="宋体"/>
                <w:color w:val="000000"/>
                <w:kern w:val="0"/>
                <w:szCs w:val="24"/>
              </w:rPr>
              <w:t>4</w:t>
            </w:r>
          </w:p>
        </w:tc>
        <w:tc>
          <w:tcPr>
            <w:tcW w:w="7366" w:type="dxa"/>
            <w:tcBorders>
              <w:left w:val="single" w:color="auto" w:sz="4" w:space="0"/>
            </w:tcBorders>
            <w:vAlign w:val="center"/>
          </w:tcPr>
          <w:p w14:paraId="4B2BF130">
            <w:pPr>
              <w:widowControl/>
              <w:spacing w:line="240" w:lineRule="auto"/>
              <w:ind w:firstLine="0" w:firstLineChars="0"/>
              <w:jc w:val="left"/>
              <w:rPr>
                <w:rFonts w:cs="宋体"/>
                <w:color w:val="000000"/>
                <w:kern w:val="0"/>
                <w:szCs w:val="24"/>
              </w:rPr>
            </w:pPr>
            <w:r>
              <w:rPr>
                <w:rFonts w:hint="eastAsia" w:cs="宋体"/>
                <w:color w:val="000000"/>
                <w:kern w:val="0"/>
                <w:szCs w:val="24"/>
              </w:rPr>
              <w:t>申报人信用记录情况</w:t>
            </w:r>
          </w:p>
        </w:tc>
      </w:tr>
      <w:tr w14:paraId="4902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A246DE4">
            <w:pPr>
              <w:widowControl/>
              <w:spacing w:line="240" w:lineRule="auto"/>
              <w:ind w:firstLine="0" w:firstLineChars="0"/>
              <w:jc w:val="center"/>
              <w:rPr>
                <w:rFonts w:cs="宋体"/>
                <w:color w:val="000000"/>
                <w:kern w:val="0"/>
                <w:szCs w:val="24"/>
              </w:rPr>
            </w:pPr>
            <w:r>
              <w:rPr>
                <w:rFonts w:hint="eastAsia" w:cs="宋体"/>
                <w:color w:val="000000"/>
                <w:kern w:val="0"/>
                <w:szCs w:val="24"/>
              </w:rPr>
              <w:t>5</w:t>
            </w:r>
          </w:p>
        </w:tc>
        <w:tc>
          <w:tcPr>
            <w:tcW w:w="7366" w:type="dxa"/>
            <w:tcBorders>
              <w:left w:val="single" w:color="auto" w:sz="4" w:space="0"/>
            </w:tcBorders>
            <w:vAlign w:val="center"/>
          </w:tcPr>
          <w:p w14:paraId="5A0DCFCA">
            <w:pPr>
              <w:widowControl/>
              <w:spacing w:line="240" w:lineRule="auto"/>
              <w:ind w:firstLine="0" w:firstLineChars="0"/>
              <w:jc w:val="left"/>
              <w:rPr>
                <w:rFonts w:cs="宋体"/>
                <w:color w:val="000000"/>
                <w:kern w:val="0"/>
                <w:szCs w:val="24"/>
              </w:rPr>
            </w:pPr>
            <w:r>
              <w:rPr>
                <w:rFonts w:hint="eastAsia" w:cs="宋体"/>
                <w:color w:val="000000"/>
                <w:kern w:val="0"/>
                <w:szCs w:val="24"/>
              </w:rPr>
              <w:t>最终总报价未超出采购预算或分包最高限价</w:t>
            </w:r>
          </w:p>
        </w:tc>
      </w:tr>
      <w:tr w14:paraId="704F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FCE9651">
            <w:pPr>
              <w:widowControl/>
              <w:spacing w:line="240" w:lineRule="auto"/>
              <w:ind w:firstLine="0" w:firstLineChars="0"/>
              <w:jc w:val="center"/>
              <w:rPr>
                <w:rFonts w:cs="宋体"/>
                <w:color w:val="000000"/>
                <w:kern w:val="0"/>
                <w:szCs w:val="24"/>
              </w:rPr>
            </w:pPr>
            <w:r>
              <w:rPr>
                <w:rFonts w:hint="eastAsia" w:cs="宋体"/>
                <w:color w:val="000000"/>
                <w:kern w:val="0"/>
                <w:szCs w:val="24"/>
              </w:rPr>
              <w:t>6</w:t>
            </w:r>
          </w:p>
        </w:tc>
        <w:tc>
          <w:tcPr>
            <w:tcW w:w="7366" w:type="dxa"/>
            <w:tcBorders>
              <w:left w:val="single" w:color="auto" w:sz="4" w:space="0"/>
            </w:tcBorders>
            <w:vAlign w:val="center"/>
          </w:tcPr>
          <w:p w14:paraId="70FFA5EE">
            <w:pPr>
              <w:widowControl/>
              <w:spacing w:line="240" w:lineRule="auto"/>
              <w:ind w:firstLine="0" w:firstLineChars="0"/>
              <w:jc w:val="left"/>
              <w:rPr>
                <w:rFonts w:cs="宋体"/>
                <w:color w:val="000000"/>
                <w:kern w:val="0"/>
                <w:szCs w:val="24"/>
              </w:rPr>
            </w:pPr>
            <w:r>
              <w:rPr>
                <w:rFonts w:hint="eastAsia" w:cs="宋体"/>
              </w:rPr>
              <w:t>按照项目申报指南规定要求签署、盖章</w:t>
            </w:r>
          </w:p>
        </w:tc>
      </w:tr>
      <w:tr w14:paraId="420B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6E37493">
            <w:pPr>
              <w:widowControl/>
              <w:spacing w:line="240" w:lineRule="auto"/>
              <w:ind w:firstLine="0" w:firstLineChars="0"/>
              <w:jc w:val="center"/>
              <w:rPr>
                <w:rFonts w:cs="宋体"/>
                <w:color w:val="000000"/>
                <w:kern w:val="0"/>
                <w:szCs w:val="24"/>
              </w:rPr>
            </w:pPr>
            <w:r>
              <w:rPr>
                <w:rFonts w:hint="eastAsia" w:cs="宋体"/>
                <w:color w:val="000000"/>
                <w:kern w:val="0"/>
                <w:szCs w:val="24"/>
              </w:rPr>
              <w:t>7</w:t>
            </w:r>
          </w:p>
        </w:tc>
        <w:tc>
          <w:tcPr>
            <w:tcW w:w="7366" w:type="dxa"/>
            <w:tcBorders>
              <w:left w:val="single" w:color="auto" w:sz="4" w:space="0"/>
            </w:tcBorders>
            <w:vAlign w:val="center"/>
          </w:tcPr>
          <w:p w14:paraId="73CB74F6">
            <w:pPr>
              <w:widowControl/>
              <w:spacing w:line="240" w:lineRule="auto"/>
              <w:ind w:firstLine="0" w:firstLineChars="0"/>
              <w:jc w:val="left"/>
              <w:rPr>
                <w:rFonts w:cs="宋体"/>
                <w:kern w:val="0"/>
                <w:szCs w:val="24"/>
              </w:rPr>
            </w:pPr>
            <w:r>
              <w:rPr>
                <w:rFonts w:hint="eastAsia" w:cs="宋体"/>
                <w:kern w:val="0"/>
                <w:szCs w:val="24"/>
              </w:rPr>
              <w:t>申报文件符合项目申报指南中规定的其他实质性要求</w:t>
            </w:r>
          </w:p>
        </w:tc>
      </w:tr>
      <w:tr w14:paraId="178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4FB822C9">
            <w:pPr>
              <w:widowControl/>
              <w:spacing w:line="240" w:lineRule="auto"/>
              <w:ind w:firstLine="0" w:firstLineChars="0"/>
              <w:jc w:val="center"/>
              <w:rPr>
                <w:rFonts w:cs="宋体"/>
                <w:color w:val="000000"/>
                <w:kern w:val="0"/>
                <w:szCs w:val="24"/>
              </w:rPr>
            </w:pPr>
            <w:r>
              <w:rPr>
                <w:rFonts w:hint="eastAsia" w:cs="宋体"/>
                <w:color w:val="000000"/>
                <w:kern w:val="0"/>
                <w:szCs w:val="24"/>
              </w:rPr>
              <w:t>8</w:t>
            </w:r>
          </w:p>
        </w:tc>
        <w:tc>
          <w:tcPr>
            <w:tcW w:w="7366" w:type="dxa"/>
            <w:tcBorders>
              <w:left w:val="single" w:color="auto" w:sz="4" w:space="0"/>
            </w:tcBorders>
            <w:vAlign w:val="center"/>
          </w:tcPr>
          <w:p w14:paraId="5F5B60C5">
            <w:pPr>
              <w:widowControl/>
              <w:spacing w:line="240" w:lineRule="auto"/>
              <w:ind w:firstLine="0" w:firstLineChars="0"/>
              <w:jc w:val="left"/>
              <w:rPr>
                <w:rFonts w:cs="宋体"/>
                <w:kern w:val="0"/>
                <w:szCs w:val="24"/>
              </w:rPr>
            </w:pPr>
            <w:r>
              <w:rPr>
                <w:rFonts w:hint="eastAsia" w:cs="宋体"/>
                <w:kern w:val="0"/>
                <w:szCs w:val="24"/>
              </w:rPr>
              <w:t>有效的《旅行社业务经营许可证》复印件并加盖投标人公章</w:t>
            </w:r>
          </w:p>
        </w:tc>
      </w:tr>
    </w:tbl>
    <w:p w14:paraId="05337A78">
      <w:pPr>
        <w:pStyle w:val="40"/>
        <w:ind w:firstLine="480"/>
        <w:rPr>
          <w:rFonts w:cs="宋体"/>
          <w:szCs w:val="24"/>
        </w:rPr>
      </w:pPr>
    </w:p>
    <w:p w14:paraId="3895DE76">
      <w:pPr>
        <w:widowControl/>
        <w:spacing w:line="240" w:lineRule="auto"/>
        <w:ind w:firstLine="0" w:firstLineChars="0"/>
        <w:jc w:val="left"/>
        <w:rPr>
          <w:rFonts w:cs="宋体"/>
          <w:color w:val="0000FF"/>
          <w:sz w:val="32"/>
          <w:szCs w:val="32"/>
        </w:rPr>
      </w:pPr>
      <w:r>
        <w:rPr>
          <w:rFonts w:hint="eastAsia" w:cs="宋体"/>
          <w:color w:val="0000FF"/>
          <w:sz w:val="32"/>
          <w:szCs w:val="32"/>
        </w:rPr>
        <w:br w:type="page"/>
      </w:r>
    </w:p>
    <w:p w14:paraId="68843539">
      <w:pPr>
        <w:pStyle w:val="36"/>
        <w:numPr>
          <w:ilvl w:val="0"/>
          <w:numId w:val="0"/>
        </w:numPr>
        <w:rPr>
          <w:rFonts w:ascii="宋体" w:hAnsi="宋体" w:eastAsia="宋体" w:cs="宋体"/>
          <w:sz w:val="32"/>
          <w:szCs w:val="32"/>
        </w:rPr>
      </w:pPr>
      <w:bookmarkStart w:id="8" w:name="_Toc107324764"/>
      <w:bookmarkStart w:id="9" w:name="_Toc16409"/>
      <w:r>
        <w:rPr>
          <w:rFonts w:hint="eastAsia" w:ascii="宋体" w:hAnsi="宋体" w:eastAsia="宋体" w:cs="宋体"/>
          <w:sz w:val="32"/>
          <w:szCs w:val="32"/>
        </w:rPr>
        <w:fldChar w:fldCharType="begin"/>
      </w:r>
      <w:r>
        <w:rPr>
          <w:rFonts w:ascii="宋体" w:hAnsi="宋体" w:eastAsia="宋体" w:cs="宋体"/>
          <w:sz w:val="32"/>
          <w:szCs w:val="32"/>
        </w:rPr>
        <w:instrText xml:space="preserve">HYPERLINK "C:\\Users\\周海清\\xwechat_files\\wxid_ybxe6uniw1px52_1bfc\\msg\\file\\2026-06\\（50万以下模版）中国宋庆龄青少年科技文化交流中心XXX服务项目 申报指南0730.docx"</w:instrText>
      </w:r>
      <w:r>
        <w:rPr>
          <w:rFonts w:hint="eastAsia" w:ascii="宋体" w:hAnsi="宋体" w:eastAsia="宋体" w:cs="宋体"/>
          <w:sz w:val="32"/>
          <w:szCs w:val="32"/>
        </w:rPr>
        <w:fldChar w:fldCharType="separate"/>
      </w:r>
      <w:r>
        <w:rPr>
          <w:rStyle w:val="26"/>
          <w:rFonts w:hint="eastAsia" w:ascii="宋体" w:hAnsi="宋体" w:eastAsia="宋体" w:cs="宋体"/>
          <w:color w:val="auto"/>
          <w:sz w:val="32"/>
          <w:szCs w:val="32"/>
        </w:rPr>
        <w:t>第四章 评审标准</w:t>
      </w:r>
      <w:bookmarkEnd w:id="8"/>
      <w:r>
        <w:rPr>
          <w:rFonts w:hint="eastAsia" w:ascii="宋体" w:hAnsi="宋体" w:eastAsia="宋体" w:cs="宋体"/>
          <w:sz w:val="32"/>
          <w:szCs w:val="32"/>
        </w:rPr>
        <w:fldChar w:fldCharType="end"/>
      </w:r>
      <w:bookmarkEnd w:id="9"/>
    </w:p>
    <w:p w14:paraId="32FABC2D">
      <w:pPr>
        <w:ind w:firstLine="198" w:firstLineChars="82"/>
        <w:rPr>
          <w:rFonts w:cs="宋体"/>
          <w:b/>
        </w:rPr>
      </w:pPr>
      <w:r>
        <w:rPr>
          <w:rFonts w:hint="eastAsia" w:cs="宋体"/>
          <w:b/>
        </w:rPr>
        <w:t>一、评审原则</w:t>
      </w:r>
    </w:p>
    <w:p w14:paraId="5811D679">
      <w:pPr>
        <w:ind w:firstLine="480"/>
        <w:rPr>
          <w:rFonts w:cs="宋体"/>
          <w:szCs w:val="24"/>
        </w:rPr>
      </w:pPr>
      <w:r>
        <w:rPr>
          <w:rFonts w:hint="eastAsia" w:cs="宋体"/>
          <w:szCs w:val="24"/>
        </w:rPr>
        <w:t>（1）</w:t>
      </w:r>
      <w:r>
        <w:rPr>
          <w:rFonts w:hint="eastAsia" w:cs="宋体"/>
          <w:szCs w:val="24"/>
        </w:rPr>
        <w:tab/>
      </w:r>
      <w:r>
        <w:rPr>
          <w:rFonts w:hint="eastAsia" w:cs="宋体"/>
          <w:szCs w:val="24"/>
        </w:rPr>
        <w:t>评审小组：由5人以上单数专家组成；</w:t>
      </w:r>
    </w:p>
    <w:p w14:paraId="3F5DCEC7">
      <w:pPr>
        <w:ind w:firstLine="480"/>
        <w:rPr>
          <w:rFonts w:cs="宋体"/>
          <w:szCs w:val="24"/>
        </w:rPr>
      </w:pPr>
      <w:r>
        <w:rPr>
          <w:rFonts w:hint="eastAsia" w:cs="宋体"/>
          <w:szCs w:val="24"/>
        </w:rPr>
        <w:t>（2）</w:t>
      </w:r>
      <w:r>
        <w:rPr>
          <w:rFonts w:hint="eastAsia" w:cs="宋体"/>
          <w:szCs w:val="24"/>
        </w:rPr>
        <w:tab/>
      </w:r>
      <w:r>
        <w:rPr>
          <w:rFonts w:hint="eastAsia" w:cs="宋体"/>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0CD27493">
      <w:pPr>
        <w:ind w:firstLine="480"/>
        <w:rPr>
          <w:rFonts w:cs="宋体"/>
        </w:rPr>
      </w:pPr>
      <w:r>
        <w:rPr>
          <w:rFonts w:hint="eastAsia" w:cs="宋体"/>
        </w:rPr>
        <w:t>（3）每名供应商的最终综合得分是所有评委对其进行评分后的算术平均值，保留两位小数。</w:t>
      </w:r>
    </w:p>
    <w:p w14:paraId="00CEDB70">
      <w:pPr>
        <w:ind w:firstLine="198" w:firstLineChars="82"/>
        <w:rPr>
          <w:rFonts w:cs="宋体"/>
          <w:b/>
        </w:rPr>
      </w:pPr>
      <w:r>
        <w:rPr>
          <w:rFonts w:hint="eastAsia" w:cs="宋体"/>
          <w:b/>
        </w:rPr>
        <w:t>二、评分表</w:t>
      </w:r>
    </w:p>
    <w:tbl>
      <w:tblPr>
        <w:tblStyle w:val="17"/>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091"/>
        <w:gridCol w:w="1156"/>
        <w:gridCol w:w="1322"/>
        <w:gridCol w:w="3891"/>
        <w:gridCol w:w="1633"/>
      </w:tblGrid>
      <w:tr w14:paraId="4353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88" w:type="dxa"/>
            <w:vMerge w:val="restart"/>
            <w:vAlign w:val="center"/>
          </w:tcPr>
          <w:p w14:paraId="1AC4F55D">
            <w:pPr>
              <w:ind w:firstLine="0" w:firstLineChars="0"/>
              <w:jc w:val="center"/>
              <w:rPr>
                <w:rFonts w:cs="宋体"/>
                <w:b/>
                <w:bCs/>
                <w:kern w:val="0"/>
              </w:rPr>
            </w:pPr>
            <w:r>
              <w:rPr>
                <w:rFonts w:hint="eastAsia" w:cs="宋体"/>
                <w:b/>
                <w:bCs/>
                <w:kern w:val="0"/>
              </w:rPr>
              <w:t>序号</w:t>
            </w:r>
          </w:p>
        </w:tc>
        <w:tc>
          <w:tcPr>
            <w:tcW w:w="3569" w:type="dxa"/>
            <w:gridSpan w:val="3"/>
            <w:vAlign w:val="center"/>
          </w:tcPr>
          <w:p w14:paraId="1105A191">
            <w:pPr>
              <w:spacing w:line="240" w:lineRule="auto"/>
              <w:ind w:firstLine="0" w:firstLineChars="0"/>
              <w:jc w:val="center"/>
              <w:rPr>
                <w:rFonts w:cs="宋体"/>
                <w:b/>
                <w:bCs/>
                <w:kern w:val="0"/>
              </w:rPr>
            </w:pPr>
            <w:r>
              <w:rPr>
                <w:rFonts w:hint="eastAsia" w:cs="宋体"/>
                <w:b/>
                <w:bCs/>
                <w:kern w:val="0"/>
              </w:rPr>
              <w:t>评审因素</w:t>
            </w:r>
          </w:p>
        </w:tc>
        <w:tc>
          <w:tcPr>
            <w:tcW w:w="3891" w:type="dxa"/>
            <w:vMerge w:val="restart"/>
            <w:shd w:val="clear" w:color="000000" w:fill="auto"/>
            <w:vAlign w:val="center"/>
          </w:tcPr>
          <w:p w14:paraId="2014002C">
            <w:pPr>
              <w:spacing w:line="240" w:lineRule="auto"/>
              <w:ind w:firstLine="482"/>
              <w:jc w:val="center"/>
              <w:rPr>
                <w:rFonts w:cs="宋体"/>
                <w:b/>
                <w:bCs/>
                <w:kern w:val="0"/>
              </w:rPr>
            </w:pPr>
            <w:r>
              <w:rPr>
                <w:rFonts w:hint="eastAsia" w:cs="宋体"/>
                <w:b/>
                <w:bCs/>
                <w:kern w:val="0"/>
              </w:rPr>
              <w:t>评分标准</w:t>
            </w:r>
          </w:p>
        </w:tc>
        <w:tc>
          <w:tcPr>
            <w:tcW w:w="1633" w:type="dxa"/>
            <w:vMerge w:val="restart"/>
            <w:shd w:val="clear" w:color="000000" w:fill="auto"/>
            <w:vAlign w:val="center"/>
          </w:tcPr>
          <w:p w14:paraId="3A575491">
            <w:pPr>
              <w:spacing w:line="240" w:lineRule="auto"/>
              <w:ind w:firstLine="0" w:firstLineChars="0"/>
              <w:jc w:val="center"/>
              <w:rPr>
                <w:rFonts w:cs="宋体"/>
                <w:b/>
                <w:bCs/>
                <w:kern w:val="0"/>
              </w:rPr>
            </w:pPr>
            <w:r>
              <w:rPr>
                <w:rFonts w:hint="eastAsia" w:cs="宋体"/>
                <w:b/>
                <w:bCs/>
                <w:kern w:val="0"/>
              </w:rPr>
              <w:t>分值</w:t>
            </w:r>
          </w:p>
        </w:tc>
      </w:tr>
      <w:tr w14:paraId="1F2F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88" w:type="dxa"/>
            <w:vMerge w:val="continue"/>
            <w:vAlign w:val="center"/>
          </w:tcPr>
          <w:p w14:paraId="088A2C34">
            <w:pPr>
              <w:ind w:firstLine="482"/>
              <w:rPr>
                <w:rFonts w:cs="宋体"/>
                <w:b/>
                <w:bCs/>
                <w:kern w:val="0"/>
              </w:rPr>
            </w:pPr>
          </w:p>
        </w:tc>
        <w:tc>
          <w:tcPr>
            <w:tcW w:w="1091" w:type="dxa"/>
            <w:vAlign w:val="center"/>
          </w:tcPr>
          <w:p w14:paraId="37CE859B">
            <w:pPr>
              <w:spacing w:line="240" w:lineRule="auto"/>
              <w:ind w:firstLine="0" w:firstLineChars="0"/>
              <w:jc w:val="center"/>
              <w:rPr>
                <w:rFonts w:cs="宋体"/>
                <w:b/>
                <w:bCs/>
                <w:kern w:val="0"/>
              </w:rPr>
            </w:pPr>
            <w:r>
              <w:rPr>
                <w:rFonts w:hint="eastAsia" w:cs="宋体"/>
                <w:b/>
                <w:bCs/>
                <w:kern w:val="0"/>
              </w:rPr>
              <w:t>一级指标</w:t>
            </w:r>
          </w:p>
        </w:tc>
        <w:tc>
          <w:tcPr>
            <w:tcW w:w="1156" w:type="dxa"/>
            <w:vAlign w:val="center"/>
          </w:tcPr>
          <w:p w14:paraId="08E8666D">
            <w:pPr>
              <w:spacing w:line="240" w:lineRule="auto"/>
              <w:ind w:firstLine="0" w:firstLineChars="0"/>
              <w:jc w:val="center"/>
              <w:rPr>
                <w:rFonts w:cs="宋体"/>
                <w:b/>
                <w:bCs/>
                <w:kern w:val="0"/>
              </w:rPr>
            </w:pPr>
            <w:r>
              <w:rPr>
                <w:rFonts w:hint="eastAsia" w:cs="宋体"/>
                <w:b/>
                <w:bCs/>
                <w:kern w:val="0"/>
              </w:rPr>
              <w:t>二级指标</w:t>
            </w:r>
          </w:p>
        </w:tc>
        <w:tc>
          <w:tcPr>
            <w:tcW w:w="1322" w:type="dxa"/>
            <w:vAlign w:val="center"/>
          </w:tcPr>
          <w:p w14:paraId="56AE1247">
            <w:pPr>
              <w:spacing w:line="240" w:lineRule="auto"/>
              <w:ind w:firstLine="0" w:firstLineChars="0"/>
              <w:rPr>
                <w:rFonts w:cs="宋体"/>
                <w:b/>
                <w:bCs/>
                <w:kern w:val="0"/>
              </w:rPr>
            </w:pPr>
            <w:r>
              <w:rPr>
                <w:rFonts w:hint="eastAsia" w:cs="宋体"/>
                <w:b/>
                <w:bCs/>
                <w:kern w:val="0"/>
              </w:rPr>
              <w:t>三级指标</w:t>
            </w:r>
          </w:p>
        </w:tc>
        <w:tc>
          <w:tcPr>
            <w:tcW w:w="3891" w:type="dxa"/>
            <w:vMerge w:val="continue"/>
            <w:shd w:val="clear" w:color="000000" w:fill="auto"/>
            <w:vAlign w:val="center"/>
          </w:tcPr>
          <w:p w14:paraId="6F000DD9">
            <w:pPr>
              <w:ind w:firstLine="482"/>
              <w:rPr>
                <w:rFonts w:cs="宋体"/>
                <w:b/>
                <w:bCs/>
                <w:kern w:val="0"/>
              </w:rPr>
            </w:pPr>
          </w:p>
        </w:tc>
        <w:tc>
          <w:tcPr>
            <w:tcW w:w="1633" w:type="dxa"/>
            <w:vMerge w:val="continue"/>
            <w:shd w:val="clear" w:color="000000" w:fill="auto"/>
            <w:vAlign w:val="center"/>
          </w:tcPr>
          <w:p w14:paraId="702038C9">
            <w:pPr>
              <w:ind w:firstLine="0" w:firstLineChars="0"/>
              <w:jc w:val="center"/>
              <w:rPr>
                <w:rFonts w:cs="宋体"/>
                <w:b/>
                <w:bCs/>
                <w:kern w:val="0"/>
              </w:rPr>
            </w:pPr>
          </w:p>
        </w:tc>
      </w:tr>
      <w:tr w14:paraId="5A27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88" w:type="dxa"/>
            <w:vAlign w:val="center"/>
          </w:tcPr>
          <w:p w14:paraId="7B6AD289">
            <w:pPr>
              <w:ind w:firstLine="480"/>
              <w:jc w:val="center"/>
              <w:rPr>
                <w:rFonts w:cs="宋体"/>
                <w:kern w:val="0"/>
              </w:rPr>
            </w:pPr>
            <w:r>
              <w:rPr>
                <w:rFonts w:hint="eastAsia" w:cs="宋体"/>
                <w:kern w:val="0"/>
              </w:rPr>
              <w:t>11</w:t>
            </w:r>
          </w:p>
        </w:tc>
        <w:tc>
          <w:tcPr>
            <w:tcW w:w="1091" w:type="dxa"/>
            <w:vAlign w:val="center"/>
          </w:tcPr>
          <w:p w14:paraId="4C1BD558">
            <w:pPr>
              <w:ind w:firstLine="0" w:firstLineChars="0"/>
              <w:jc w:val="center"/>
              <w:rPr>
                <w:rFonts w:cs="宋体"/>
                <w:kern w:val="0"/>
              </w:rPr>
            </w:pPr>
            <w:r>
              <w:rPr>
                <w:rFonts w:hint="eastAsia" w:cs="宋体"/>
                <w:kern w:val="0"/>
              </w:rPr>
              <w:t>价格部分</w:t>
            </w:r>
          </w:p>
          <w:p w14:paraId="62D4694F">
            <w:pPr>
              <w:ind w:firstLine="0" w:firstLineChars="0"/>
              <w:rPr>
                <w:rFonts w:cs="宋体"/>
                <w:kern w:val="0"/>
              </w:rPr>
            </w:pPr>
            <w:r>
              <w:rPr>
                <w:rFonts w:hint="eastAsia" w:cs="宋体"/>
                <w:kern w:val="0"/>
              </w:rPr>
              <w:t>（30分）</w:t>
            </w:r>
          </w:p>
        </w:tc>
        <w:tc>
          <w:tcPr>
            <w:tcW w:w="2478" w:type="dxa"/>
            <w:gridSpan w:val="2"/>
            <w:vAlign w:val="center"/>
          </w:tcPr>
          <w:p w14:paraId="09D8DB76">
            <w:pPr>
              <w:ind w:firstLine="0" w:firstLineChars="0"/>
              <w:jc w:val="center"/>
              <w:rPr>
                <w:rFonts w:cs="宋体"/>
                <w:kern w:val="0"/>
              </w:rPr>
            </w:pPr>
            <w:r>
              <w:rPr>
                <w:rFonts w:hint="eastAsia" w:cs="宋体"/>
                <w:kern w:val="0"/>
              </w:rPr>
              <w:t>价格分（30分）</w:t>
            </w:r>
          </w:p>
        </w:tc>
        <w:tc>
          <w:tcPr>
            <w:tcW w:w="3891" w:type="dxa"/>
            <w:vAlign w:val="center"/>
          </w:tcPr>
          <w:p w14:paraId="5F67F696">
            <w:pPr>
              <w:ind w:firstLine="0" w:firstLineChars="0"/>
              <w:rPr>
                <w:rFonts w:cs="宋体"/>
                <w:kern w:val="0"/>
              </w:rPr>
            </w:pPr>
            <w:r>
              <w:rPr>
                <w:rFonts w:hint="eastAsia" w:cs="宋体"/>
                <w:kern w:val="0"/>
              </w:rPr>
              <w:t>价格分采用低价优先法计算，即满足磋商文件要求且最后报价最低的供应商的价格为磋商基准价（做过价格扣除的，以扣除后的价格为准），其价格分为满分。其他供应商的价格分统一按照下列公式计算：</w:t>
            </w:r>
          </w:p>
          <w:p w14:paraId="326BC597">
            <w:pPr>
              <w:ind w:firstLine="0" w:firstLineChars="0"/>
              <w:rPr>
                <w:rFonts w:cs="宋体"/>
                <w:kern w:val="0"/>
              </w:rPr>
            </w:pPr>
            <w:r>
              <w:rPr>
                <w:rFonts w:hint="eastAsia" w:cs="宋体"/>
                <w:kern w:val="0"/>
              </w:rPr>
              <w:t>磋商报价得分=（磋商基准价/最后磋商报价）×30%×100</w:t>
            </w:r>
          </w:p>
        </w:tc>
        <w:tc>
          <w:tcPr>
            <w:tcW w:w="1633" w:type="dxa"/>
            <w:vAlign w:val="center"/>
          </w:tcPr>
          <w:p w14:paraId="6B87F750">
            <w:pPr>
              <w:ind w:firstLine="0" w:firstLineChars="0"/>
              <w:jc w:val="center"/>
              <w:rPr>
                <w:rFonts w:cs="宋体"/>
                <w:kern w:val="0"/>
              </w:rPr>
            </w:pPr>
            <w:r>
              <w:rPr>
                <w:rFonts w:hint="eastAsia" w:cs="宋体"/>
                <w:kern w:val="0"/>
              </w:rPr>
              <w:t>0-30分</w:t>
            </w:r>
          </w:p>
        </w:tc>
      </w:tr>
      <w:tr w14:paraId="5B39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88" w:type="dxa"/>
            <w:vAlign w:val="center"/>
          </w:tcPr>
          <w:p w14:paraId="3D45A386">
            <w:pPr>
              <w:ind w:firstLine="480"/>
              <w:jc w:val="center"/>
              <w:rPr>
                <w:rFonts w:cs="宋体"/>
                <w:b/>
                <w:bCs/>
                <w:kern w:val="0"/>
              </w:rPr>
            </w:pPr>
            <w:r>
              <w:rPr>
                <w:rFonts w:hint="eastAsia" w:cs="宋体"/>
                <w:kern w:val="0"/>
              </w:rPr>
              <w:t>22</w:t>
            </w:r>
          </w:p>
        </w:tc>
        <w:tc>
          <w:tcPr>
            <w:tcW w:w="1091" w:type="dxa"/>
            <w:vAlign w:val="center"/>
          </w:tcPr>
          <w:p w14:paraId="339F0EAB">
            <w:pPr>
              <w:ind w:firstLine="0" w:firstLineChars="0"/>
              <w:jc w:val="center"/>
              <w:rPr>
                <w:rFonts w:cs="宋体"/>
                <w:kern w:val="0"/>
              </w:rPr>
            </w:pPr>
            <w:r>
              <w:rPr>
                <w:rFonts w:hint="eastAsia" w:cs="宋体"/>
                <w:kern w:val="0"/>
              </w:rPr>
              <w:t>商务部分</w:t>
            </w:r>
          </w:p>
          <w:p w14:paraId="7802786E">
            <w:pPr>
              <w:ind w:firstLine="0" w:firstLineChars="0"/>
              <w:rPr>
                <w:rFonts w:cs="宋体"/>
                <w:b/>
                <w:bCs/>
                <w:kern w:val="0"/>
              </w:rPr>
            </w:pPr>
            <w:r>
              <w:rPr>
                <w:rFonts w:cs="宋体"/>
                <w:kern w:val="0"/>
              </w:rPr>
              <w:t>（</w:t>
            </w:r>
            <w:r>
              <w:rPr>
                <w:rFonts w:hint="eastAsia" w:cs="宋体"/>
                <w:kern w:val="0"/>
              </w:rPr>
              <w:t>10分）</w:t>
            </w:r>
          </w:p>
        </w:tc>
        <w:tc>
          <w:tcPr>
            <w:tcW w:w="2478" w:type="dxa"/>
            <w:gridSpan w:val="2"/>
            <w:vAlign w:val="center"/>
          </w:tcPr>
          <w:p w14:paraId="11D30AA7">
            <w:pPr>
              <w:ind w:firstLine="0" w:firstLineChars="0"/>
              <w:rPr>
                <w:rFonts w:cs="宋体"/>
                <w:szCs w:val="24"/>
              </w:rPr>
            </w:pPr>
            <w:r>
              <w:rPr>
                <w:rFonts w:hint="eastAsia" w:cs="宋体"/>
                <w:kern w:val="0"/>
              </w:rPr>
              <w:t>类似项目业绩（10分）</w:t>
            </w:r>
          </w:p>
        </w:tc>
        <w:tc>
          <w:tcPr>
            <w:tcW w:w="3891" w:type="dxa"/>
            <w:vAlign w:val="center"/>
          </w:tcPr>
          <w:p w14:paraId="684C515A">
            <w:pPr>
              <w:widowControl/>
              <w:ind w:firstLine="0" w:firstLineChars="0"/>
              <w:jc w:val="left"/>
              <w:rPr>
                <w:rFonts w:ascii="微软雅黑" w:hAnsi="微软雅黑" w:eastAsia="微软雅黑" w:cs="微软雅黑"/>
              </w:rPr>
            </w:pPr>
            <w:r>
              <w:rPr>
                <w:rFonts w:hint="eastAsia" w:cs="宋体"/>
                <w:kern w:val="0"/>
                <w:szCs w:val="24"/>
                <w:lang w:bidi="ar"/>
              </w:rPr>
              <w:t>供应商自2024年1月1日至响应文件递交截止之日，完成的与本项目类似的业绩（</w:t>
            </w:r>
            <w:r>
              <w:rPr>
                <w:rFonts w:hint="eastAsia"/>
              </w:rPr>
              <w:t>类似业绩包括但不限于交流活动组织、研学活动研发与执行</w:t>
            </w:r>
            <w:r>
              <w:rPr>
                <w:rFonts w:hint="eastAsia" w:cs="宋体"/>
                <w:kern w:val="0"/>
                <w:szCs w:val="24"/>
                <w:lang w:bidi="ar"/>
              </w:rPr>
              <w:t>）。（需提供合同复印件，合同复印件至少包括：首页、服务内容页、签署/盖章页等有效材料，未提供完整的材料，该案例不得分）。</w:t>
            </w:r>
          </w:p>
          <w:p w14:paraId="52D9DBBC">
            <w:pPr>
              <w:ind w:firstLine="0" w:firstLineChars="0"/>
              <w:rPr>
                <w:rFonts w:cs="宋体"/>
                <w:kern w:val="0"/>
              </w:rPr>
            </w:pPr>
            <w:r>
              <w:rPr>
                <w:rFonts w:hint="eastAsia" w:cs="宋体"/>
                <w:szCs w:val="24"/>
              </w:rPr>
              <w:t>每提供一个有效案例得2分，最高得10分。</w:t>
            </w:r>
          </w:p>
        </w:tc>
        <w:tc>
          <w:tcPr>
            <w:tcW w:w="1633" w:type="dxa"/>
            <w:vAlign w:val="center"/>
          </w:tcPr>
          <w:p w14:paraId="0ACFA6AC">
            <w:pPr>
              <w:ind w:firstLine="0" w:firstLineChars="0"/>
              <w:jc w:val="center"/>
              <w:rPr>
                <w:rFonts w:cs="宋体"/>
                <w:b/>
                <w:bCs/>
                <w:kern w:val="0"/>
              </w:rPr>
            </w:pPr>
            <w:r>
              <w:rPr>
                <w:rFonts w:cs="宋体"/>
                <w:kern w:val="0"/>
              </w:rPr>
              <w:t>0-</w:t>
            </w:r>
            <w:r>
              <w:rPr>
                <w:rFonts w:hint="eastAsia" w:cs="宋体"/>
                <w:kern w:val="0"/>
              </w:rPr>
              <w:t>10分</w:t>
            </w:r>
          </w:p>
        </w:tc>
      </w:tr>
      <w:tr w14:paraId="3D0F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546546C5">
            <w:pPr>
              <w:ind w:firstLine="480"/>
              <w:jc w:val="center"/>
              <w:rPr>
                <w:rFonts w:cs="宋体"/>
                <w:kern w:val="0"/>
              </w:rPr>
            </w:pPr>
            <w:r>
              <w:rPr>
                <w:rFonts w:hint="eastAsia" w:cs="宋体"/>
                <w:kern w:val="0"/>
              </w:rPr>
              <w:t>33</w:t>
            </w:r>
          </w:p>
        </w:tc>
        <w:tc>
          <w:tcPr>
            <w:tcW w:w="1091" w:type="dxa"/>
            <w:vMerge w:val="restart"/>
            <w:vAlign w:val="center"/>
          </w:tcPr>
          <w:p w14:paraId="4C58CCBB">
            <w:pPr>
              <w:ind w:firstLine="0" w:firstLineChars="0"/>
              <w:rPr>
                <w:rFonts w:cs="宋体"/>
                <w:kern w:val="0"/>
              </w:rPr>
            </w:pPr>
            <w:r>
              <w:rPr>
                <w:rFonts w:hint="eastAsia" w:cs="宋体"/>
                <w:kern w:val="0"/>
              </w:rPr>
              <w:t>技术部分（60分）</w:t>
            </w:r>
          </w:p>
        </w:tc>
        <w:tc>
          <w:tcPr>
            <w:tcW w:w="2478" w:type="dxa"/>
            <w:gridSpan w:val="2"/>
            <w:vAlign w:val="center"/>
          </w:tcPr>
          <w:p w14:paraId="05B3019F">
            <w:pPr>
              <w:ind w:firstLine="0" w:firstLineChars="0"/>
              <w:rPr>
                <w:rFonts w:cs="黑体"/>
                <w:szCs w:val="24"/>
              </w:rPr>
            </w:pPr>
            <w:r>
              <w:rPr>
                <w:rFonts w:hint="eastAsia" w:cs="宋体"/>
                <w:kern w:val="0"/>
              </w:rPr>
              <w:t>交通服务方案（5分）</w:t>
            </w:r>
          </w:p>
        </w:tc>
        <w:tc>
          <w:tcPr>
            <w:tcW w:w="3891" w:type="dxa"/>
            <w:vAlign w:val="center"/>
          </w:tcPr>
          <w:p w14:paraId="3F51E284">
            <w:pPr>
              <w:ind w:firstLine="0" w:firstLineChars="0"/>
              <w:rPr>
                <w:rFonts w:cs="黑体"/>
                <w:szCs w:val="24"/>
              </w:rPr>
            </w:pPr>
            <w:r>
              <w:rPr>
                <w:rFonts w:hint="eastAsia" w:cs="黑体"/>
                <w:szCs w:val="24"/>
              </w:rPr>
              <w:t>供应商根据采购需求提供交通服务方案，方案需完整、具有可行性。</w:t>
            </w:r>
          </w:p>
          <w:p w14:paraId="436BACCE">
            <w:pPr>
              <w:ind w:firstLine="0" w:firstLineChars="0"/>
              <w:rPr>
                <w:rFonts w:cs="黑体"/>
                <w:szCs w:val="24"/>
              </w:rPr>
            </w:pPr>
            <w:r>
              <w:rPr>
                <w:rFonts w:hint="eastAsia" w:cs="黑体"/>
                <w:szCs w:val="24"/>
              </w:rPr>
              <w:t>完全满足得5分；</w:t>
            </w:r>
          </w:p>
          <w:p w14:paraId="14D14649">
            <w:pPr>
              <w:ind w:firstLine="0" w:firstLineChars="0"/>
              <w:rPr>
                <w:rFonts w:cs="黑体"/>
                <w:szCs w:val="24"/>
              </w:rPr>
            </w:pPr>
            <w:r>
              <w:rPr>
                <w:rFonts w:hint="eastAsia" w:cs="黑体"/>
                <w:szCs w:val="24"/>
              </w:rPr>
              <w:t>基本满足得3分；</w:t>
            </w:r>
          </w:p>
          <w:p w14:paraId="3B822421">
            <w:pPr>
              <w:ind w:firstLine="0" w:firstLineChars="0"/>
              <w:rPr>
                <w:rFonts w:cs="黑体"/>
                <w:szCs w:val="24"/>
              </w:rPr>
            </w:pPr>
            <w:r>
              <w:rPr>
                <w:rFonts w:hint="eastAsia" w:cs="黑体"/>
                <w:szCs w:val="24"/>
              </w:rPr>
              <w:t>否则得0分。</w:t>
            </w:r>
          </w:p>
        </w:tc>
        <w:tc>
          <w:tcPr>
            <w:tcW w:w="1633" w:type="dxa"/>
            <w:vAlign w:val="center"/>
          </w:tcPr>
          <w:p w14:paraId="0AB0D604">
            <w:pPr>
              <w:ind w:firstLine="0" w:firstLineChars="0"/>
              <w:jc w:val="center"/>
              <w:rPr>
                <w:rFonts w:cs="宋体"/>
                <w:kern w:val="0"/>
              </w:rPr>
            </w:pPr>
            <w:r>
              <w:rPr>
                <w:rFonts w:hint="eastAsia" w:cs="宋体"/>
                <w:kern w:val="0"/>
              </w:rPr>
              <w:t>0-5分</w:t>
            </w:r>
          </w:p>
        </w:tc>
      </w:tr>
      <w:tr w14:paraId="063E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05179EA7">
            <w:pPr>
              <w:ind w:firstLine="480"/>
              <w:jc w:val="center"/>
              <w:rPr>
                <w:rFonts w:cs="宋体"/>
                <w:kern w:val="0"/>
              </w:rPr>
            </w:pPr>
            <w:r>
              <w:rPr>
                <w:rFonts w:hint="eastAsia" w:cs="宋体"/>
                <w:kern w:val="0"/>
              </w:rPr>
              <w:t>44</w:t>
            </w:r>
          </w:p>
        </w:tc>
        <w:tc>
          <w:tcPr>
            <w:tcW w:w="1091" w:type="dxa"/>
            <w:vMerge w:val="continue"/>
            <w:vAlign w:val="center"/>
          </w:tcPr>
          <w:p w14:paraId="762E302D">
            <w:pPr>
              <w:ind w:firstLine="480"/>
              <w:jc w:val="center"/>
              <w:rPr>
                <w:rFonts w:cs="宋体"/>
                <w:kern w:val="0"/>
              </w:rPr>
            </w:pPr>
          </w:p>
        </w:tc>
        <w:tc>
          <w:tcPr>
            <w:tcW w:w="2478" w:type="dxa"/>
            <w:gridSpan w:val="2"/>
            <w:vAlign w:val="center"/>
          </w:tcPr>
          <w:p w14:paraId="64FB2170">
            <w:pPr>
              <w:ind w:firstLine="0" w:firstLineChars="0"/>
              <w:jc w:val="center"/>
            </w:pPr>
            <w:r>
              <w:rPr>
                <w:rFonts w:hint="eastAsia"/>
              </w:rPr>
              <w:t>车辆、驾驶员（5分）</w:t>
            </w:r>
          </w:p>
          <w:p w14:paraId="113E9F88">
            <w:pPr>
              <w:ind w:firstLine="480"/>
              <w:rPr>
                <w:rFonts w:cs="黑体"/>
                <w:szCs w:val="24"/>
              </w:rPr>
            </w:pPr>
          </w:p>
        </w:tc>
        <w:tc>
          <w:tcPr>
            <w:tcW w:w="3891" w:type="dxa"/>
            <w:vAlign w:val="center"/>
          </w:tcPr>
          <w:p w14:paraId="6CCD2EA8">
            <w:pPr>
              <w:pStyle w:val="6"/>
              <w:ind w:firstLine="0" w:firstLineChars="0"/>
            </w:pPr>
            <w:r>
              <w:rPr>
                <w:rFonts w:hint="eastAsia"/>
              </w:rPr>
              <w:t>供应商需需要提供驾驶员驾照、车辆《</w:t>
            </w:r>
            <w:r>
              <w:rPr>
                <w:rFonts w:cs="宋体"/>
                <w:szCs w:val="24"/>
              </w:rPr>
              <w:t>道路运输经营许可证</w:t>
            </w:r>
            <w:r>
              <w:rPr>
                <w:rFonts w:hint="eastAsia"/>
              </w:rPr>
              <w:t>》，并针对以下要求出具承诺函并加盖供应商公章：</w:t>
            </w:r>
          </w:p>
          <w:p w14:paraId="447F78DF">
            <w:pPr>
              <w:ind w:firstLine="0" w:firstLineChars="0"/>
              <w:rPr>
                <w:rFonts w:cs="黑体"/>
                <w:szCs w:val="24"/>
              </w:rPr>
            </w:pPr>
            <w:r>
              <w:rPr>
                <w:rFonts w:hint="eastAsia" w:cs="黑体"/>
                <w:szCs w:val="24"/>
              </w:rPr>
              <w:t>供应商为活动配备的车辆驾驶员均应具备以下条件：政治合格、情绪稳定、无精神疾病史、驾驶技术过硬、驾龄较长、卫生习惯较好、语言文明且可以用普通话无障碍交流。活动期间驾驶员应配合团组需求调度，提供安全、准时、优质、高效的客运服务，服务期间不可饮酒，保持规律作息和充足睡眠以确保以良好的身体和精神状态进行交通保障服务。</w:t>
            </w:r>
          </w:p>
          <w:p w14:paraId="694CD13C">
            <w:pPr>
              <w:ind w:firstLine="0" w:firstLineChars="0"/>
              <w:rPr>
                <w:rFonts w:cs="黑体"/>
                <w:szCs w:val="24"/>
              </w:rPr>
            </w:pPr>
            <w:r>
              <w:rPr>
                <w:rFonts w:hint="eastAsia" w:cs="黑体"/>
                <w:szCs w:val="24"/>
              </w:rPr>
              <w:t>完全满足得5分，否则得0分。</w:t>
            </w:r>
          </w:p>
        </w:tc>
        <w:tc>
          <w:tcPr>
            <w:tcW w:w="1633" w:type="dxa"/>
            <w:vAlign w:val="center"/>
          </w:tcPr>
          <w:p w14:paraId="4303DCEA">
            <w:pPr>
              <w:ind w:firstLine="0" w:firstLineChars="0"/>
              <w:jc w:val="center"/>
              <w:rPr>
                <w:rFonts w:cs="宋体"/>
                <w:kern w:val="0"/>
              </w:rPr>
            </w:pPr>
            <w:r>
              <w:rPr>
                <w:rFonts w:hint="eastAsia" w:cs="宋体"/>
                <w:kern w:val="0"/>
              </w:rPr>
              <w:t>0-5分</w:t>
            </w:r>
          </w:p>
        </w:tc>
      </w:tr>
      <w:tr w14:paraId="25FC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31B14C6E">
            <w:pPr>
              <w:ind w:firstLine="480"/>
              <w:jc w:val="center"/>
              <w:rPr>
                <w:rFonts w:cs="宋体"/>
                <w:kern w:val="0"/>
              </w:rPr>
            </w:pPr>
            <w:r>
              <w:rPr>
                <w:rFonts w:hint="eastAsia" w:cs="宋体"/>
                <w:kern w:val="0"/>
              </w:rPr>
              <w:t>55</w:t>
            </w:r>
          </w:p>
        </w:tc>
        <w:tc>
          <w:tcPr>
            <w:tcW w:w="1091" w:type="dxa"/>
            <w:vMerge w:val="continue"/>
            <w:vAlign w:val="center"/>
          </w:tcPr>
          <w:p w14:paraId="79CDEC7A">
            <w:pPr>
              <w:ind w:firstLine="480"/>
              <w:jc w:val="center"/>
              <w:rPr>
                <w:rFonts w:cs="宋体"/>
                <w:kern w:val="0"/>
              </w:rPr>
            </w:pPr>
          </w:p>
        </w:tc>
        <w:tc>
          <w:tcPr>
            <w:tcW w:w="2478" w:type="dxa"/>
            <w:gridSpan w:val="2"/>
            <w:vAlign w:val="center"/>
          </w:tcPr>
          <w:p w14:paraId="6BF60053">
            <w:pPr>
              <w:ind w:firstLine="0" w:firstLineChars="0"/>
              <w:rPr>
                <w:rFonts w:cs="黑体"/>
                <w:szCs w:val="24"/>
              </w:rPr>
            </w:pPr>
            <w:r>
              <w:rPr>
                <w:rFonts w:hint="eastAsia" w:cs="黑体"/>
                <w:szCs w:val="24"/>
              </w:rPr>
              <w:t>餐饮服务采购方案（10分）</w:t>
            </w:r>
          </w:p>
        </w:tc>
        <w:tc>
          <w:tcPr>
            <w:tcW w:w="3891" w:type="dxa"/>
            <w:vAlign w:val="center"/>
          </w:tcPr>
          <w:p w14:paraId="577761AB">
            <w:pPr>
              <w:ind w:firstLine="0" w:firstLineChars="0"/>
              <w:rPr>
                <w:rFonts w:cs="黑体"/>
                <w:szCs w:val="24"/>
              </w:rPr>
            </w:pPr>
            <w:r>
              <w:rPr>
                <w:rFonts w:hint="eastAsia" w:cs="黑体"/>
                <w:szCs w:val="24"/>
              </w:rPr>
              <w:t>供应商需对以下内容提供餐饮服务采购方案：</w:t>
            </w:r>
          </w:p>
          <w:p w14:paraId="19EABE28">
            <w:pPr>
              <w:ind w:firstLine="0" w:firstLineChars="0"/>
              <w:rPr>
                <w:rFonts w:cs="黑体"/>
                <w:szCs w:val="24"/>
              </w:rPr>
            </w:pPr>
            <w:r>
              <w:rPr>
                <w:rFonts w:hint="eastAsia" w:cs="黑体"/>
                <w:szCs w:val="24"/>
              </w:rPr>
              <w:t>（1）配合活动日程，选择交通便利、正规的餐厅为团组提供食品卫生、品种丰富、口味适宜、环境洁净、营养丰富、价格合理的餐饮服务。应根据团组成员宗教信仰和食物过敏信息等特殊情况，选择适当的餐饮服务。餐厅应保障食品原料新鲜卫生、来源正规、清洗干净。炊事和餐具用品应及时清洁、消毒，保证清洁无污染。餐厅炊事人员和服务人员应符合行业卫生和服务标准，提供优质、高效、热情、洁净的餐饮服务；</w:t>
            </w:r>
          </w:p>
          <w:p w14:paraId="5D8DC09F">
            <w:pPr>
              <w:ind w:firstLine="0" w:firstLineChars="0"/>
              <w:rPr>
                <w:rFonts w:cs="黑体"/>
                <w:szCs w:val="24"/>
              </w:rPr>
            </w:pPr>
            <w:r>
              <w:rPr>
                <w:rFonts w:hint="eastAsia" w:cs="黑体"/>
                <w:szCs w:val="24"/>
              </w:rPr>
              <w:t>（2）正餐标准：餐厅需提供卫生许可证及清真餐选项，做好每餐食品留样。</w:t>
            </w:r>
          </w:p>
          <w:p w14:paraId="22238787">
            <w:pPr>
              <w:ind w:firstLine="0" w:firstLineChars="0"/>
              <w:rPr>
                <w:rFonts w:cs="黑体"/>
                <w:szCs w:val="24"/>
              </w:rPr>
            </w:pPr>
            <w:r>
              <w:rPr>
                <w:rFonts w:hint="eastAsia" w:cs="黑体"/>
                <w:szCs w:val="24"/>
              </w:rPr>
              <w:t>完全满足得10分；</w:t>
            </w:r>
          </w:p>
          <w:p w14:paraId="481311DF">
            <w:pPr>
              <w:ind w:firstLine="0" w:firstLineChars="0"/>
              <w:rPr>
                <w:rFonts w:cs="黑体"/>
                <w:szCs w:val="24"/>
              </w:rPr>
            </w:pPr>
            <w:r>
              <w:rPr>
                <w:rFonts w:hint="eastAsia" w:cs="黑体"/>
                <w:szCs w:val="24"/>
              </w:rPr>
              <w:t>基本满足得5分；</w:t>
            </w:r>
          </w:p>
          <w:p w14:paraId="1EA16AF6">
            <w:pPr>
              <w:ind w:firstLine="0" w:firstLineChars="0"/>
              <w:rPr>
                <w:rFonts w:cs="黑体"/>
                <w:szCs w:val="24"/>
              </w:rPr>
            </w:pPr>
            <w:r>
              <w:rPr>
                <w:rFonts w:hint="eastAsia" w:cs="黑体"/>
                <w:szCs w:val="24"/>
              </w:rPr>
              <w:t>否则得0分。</w:t>
            </w:r>
          </w:p>
        </w:tc>
        <w:tc>
          <w:tcPr>
            <w:tcW w:w="1633" w:type="dxa"/>
            <w:vAlign w:val="center"/>
          </w:tcPr>
          <w:p w14:paraId="319115C4">
            <w:pPr>
              <w:ind w:firstLine="0" w:firstLineChars="0"/>
              <w:jc w:val="center"/>
              <w:rPr>
                <w:rFonts w:cs="宋体"/>
                <w:kern w:val="0"/>
              </w:rPr>
            </w:pPr>
            <w:r>
              <w:rPr>
                <w:rFonts w:hint="eastAsia" w:cs="宋体"/>
                <w:kern w:val="0"/>
              </w:rPr>
              <w:t>0-10分</w:t>
            </w:r>
          </w:p>
        </w:tc>
      </w:tr>
      <w:tr w14:paraId="7102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6F87F233">
            <w:pPr>
              <w:ind w:firstLine="480"/>
              <w:jc w:val="center"/>
              <w:rPr>
                <w:rFonts w:cs="宋体"/>
                <w:kern w:val="0"/>
              </w:rPr>
            </w:pPr>
            <w:r>
              <w:rPr>
                <w:rFonts w:hint="eastAsia" w:cs="宋体"/>
                <w:kern w:val="0"/>
              </w:rPr>
              <w:t>96</w:t>
            </w:r>
          </w:p>
        </w:tc>
        <w:tc>
          <w:tcPr>
            <w:tcW w:w="1091" w:type="dxa"/>
            <w:vMerge w:val="continue"/>
            <w:vAlign w:val="center"/>
          </w:tcPr>
          <w:p w14:paraId="4D6391BA">
            <w:pPr>
              <w:ind w:firstLine="480"/>
              <w:jc w:val="center"/>
              <w:rPr>
                <w:rFonts w:cs="宋体"/>
                <w:kern w:val="0"/>
              </w:rPr>
            </w:pPr>
          </w:p>
        </w:tc>
        <w:tc>
          <w:tcPr>
            <w:tcW w:w="2478" w:type="dxa"/>
            <w:gridSpan w:val="2"/>
            <w:vAlign w:val="center"/>
          </w:tcPr>
          <w:p w14:paraId="7FDA6881">
            <w:pPr>
              <w:ind w:firstLine="0" w:firstLineChars="0"/>
              <w:rPr>
                <w:rFonts w:cs="宋体"/>
                <w:kern w:val="0"/>
              </w:rPr>
            </w:pPr>
            <w:r>
              <w:rPr>
                <w:rFonts w:hint="eastAsia" w:cs="宋体"/>
                <w:kern w:val="0"/>
              </w:rPr>
              <w:t>课程研发方案（15分）</w:t>
            </w:r>
          </w:p>
        </w:tc>
        <w:tc>
          <w:tcPr>
            <w:tcW w:w="3891" w:type="dxa"/>
            <w:vAlign w:val="center"/>
          </w:tcPr>
          <w:p w14:paraId="78E81831">
            <w:pPr>
              <w:ind w:firstLine="0" w:firstLineChars="0"/>
              <w:rPr>
                <w:rFonts w:cs="黑体"/>
                <w:szCs w:val="24"/>
              </w:rPr>
            </w:pPr>
            <w:r>
              <w:rPr>
                <w:rFonts w:hint="eastAsia" w:cs="黑体"/>
                <w:szCs w:val="24"/>
              </w:rPr>
              <w:t>供应商需针对本项目提供课程研发方案，包括但不限于以下内容：</w:t>
            </w:r>
          </w:p>
          <w:p w14:paraId="7AF50F67">
            <w:pPr>
              <w:ind w:firstLine="0" w:firstLineChars="0"/>
              <w:rPr>
                <w:rFonts w:cs="黑体"/>
                <w:szCs w:val="24"/>
              </w:rPr>
            </w:pPr>
            <w:r>
              <w:rPr>
                <w:rFonts w:hint="eastAsia"/>
              </w:rPr>
              <w:t>车厢课堂：</w:t>
            </w:r>
            <w:r>
              <w:rPr>
                <w:rFonts w:cs="宋体"/>
                <w:szCs w:val="24"/>
              </w:rPr>
              <w:t>依托往返及点位间车程、出行途中碎片化时间，研发配套互动课堂内容，涵盖研学主题导学、中华优秀传统文化、红色故事宣讲、首都发展介绍、民族交流分享等板块，高效利用旅途时段，丰富研学学习形式</w:t>
            </w:r>
            <w:r>
              <w:rPr>
                <w:rFonts w:hint="eastAsia"/>
              </w:rPr>
              <w:t>。</w:t>
            </w:r>
            <w:r>
              <w:rPr>
                <w:rFonts w:hint="eastAsia"/>
              </w:rPr>
              <w:br w:type="textWrapping"/>
            </w:r>
            <w:r>
              <w:rPr>
                <w:rFonts w:hint="eastAsia" w:cs="黑体"/>
                <w:szCs w:val="24"/>
              </w:rPr>
              <w:t>完全满足项目需求（</w:t>
            </w:r>
            <w:r>
              <w:rPr>
                <w:rFonts w:cs="黑体"/>
                <w:szCs w:val="24"/>
              </w:rPr>
              <w:t>1.内容全覆盖：完整涵盖研学主题、中华优秀传统文化、红色故事宣讲、首都发展介绍、民族交流分享5类指定板块，每个板块均明确设置课程目标、核心知识点、实施流程与单课时长分配；2.场景强适配：针对点位间转场不同时长的碎片化旅途场景，按短途（30分钟以内）、中途（30-60分钟）、长途（60分钟以上）三类车程设计分层适配的内容模块，内容时长与车程精准匹配，可高效填充旅途时段；3.互动性达标：配备</w:t>
            </w:r>
            <w:r>
              <w:rPr>
                <w:rFonts w:hint="eastAsia" w:cs="黑体"/>
                <w:szCs w:val="24"/>
              </w:rPr>
              <w:t>≥</w:t>
            </w:r>
            <w:r>
              <w:rPr>
                <w:rFonts w:cs="黑体"/>
                <w:szCs w:val="24"/>
              </w:rPr>
              <w:t>3种适配车厢封闭场景的互动教学形式（如主题知识竞答、情景微演绎、主题分享等），配套明确的操作规则与讲师引导脚本；4.落地性完备：同步提供配套课程物料清单、讲师执行手册要点，可直接落地执行</w:t>
            </w:r>
            <w:r>
              <w:rPr>
                <w:rFonts w:hint="eastAsia" w:cs="黑体"/>
                <w:szCs w:val="24"/>
              </w:rPr>
              <w:t>），得15分；</w:t>
            </w:r>
          </w:p>
          <w:p w14:paraId="265CC926">
            <w:pPr>
              <w:ind w:firstLine="0" w:firstLineChars="0"/>
              <w:rPr>
                <w:rFonts w:cs="黑体"/>
                <w:szCs w:val="24"/>
              </w:rPr>
            </w:pPr>
            <w:r>
              <w:rPr>
                <w:rFonts w:hint="eastAsia" w:cs="黑体"/>
                <w:szCs w:val="24"/>
              </w:rPr>
              <w:t>基本满足项目需求（</w:t>
            </w:r>
            <w:r>
              <w:rPr>
                <w:rFonts w:cs="黑体"/>
                <w:szCs w:val="24"/>
              </w:rPr>
              <w:t>方案需同时符合以下要求：1.内容覆盖</w:t>
            </w:r>
            <w:r>
              <w:rPr>
                <w:rFonts w:hint="eastAsia" w:cs="黑体"/>
                <w:szCs w:val="24"/>
              </w:rPr>
              <w:t>≥2</w:t>
            </w:r>
            <w:r>
              <w:rPr>
                <w:rFonts w:cs="黑体"/>
                <w:szCs w:val="24"/>
              </w:rPr>
              <w:t xml:space="preserve"> 类指定板块，具备基本的课程内容框架与实施思路；2.可匹配核心车程场景设计对应内容</w:t>
            </w:r>
            <w:r>
              <w:rPr>
                <w:rFonts w:hint="eastAsia" w:cs="黑体"/>
                <w:szCs w:val="24"/>
              </w:rPr>
              <w:t>，</w:t>
            </w:r>
            <w:r>
              <w:rPr>
                <w:rFonts w:cs="黑体"/>
                <w:szCs w:val="24"/>
              </w:rPr>
              <w:t>但未做分层时长设计，部分场景适配性一般；3. 具备 1-2 种互动教学形式，方案落地性存在一定不足，经小幅调整后可投入使用</w:t>
            </w:r>
            <w:r>
              <w:rPr>
                <w:rFonts w:hint="eastAsia" w:cs="黑体"/>
                <w:szCs w:val="24"/>
              </w:rPr>
              <w:t>），得10分；</w:t>
            </w:r>
          </w:p>
          <w:p w14:paraId="509D6B7B">
            <w:pPr>
              <w:ind w:firstLine="0" w:firstLineChars="0"/>
            </w:pPr>
            <w:r>
              <w:rPr>
                <w:rFonts w:hint="eastAsia" w:cs="黑体"/>
                <w:szCs w:val="24"/>
              </w:rPr>
              <w:t>未提供或不满足项目需求（</w:t>
            </w:r>
            <w:r>
              <w:rPr>
                <w:rFonts w:cs="黑体"/>
                <w:szCs w:val="24"/>
              </w:rPr>
              <w:t>出现任</w:t>
            </w:r>
            <w:r>
              <w:rPr>
                <w:rFonts w:hint="eastAsia" w:cs="黑体"/>
                <w:szCs w:val="24"/>
              </w:rPr>
              <w:t>一</w:t>
            </w:r>
            <w:r>
              <w:rPr>
                <w:rFonts w:cs="黑体"/>
                <w:szCs w:val="24"/>
              </w:rPr>
              <w:t>情形即判定为不满足：1.投标文件未提供车厢课堂相关研发内容；2.内容覆盖板块</w:t>
            </w:r>
            <w:r>
              <w:rPr>
                <w:rFonts w:hint="eastAsia" w:cs="黑体"/>
                <w:szCs w:val="24"/>
              </w:rPr>
              <w:t>≤1</w:t>
            </w:r>
            <w:r>
              <w:rPr>
                <w:rFonts w:cs="黑体"/>
                <w:szCs w:val="24"/>
              </w:rPr>
              <w:t>类，或内容与车厢车程场景完全脱节；3.方案无实质性研发内容，不具备可实施性</w:t>
            </w:r>
            <w:r>
              <w:rPr>
                <w:rFonts w:hint="eastAsia" w:cs="黑体"/>
                <w:szCs w:val="24"/>
              </w:rPr>
              <w:t>），不得分。</w:t>
            </w:r>
          </w:p>
        </w:tc>
        <w:tc>
          <w:tcPr>
            <w:tcW w:w="1633" w:type="dxa"/>
            <w:vAlign w:val="center"/>
          </w:tcPr>
          <w:p w14:paraId="42311BC2">
            <w:pPr>
              <w:ind w:firstLine="0" w:firstLineChars="0"/>
              <w:jc w:val="center"/>
              <w:rPr>
                <w:rFonts w:cs="宋体"/>
                <w:kern w:val="0"/>
              </w:rPr>
            </w:pPr>
            <w:r>
              <w:rPr>
                <w:rFonts w:hint="eastAsia" w:cs="宋体"/>
                <w:kern w:val="0"/>
              </w:rPr>
              <w:t>0-15分</w:t>
            </w:r>
          </w:p>
        </w:tc>
      </w:tr>
      <w:tr w14:paraId="1715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12659241">
            <w:pPr>
              <w:ind w:firstLine="480"/>
              <w:jc w:val="center"/>
              <w:rPr>
                <w:rFonts w:cs="宋体"/>
                <w:kern w:val="0"/>
              </w:rPr>
            </w:pPr>
            <w:r>
              <w:rPr>
                <w:rFonts w:hint="eastAsia" w:cs="宋体"/>
                <w:kern w:val="0"/>
              </w:rPr>
              <w:t>17</w:t>
            </w:r>
          </w:p>
        </w:tc>
        <w:tc>
          <w:tcPr>
            <w:tcW w:w="1091" w:type="dxa"/>
            <w:vMerge w:val="continue"/>
            <w:vAlign w:val="center"/>
          </w:tcPr>
          <w:p w14:paraId="5DA88162">
            <w:pPr>
              <w:ind w:firstLine="480"/>
              <w:jc w:val="center"/>
              <w:rPr>
                <w:rFonts w:cs="宋体"/>
                <w:kern w:val="0"/>
              </w:rPr>
            </w:pPr>
          </w:p>
        </w:tc>
        <w:tc>
          <w:tcPr>
            <w:tcW w:w="2478" w:type="dxa"/>
            <w:gridSpan w:val="2"/>
            <w:vAlign w:val="center"/>
          </w:tcPr>
          <w:p w14:paraId="2478682A">
            <w:pPr>
              <w:ind w:firstLine="0" w:firstLineChars="0"/>
              <w:rPr>
                <w:rFonts w:cs="黑体"/>
                <w:szCs w:val="24"/>
              </w:rPr>
            </w:pPr>
            <w:r>
              <w:rPr>
                <w:rFonts w:hint="eastAsia" w:cs="黑体"/>
                <w:szCs w:val="24"/>
              </w:rPr>
              <w:t>专业人力服务（6分）</w:t>
            </w:r>
          </w:p>
        </w:tc>
        <w:tc>
          <w:tcPr>
            <w:tcW w:w="3891" w:type="dxa"/>
            <w:vAlign w:val="center"/>
          </w:tcPr>
          <w:p w14:paraId="3A40EBC0">
            <w:pPr>
              <w:ind w:firstLine="0" w:firstLineChars="0"/>
              <w:rPr>
                <w:rFonts w:cs="黑体"/>
                <w:szCs w:val="24"/>
              </w:rPr>
            </w:pPr>
            <w:r>
              <w:rPr>
                <w:rFonts w:hint="eastAsia" w:cs="黑体"/>
                <w:szCs w:val="24"/>
              </w:rPr>
              <w:t>供应商需对以下内容进行承诺：</w:t>
            </w:r>
          </w:p>
          <w:p w14:paraId="67A0EC14">
            <w:pPr>
              <w:ind w:firstLine="0" w:firstLineChars="0"/>
              <w:rPr>
                <w:rFonts w:cs="黑体"/>
                <w:szCs w:val="24"/>
              </w:rPr>
            </w:pPr>
            <w:r>
              <w:rPr>
                <w:rFonts w:hint="eastAsia" w:cs="黑体"/>
                <w:szCs w:val="24"/>
              </w:rPr>
              <w:t>我公司为本项目配备</w:t>
            </w:r>
          </w:p>
          <w:p w14:paraId="238DB879">
            <w:pPr>
              <w:ind w:firstLine="0" w:firstLineChars="0"/>
              <w:rPr>
                <w:rFonts w:cs="黑体"/>
                <w:szCs w:val="24"/>
              </w:rPr>
            </w:pPr>
            <w:r>
              <w:rPr>
                <w:rFonts w:hint="eastAsia" w:cs="黑体"/>
                <w:szCs w:val="24"/>
              </w:rPr>
              <w:t>研学导游：每辆车配备1名，共计至少5名（根据21</w:t>
            </w:r>
            <w:r>
              <w:rPr>
                <w:rFonts w:cs="黑体"/>
                <w:szCs w:val="24"/>
              </w:rPr>
              <w:t>6</w:t>
            </w:r>
            <w:r>
              <w:rPr>
                <w:rFonts w:hint="eastAsia" w:cs="黑体"/>
                <w:szCs w:val="24"/>
              </w:rPr>
              <w:t>人规模，预计需5辆大巴车），主要负责一个车组学生的全程管理。须持有北京导游资格证书，具备5年以上导游经验。</w:t>
            </w:r>
          </w:p>
          <w:p w14:paraId="0EEAC171">
            <w:pPr>
              <w:ind w:firstLine="0" w:firstLineChars="0"/>
              <w:rPr>
                <w:rFonts w:cs="黑体"/>
                <w:szCs w:val="24"/>
              </w:rPr>
            </w:pPr>
            <w:r>
              <w:rPr>
                <w:rFonts w:hint="eastAsia" w:cs="黑体"/>
                <w:szCs w:val="24"/>
              </w:rPr>
              <w:t>完全满足得6分；</w:t>
            </w:r>
          </w:p>
          <w:p w14:paraId="5F0BCA77">
            <w:pPr>
              <w:ind w:firstLine="0" w:firstLineChars="0"/>
              <w:rPr>
                <w:rFonts w:cs="黑体"/>
                <w:szCs w:val="24"/>
              </w:rPr>
            </w:pPr>
            <w:r>
              <w:rPr>
                <w:rFonts w:hint="eastAsia" w:cs="黑体"/>
                <w:szCs w:val="24"/>
              </w:rPr>
              <w:t>基本满足得3分；</w:t>
            </w:r>
          </w:p>
          <w:p w14:paraId="62631CD5">
            <w:pPr>
              <w:ind w:firstLine="0" w:firstLineChars="0"/>
              <w:rPr>
                <w:rFonts w:cs="黑体"/>
                <w:szCs w:val="24"/>
              </w:rPr>
            </w:pPr>
            <w:r>
              <w:rPr>
                <w:rFonts w:hint="eastAsia" w:cs="黑体"/>
                <w:szCs w:val="24"/>
              </w:rPr>
              <w:t>否则得0分。</w:t>
            </w:r>
          </w:p>
          <w:p w14:paraId="0F55FCE9">
            <w:pPr>
              <w:ind w:firstLine="0" w:firstLineChars="0"/>
              <w:rPr>
                <w:rFonts w:cs="黑体"/>
                <w:szCs w:val="24"/>
              </w:rPr>
            </w:pPr>
            <w:r>
              <w:rPr>
                <w:rFonts w:hint="eastAsia" w:cs="黑体"/>
                <w:szCs w:val="24"/>
              </w:rPr>
              <w:t>注：供应商需出具承诺函并加盖投标人公章，否则不得分。</w:t>
            </w:r>
          </w:p>
        </w:tc>
        <w:tc>
          <w:tcPr>
            <w:tcW w:w="1633" w:type="dxa"/>
            <w:vAlign w:val="center"/>
          </w:tcPr>
          <w:p w14:paraId="70D42ED7">
            <w:pPr>
              <w:ind w:firstLine="0" w:firstLineChars="0"/>
              <w:jc w:val="center"/>
              <w:rPr>
                <w:rFonts w:cs="宋体"/>
                <w:kern w:val="0"/>
              </w:rPr>
            </w:pPr>
            <w:r>
              <w:rPr>
                <w:rFonts w:hint="eastAsia" w:cs="宋体"/>
                <w:kern w:val="0"/>
              </w:rPr>
              <w:t>0-6分</w:t>
            </w:r>
          </w:p>
        </w:tc>
      </w:tr>
      <w:tr w14:paraId="4057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3AF79167">
            <w:pPr>
              <w:ind w:firstLine="480"/>
              <w:jc w:val="center"/>
              <w:rPr>
                <w:rFonts w:cs="宋体"/>
                <w:kern w:val="0"/>
              </w:rPr>
            </w:pPr>
            <w:r>
              <w:rPr>
                <w:rFonts w:hint="eastAsia" w:cs="宋体"/>
                <w:kern w:val="0"/>
              </w:rPr>
              <w:t>18</w:t>
            </w:r>
          </w:p>
        </w:tc>
        <w:tc>
          <w:tcPr>
            <w:tcW w:w="1091" w:type="dxa"/>
            <w:vMerge w:val="continue"/>
            <w:vAlign w:val="center"/>
          </w:tcPr>
          <w:p w14:paraId="4691E2DA">
            <w:pPr>
              <w:ind w:firstLine="480"/>
              <w:jc w:val="center"/>
              <w:rPr>
                <w:rFonts w:cs="宋体"/>
                <w:kern w:val="0"/>
              </w:rPr>
            </w:pPr>
          </w:p>
        </w:tc>
        <w:tc>
          <w:tcPr>
            <w:tcW w:w="2478" w:type="dxa"/>
            <w:gridSpan w:val="2"/>
            <w:vAlign w:val="center"/>
          </w:tcPr>
          <w:p w14:paraId="65B89524">
            <w:pPr>
              <w:ind w:firstLine="0" w:firstLineChars="0"/>
              <w:rPr>
                <w:rFonts w:cs="黑体"/>
                <w:szCs w:val="24"/>
              </w:rPr>
            </w:pPr>
            <w:r>
              <w:rPr>
                <w:rFonts w:hint="eastAsia" w:cs="黑体"/>
                <w:szCs w:val="24"/>
              </w:rPr>
              <w:t>活动用具保障服务</w:t>
            </w:r>
          </w:p>
          <w:p w14:paraId="753E7F02">
            <w:pPr>
              <w:ind w:firstLine="0" w:firstLineChars="0"/>
              <w:rPr>
                <w:rFonts w:cs="黑体"/>
                <w:szCs w:val="24"/>
              </w:rPr>
            </w:pPr>
            <w:r>
              <w:rPr>
                <w:rFonts w:hint="eastAsia" w:cs="黑体"/>
                <w:szCs w:val="24"/>
              </w:rPr>
              <w:t>（4分）</w:t>
            </w:r>
          </w:p>
        </w:tc>
        <w:tc>
          <w:tcPr>
            <w:tcW w:w="3891" w:type="dxa"/>
            <w:vAlign w:val="center"/>
          </w:tcPr>
          <w:p w14:paraId="799B765F">
            <w:pPr>
              <w:ind w:firstLine="0" w:firstLineChars="0"/>
            </w:pPr>
            <w:r>
              <w:rPr>
                <w:rFonts w:hint="eastAsia" w:cs="黑体"/>
                <w:szCs w:val="24"/>
              </w:rPr>
              <w:t>供应商需承诺为本次活动提供物资保障服务，包括但不限于以下内容：</w:t>
            </w:r>
          </w:p>
          <w:p w14:paraId="5C190416">
            <w:pPr>
              <w:ind w:firstLine="0" w:firstLineChars="0"/>
            </w:pPr>
            <w:r>
              <w:rPr>
                <w:rFonts w:hint="eastAsia" w:cs="黑体"/>
                <w:szCs w:val="24"/>
              </w:rPr>
              <w:t>活</w:t>
            </w:r>
            <w:r>
              <w:rPr>
                <w:rFonts w:hint="eastAsia"/>
              </w:rPr>
              <w:t>动物资：</w:t>
            </w:r>
          </w:p>
          <w:p w14:paraId="46BE9749">
            <w:pPr>
              <w:ind w:firstLine="0" w:firstLineChars="0"/>
            </w:pPr>
            <w:r>
              <w:rPr>
                <w:rFonts w:hint="eastAsia"/>
              </w:rPr>
              <w:t>提供雨衣、耳机、矿泉水</w:t>
            </w:r>
            <w:r>
              <w:t>等</w:t>
            </w:r>
            <w:r>
              <w:rPr>
                <w:rFonts w:hint="eastAsia"/>
              </w:rPr>
              <w:t>所需物资及运输服务</w:t>
            </w:r>
            <w:r>
              <w:t>。</w:t>
            </w:r>
          </w:p>
          <w:p w14:paraId="18BE9673">
            <w:pPr>
              <w:ind w:firstLine="0" w:firstLineChars="0"/>
              <w:rPr>
                <w:rFonts w:cs="黑体"/>
                <w:szCs w:val="24"/>
              </w:rPr>
            </w:pPr>
            <w:r>
              <w:rPr>
                <w:rFonts w:hint="eastAsia" w:cs="黑体"/>
                <w:szCs w:val="24"/>
              </w:rPr>
              <w:t>完全满足得4分；</w:t>
            </w:r>
          </w:p>
          <w:p w14:paraId="629E85D4">
            <w:pPr>
              <w:ind w:firstLine="0" w:firstLineChars="0"/>
              <w:rPr>
                <w:rFonts w:cs="黑体"/>
                <w:szCs w:val="24"/>
              </w:rPr>
            </w:pPr>
            <w:r>
              <w:rPr>
                <w:rFonts w:hint="eastAsia" w:cs="黑体"/>
                <w:szCs w:val="24"/>
              </w:rPr>
              <w:t>基本满足得2分；</w:t>
            </w:r>
          </w:p>
          <w:p w14:paraId="7680FDDD">
            <w:pPr>
              <w:ind w:firstLine="0" w:firstLineChars="0"/>
              <w:rPr>
                <w:rFonts w:cs="黑体"/>
                <w:szCs w:val="24"/>
              </w:rPr>
            </w:pPr>
            <w:r>
              <w:rPr>
                <w:rFonts w:hint="eastAsia" w:cs="黑体"/>
                <w:szCs w:val="24"/>
              </w:rPr>
              <w:t>否则得0分。</w:t>
            </w:r>
          </w:p>
          <w:p w14:paraId="4D97FE0C">
            <w:pPr>
              <w:ind w:firstLine="0" w:firstLineChars="0"/>
            </w:pPr>
            <w:r>
              <w:rPr>
                <w:rFonts w:hint="eastAsia" w:cs="黑体"/>
                <w:szCs w:val="24"/>
              </w:rPr>
              <w:t>注：供应商需出具承诺函并加盖投标人公章，否则不得分。</w:t>
            </w:r>
          </w:p>
        </w:tc>
        <w:tc>
          <w:tcPr>
            <w:tcW w:w="1633" w:type="dxa"/>
            <w:vAlign w:val="center"/>
          </w:tcPr>
          <w:p w14:paraId="5AF9E873">
            <w:pPr>
              <w:ind w:firstLine="0" w:firstLineChars="0"/>
              <w:jc w:val="center"/>
              <w:rPr>
                <w:rFonts w:cs="宋体"/>
                <w:kern w:val="0"/>
              </w:rPr>
            </w:pPr>
          </w:p>
        </w:tc>
      </w:tr>
      <w:tr w14:paraId="6D10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76BCF961">
            <w:pPr>
              <w:ind w:firstLine="480"/>
              <w:jc w:val="center"/>
              <w:rPr>
                <w:rFonts w:cs="宋体"/>
                <w:kern w:val="0"/>
              </w:rPr>
            </w:pPr>
            <w:r>
              <w:rPr>
                <w:rFonts w:hint="eastAsia" w:cs="宋体"/>
                <w:kern w:val="0"/>
              </w:rPr>
              <w:t>99</w:t>
            </w:r>
          </w:p>
        </w:tc>
        <w:tc>
          <w:tcPr>
            <w:tcW w:w="1091" w:type="dxa"/>
            <w:vMerge w:val="continue"/>
            <w:vAlign w:val="center"/>
          </w:tcPr>
          <w:p w14:paraId="4AB80675">
            <w:pPr>
              <w:ind w:firstLine="480"/>
              <w:jc w:val="center"/>
              <w:rPr>
                <w:rFonts w:cs="宋体"/>
                <w:kern w:val="0"/>
              </w:rPr>
            </w:pPr>
          </w:p>
        </w:tc>
        <w:tc>
          <w:tcPr>
            <w:tcW w:w="2478" w:type="dxa"/>
            <w:gridSpan w:val="2"/>
            <w:vAlign w:val="center"/>
          </w:tcPr>
          <w:p w14:paraId="10DC990A">
            <w:pPr>
              <w:ind w:firstLine="0" w:firstLineChars="0"/>
              <w:rPr>
                <w:rFonts w:cs="宋体"/>
                <w:kern w:val="0"/>
                <w:szCs w:val="24"/>
                <w:lang w:bidi="ar"/>
              </w:rPr>
            </w:pPr>
            <w:r>
              <w:rPr>
                <w:rFonts w:hint="eastAsia" w:cs="黑体"/>
                <w:szCs w:val="24"/>
              </w:rPr>
              <w:t>安全保障方案和应急处理方案（5分）</w:t>
            </w:r>
          </w:p>
        </w:tc>
        <w:tc>
          <w:tcPr>
            <w:tcW w:w="3891" w:type="dxa"/>
            <w:vAlign w:val="center"/>
          </w:tcPr>
          <w:p w14:paraId="79E7C2A3">
            <w:pPr>
              <w:ind w:firstLine="0" w:firstLineChars="0"/>
              <w:rPr>
                <w:rFonts w:cs="黑体"/>
                <w:szCs w:val="24"/>
              </w:rPr>
            </w:pPr>
            <w:r>
              <w:rPr>
                <w:rFonts w:hint="eastAsia" w:cs="黑体"/>
                <w:szCs w:val="24"/>
              </w:rPr>
              <w:t>供应商需提供项目安全保障方案和应急处理方案，包括但不限于突发疾病处理、交通延误、恶劣天气、人员走失、酒店应急处理等。</w:t>
            </w:r>
          </w:p>
          <w:p w14:paraId="57EDDBA9">
            <w:pPr>
              <w:ind w:firstLine="0" w:firstLineChars="0"/>
              <w:rPr>
                <w:rFonts w:cs="黑体"/>
                <w:szCs w:val="24"/>
              </w:rPr>
            </w:pPr>
            <w:r>
              <w:rPr>
                <w:rFonts w:hint="eastAsia" w:cs="黑体"/>
                <w:szCs w:val="24"/>
              </w:rPr>
              <w:t>以上五方面内容，每一项内容完善、措施全面，具备本项目针对性，得5分；</w:t>
            </w:r>
          </w:p>
          <w:p w14:paraId="5E618605">
            <w:pPr>
              <w:ind w:firstLine="0" w:firstLineChars="0"/>
              <w:rPr>
                <w:rFonts w:cs="黑体"/>
                <w:szCs w:val="24"/>
              </w:rPr>
            </w:pPr>
            <w:r>
              <w:rPr>
                <w:rFonts w:hint="eastAsia" w:cs="黑体"/>
                <w:szCs w:val="24"/>
              </w:rPr>
              <w:t>有一项内容待完善、措施欠缺、针对性不强，得3分；</w:t>
            </w:r>
          </w:p>
          <w:p w14:paraId="1A5E0538">
            <w:pPr>
              <w:ind w:firstLine="0" w:firstLineChars="0"/>
              <w:rPr>
                <w:rFonts w:cs="黑体"/>
                <w:szCs w:val="24"/>
              </w:rPr>
            </w:pPr>
            <w:r>
              <w:rPr>
                <w:rFonts w:hint="eastAsia" w:cs="黑体"/>
                <w:szCs w:val="24"/>
              </w:rPr>
              <w:t>方案简单、不满足要求或未提供方案，该项不得分。</w:t>
            </w:r>
          </w:p>
        </w:tc>
        <w:tc>
          <w:tcPr>
            <w:tcW w:w="1633" w:type="dxa"/>
            <w:vAlign w:val="center"/>
          </w:tcPr>
          <w:p w14:paraId="23FAF183">
            <w:pPr>
              <w:ind w:firstLine="0" w:firstLineChars="0"/>
              <w:jc w:val="center"/>
              <w:rPr>
                <w:rFonts w:cs="宋体"/>
                <w:kern w:val="0"/>
              </w:rPr>
            </w:pPr>
            <w:r>
              <w:rPr>
                <w:rFonts w:hint="eastAsia" w:cs="宋体"/>
                <w:kern w:val="0"/>
              </w:rPr>
              <w:t>0-5分</w:t>
            </w:r>
          </w:p>
        </w:tc>
      </w:tr>
      <w:tr w14:paraId="2AF5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73EAC284">
            <w:pPr>
              <w:ind w:firstLine="480"/>
              <w:jc w:val="center"/>
              <w:rPr>
                <w:rFonts w:cs="宋体"/>
                <w:kern w:val="0"/>
              </w:rPr>
            </w:pPr>
            <w:r>
              <w:rPr>
                <w:rFonts w:hint="eastAsia" w:cs="宋体"/>
                <w:kern w:val="0"/>
              </w:rPr>
              <w:t>110</w:t>
            </w:r>
          </w:p>
        </w:tc>
        <w:tc>
          <w:tcPr>
            <w:tcW w:w="1091" w:type="dxa"/>
            <w:vMerge w:val="continue"/>
            <w:vAlign w:val="center"/>
          </w:tcPr>
          <w:p w14:paraId="215B9AF5">
            <w:pPr>
              <w:ind w:firstLine="480"/>
              <w:jc w:val="center"/>
              <w:rPr>
                <w:rFonts w:cs="宋体"/>
                <w:kern w:val="0"/>
              </w:rPr>
            </w:pPr>
          </w:p>
        </w:tc>
        <w:tc>
          <w:tcPr>
            <w:tcW w:w="2478" w:type="dxa"/>
            <w:gridSpan w:val="2"/>
            <w:shd w:val="clear" w:color="auto" w:fill="auto"/>
            <w:vAlign w:val="center"/>
          </w:tcPr>
          <w:p w14:paraId="4F187478">
            <w:pPr>
              <w:ind w:firstLine="0" w:firstLineChars="0"/>
              <w:rPr>
                <w:rFonts w:cs="黑体"/>
                <w:szCs w:val="24"/>
              </w:rPr>
            </w:pPr>
            <w:r>
              <w:rPr>
                <w:rFonts w:hint="eastAsia" w:cs="黑体"/>
                <w:szCs w:val="24"/>
              </w:rPr>
              <w:t>保险及医疗保障服务（5分）</w:t>
            </w:r>
          </w:p>
        </w:tc>
        <w:tc>
          <w:tcPr>
            <w:tcW w:w="3891" w:type="dxa"/>
            <w:shd w:val="clear" w:color="auto" w:fill="auto"/>
            <w:vAlign w:val="center"/>
          </w:tcPr>
          <w:p w14:paraId="44B635AB">
            <w:pPr>
              <w:ind w:firstLine="0" w:firstLineChars="0"/>
            </w:pPr>
            <w:r>
              <w:rPr>
                <w:rFonts w:hint="eastAsia" w:cs="黑体"/>
                <w:szCs w:val="24"/>
              </w:rPr>
              <w:t>供应商需针对以下内容进行承诺：</w:t>
            </w:r>
            <w:r>
              <w:rPr>
                <w:rFonts w:hint="eastAsia"/>
              </w:rPr>
              <w:t>（1）保险</w:t>
            </w:r>
          </w:p>
          <w:p w14:paraId="1A75AA00">
            <w:pPr>
              <w:ind w:firstLine="0" w:firstLineChars="0"/>
            </w:pPr>
            <w:r>
              <w:rPr>
                <w:rFonts w:hint="eastAsia"/>
              </w:rPr>
              <w:t>为参与活动的全体师生和工作人员购买活动期间人身意外伤害保险，意外身故保额不低于50万元/人，包含医疗救援及住院医疗补偿。</w:t>
            </w:r>
          </w:p>
          <w:p w14:paraId="0CA5548A">
            <w:pPr>
              <w:ind w:firstLine="0" w:firstLineChars="0"/>
            </w:pPr>
            <w:r>
              <w:rPr>
                <w:rFonts w:hint="eastAsia"/>
              </w:rPr>
              <w:t>（2）医疗保障服务</w:t>
            </w:r>
          </w:p>
          <w:p w14:paraId="555B9253">
            <w:pPr>
              <w:ind w:firstLine="0" w:firstLineChars="0"/>
            </w:pPr>
            <w:r>
              <w:rPr>
                <w:rFonts w:hint="eastAsia"/>
              </w:rPr>
              <w:t>活动中携带常用药品及急救设备；提前对行程点位整理对接北京当地三甲医院，确保紧急情况及时送医。</w:t>
            </w:r>
          </w:p>
          <w:p w14:paraId="7D9FF7AA">
            <w:pPr>
              <w:ind w:firstLine="0" w:firstLineChars="0"/>
              <w:rPr>
                <w:rFonts w:cs="黑体"/>
                <w:szCs w:val="24"/>
              </w:rPr>
            </w:pPr>
            <w:r>
              <w:rPr>
                <w:rFonts w:hint="eastAsia" w:cs="黑体"/>
                <w:szCs w:val="24"/>
              </w:rPr>
              <w:t>完全满足得5分，否则得0分。</w:t>
            </w:r>
          </w:p>
          <w:p w14:paraId="645BE0A8">
            <w:pPr>
              <w:ind w:firstLine="0" w:firstLineChars="0"/>
            </w:pPr>
            <w:r>
              <w:rPr>
                <w:rFonts w:hint="eastAsia" w:cs="黑体"/>
                <w:szCs w:val="24"/>
              </w:rPr>
              <w:t>注：供应商需出具承诺函并加盖投标人公章，否则不得分。</w:t>
            </w:r>
          </w:p>
        </w:tc>
        <w:tc>
          <w:tcPr>
            <w:tcW w:w="1633" w:type="dxa"/>
            <w:vAlign w:val="center"/>
          </w:tcPr>
          <w:p w14:paraId="504B7097">
            <w:pPr>
              <w:ind w:firstLine="0" w:firstLineChars="0"/>
              <w:jc w:val="center"/>
              <w:rPr>
                <w:rFonts w:cs="宋体"/>
                <w:kern w:val="0"/>
              </w:rPr>
            </w:pPr>
            <w:r>
              <w:rPr>
                <w:rFonts w:hint="eastAsia" w:cs="宋体"/>
                <w:kern w:val="0"/>
              </w:rPr>
              <w:t>0-5分</w:t>
            </w:r>
          </w:p>
        </w:tc>
      </w:tr>
      <w:tr w14:paraId="3290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1A4E5F14">
            <w:pPr>
              <w:ind w:firstLine="480"/>
              <w:jc w:val="center"/>
              <w:rPr>
                <w:rFonts w:cs="宋体"/>
                <w:kern w:val="0"/>
              </w:rPr>
            </w:pPr>
            <w:r>
              <w:rPr>
                <w:rFonts w:hint="eastAsia" w:cs="宋体"/>
                <w:kern w:val="0"/>
              </w:rPr>
              <w:t>111</w:t>
            </w:r>
          </w:p>
        </w:tc>
        <w:tc>
          <w:tcPr>
            <w:tcW w:w="1091" w:type="dxa"/>
            <w:vMerge w:val="continue"/>
            <w:vAlign w:val="center"/>
          </w:tcPr>
          <w:p w14:paraId="4BA22F4C">
            <w:pPr>
              <w:ind w:firstLine="480"/>
              <w:jc w:val="center"/>
              <w:rPr>
                <w:rFonts w:cs="宋体"/>
                <w:kern w:val="0"/>
              </w:rPr>
            </w:pPr>
          </w:p>
        </w:tc>
        <w:tc>
          <w:tcPr>
            <w:tcW w:w="2478" w:type="dxa"/>
            <w:gridSpan w:val="2"/>
            <w:vAlign w:val="center"/>
          </w:tcPr>
          <w:p w14:paraId="27FD56D2">
            <w:pPr>
              <w:widowControl/>
              <w:ind w:firstLine="0" w:firstLineChars="0"/>
              <w:jc w:val="center"/>
              <w:rPr>
                <w:rFonts w:cs="宋体"/>
                <w:kern w:val="0"/>
                <w:szCs w:val="24"/>
                <w:lang w:bidi="ar"/>
              </w:rPr>
            </w:pPr>
            <w:r>
              <w:rPr>
                <w:rFonts w:hint="eastAsia" w:cs="宋体"/>
                <w:szCs w:val="24"/>
              </w:rPr>
              <w:t>进度安排（5分）</w:t>
            </w:r>
          </w:p>
        </w:tc>
        <w:tc>
          <w:tcPr>
            <w:tcW w:w="3891" w:type="dxa"/>
            <w:vAlign w:val="center"/>
          </w:tcPr>
          <w:p w14:paraId="3CF87275">
            <w:pPr>
              <w:widowControl/>
              <w:ind w:firstLine="0" w:firstLineChars="0"/>
              <w:jc w:val="left"/>
              <w:rPr>
                <w:rFonts w:cs="宋体"/>
                <w:szCs w:val="24"/>
              </w:rPr>
            </w:pPr>
            <w:r>
              <w:rPr>
                <w:rFonts w:hint="eastAsia" w:cs="宋体"/>
                <w:szCs w:val="24"/>
              </w:rPr>
              <w:t>根据项目进度计划时间安排和工作目标，提供具体详实的进度计划实施方案，计划安排合理，阶段性目标明确，能确保按响应文件质量要求如期完工。</w:t>
            </w:r>
          </w:p>
          <w:p w14:paraId="224BC6E0">
            <w:pPr>
              <w:ind w:firstLine="0" w:firstLineChars="0"/>
              <w:rPr>
                <w:rFonts w:cs="黑体"/>
                <w:szCs w:val="24"/>
              </w:rPr>
            </w:pPr>
            <w:r>
              <w:rPr>
                <w:rFonts w:hint="eastAsia" w:cs="黑体"/>
                <w:szCs w:val="24"/>
              </w:rPr>
              <w:t>完全满足（</w:t>
            </w:r>
            <w:r>
              <w:rPr>
                <w:rFonts w:cs="黑体"/>
                <w:szCs w:val="24"/>
              </w:rPr>
              <w:t>阶段划分清晰，节点与交付物明确，配套进度管控措施，可保障按期交付</w:t>
            </w:r>
            <w:r>
              <w:rPr>
                <w:rFonts w:hint="eastAsia" w:cs="黑体"/>
                <w:szCs w:val="24"/>
              </w:rPr>
              <w:t>），得5分；</w:t>
            </w:r>
          </w:p>
          <w:p w14:paraId="50194715">
            <w:pPr>
              <w:ind w:firstLine="0" w:firstLineChars="0"/>
              <w:rPr>
                <w:rFonts w:cs="黑体"/>
                <w:szCs w:val="24"/>
              </w:rPr>
            </w:pPr>
            <w:r>
              <w:rPr>
                <w:rFonts w:hint="eastAsia" w:cs="黑体"/>
                <w:szCs w:val="24"/>
              </w:rPr>
              <w:t>基本满足（</w:t>
            </w:r>
            <w:r>
              <w:rPr>
                <w:rFonts w:cs="黑体"/>
                <w:szCs w:val="24"/>
              </w:rPr>
              <w:t>有大致阶段与时间安排，内容不够详实，经调整可执行</w:t>
            </w:r>
            <w:r>
              <w:rPr>
                <w:rFonts w:hint="eastAsia" w:cs="黑体"/>
                <w:szCs w:val="24"/>
              </w:rPr>
              <w:t>），得3分；</w:t>
            </w:r>
          </w:p>
          <w:p w14:paraId="74C8C3F2">
            <w:pPr>
              <w:pStyle w:val="6"/>
              <w:ind w:firstLine="0" w:firstLineChars="0"/>
              <w:jc w:val="both"/>
            </w:pPr>
            <w:r>
              <w:rPr>
                <w:rFonts w:hint="eastAsia" w:cs="黑体"/>
                <w:szCs w:val="24"/>
              </w:rPr>
              <w:t>未提供或不满足（</w:t>
            </w:r>
            <w:r>
              <w:rPr>
                <w:rFonts w:cs="黑体"/>
                <w:szCs w:val="24"/>
              </w:rPr>
              <w:t>未提供进度计划，或无明确节点、不具备可执行性</w:t>
            </w:r>
            <w:r>
              <w:rPr>
                <w:rFonts w:hint="eastAsia" w:cs="黑体"/>
                <w:szCs w:val="24"/>
              </w:rPr>
              <w:t>），不得分。</w:t>
            </w:r>
          </w:p>
        </w:tc>
        <w:tc>
          <w:tcPr>
            <w:tcW w:w="1633" w:type="dxa"/>
            <w:vAlign w:val="center"/>
          </w:tcPr>
          <w:p w14:paraId="55121A84">
            <w:pPr>
              <w:ind w:firstLine="0" w:firstLineChars="0"/>
              <w:jc w:val="center"/>
              <w:rPr>
                <w:rFonts w:cs="宋体"/>
                <w:kern w:val="0"/>
              </w:rPr>
            </w:pPr>
            <w:r>
              <w:rPr>
                <w:rFonts w:hint="eastAsia" w:cs="宋体"/>
                <w:kern w:val="0"/>
              </w:rPr>
              <w:t>0-5分</w:t>
            </w:r>
          </w:p>
        </w:tc>
      </w:tr>
      <w:tr w14:paraId="6E0B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48" w:type="dxa"/>
            <w:gridSpan w:val="5"/>
            <w:vAlign w:val="center"/>
          </w:tcPr>
          <w:p w14:paraId="5E428E2C">
            <w:pPr>
              <w:spacing w:before="82" w:beforeLines="25" w:after="82" w:afterLines="25" w:line="240" w:lineRule="auto"/>
              <w:ind w:firstLine="480"/>
              <w:jc w:val="center"/>
              <w:rPr>
                <w:rFonts w:cs="宋体"/>
                <w:kern w:val="0"/>
              </w:rPr>
            </w:pPr>
            <w:r>
              <w:rPr>
                <w:rFonts w:hint="eastAsia" w:cs="宋体"/>
                <w:kern w:val="0"/>
              </w:rPr>
              <w:t>合计</w:t>
            </w:r>
          </w:p>
        </w:tc>
        <w:tc>
          <w:tcPr>
            <w:tcW w:w="1633" w:type="dxa"/>
            <w:vAlign w:val="center"/>
          </w:tcPr>
          <w:p w14:paraId="3A551B75">
            <w:pPr>
              <w:spacing w:line="240" w:lineRule="auto"/>
              <w:ind w:firstLine="0" w:firstLineChars="0"/>
              <w:jc w:val="center"/>
              <w:rPr>
                <w:rFonts w:cs="宋体"/>
                <w:kern w:val="0"/>
              </w:rPr>
            </w:pPr>
            <w:r>
              <w:rPr>
                <w:rFonts w:hint="eastAsia" w:cs="宋体"/>
                <w:kern w:val="0"/>
              </w:rPr>
              <w:t>100分</w:t>
            </w:r>
          </w:p>
        </w:tc>
      </w:tr>
    </w:tbl>
    <w:p w14:paraId="39499511">
      <w:pPr>
        <w:ind w:firstLine="0" w:firstLineChars="0"/>
        <w:rPr>
          <w:rFonts w:cs="宋体"/>
          <w:b/>
        </w:rPr>
      </w:pPr>
    </w:p>
    <w:p w14:paraId="1EF64FEC">
      <w:pPr>
        <w:ind w:firstLine="0" w:firstLineChars="0"/>
        <w:rPr>
          <w:rFonts w:cs="宋体"/>
          <w:b/>
        </w:rPr>
      </w:pPr>
    </w:p>
    <w:p w14:paraId="6A64E181">
      <w:pPr>
        <w:ind w:firstLine="640"/>
        <w:rPr>
          <w:rFonts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0" w:num="1"/>
          <w:titlePg/>
          <w:docGrid w:type="lines" w:linePitch="328" w:charSpace="0"/>
        </w:sectPr>
      </w:pPr>
    </w:p>
    <w:p w14:paraId="3B2C0AB9">
      <w:pPr>
        <w:pStyle w:val="36"/>
        <w:numPr>
          <w:ilvl w:val="0"/>
          <w:numId w:val="0"/>
        </w:numPr>
        <w:ind w:left="420" w:firstLine="643" w:firstLineChars="200"/>
        <w:rPr>
          <w:rFonts w:ascii="宋体" w:hAnsi="宋体" w:eastAsia="宋体" w:cs="宋体"/>
          <w:sz w:val="32"/>
          <w:szCs w:val="32"/>
        </w:rPr>
      </w:pPr>
      <w:bookmarkStart w:id="10" w:name="_Toc98330355"/>
      <w:bookmarkStart w:id="11" w:name="_Toc107324765"/>
      <w:bookmarkStart w:id="12" w:name="_Toc5351"/>
      <w:r>
        <w:rPr>
          <w:rFonts w:hint="eastAsia" w:ascii="宋体" w:hAnsi="宋体" w:eastAsia="宋体" w:cs="宋体"/>
          <w:sz w:val="32"/>
          <w:szCs w:val="32"/>
        </w:rPr>
        <w:fldChar w:fldCharType="begin"/>
      </w:r>
      <w:r>
        <w:rPr>
          <w:rFonts w:ascii="宋体" w:hAnsi="宋体" w:eastAsia="宋体" w:cs="宋体"/>
          <w:sz w:val="32"/>
          <w:szCs w:val="32"/>
        </w:rPr>
        <w:instrText xml:space="preserve">HYPERLINK "C:\\Users\\周海清\\xwechat_files\\wxid_ybxe6uniw1px52_1bfc\\msg\\file\\2026-06\\（50万以下模版）中国宋庆龄青少年科技文化交流中心XXX服务项目 申报指南0730.docx"</w:instrText>
      </w:r>
      <w:r>
        <w:rPr>
          <w:rFonts w:hint="eastAsia" w:ascii="宋体" w:hAnsi="宋体" w:eastAsia="宋体" w:cs="宋体"/>
          <w:sz w:val="32"/>
          <w:szCs w:val="32"/>
        </w:rPr>
        <w:fldChar w:fldCharType="separate"/>
      </w:r>
      <w:r>
        <w:rPr>
          <w:rStyle w:val="26"/>
          <w:rFonts w:hint="eastAsia" w:ascii="宋体" w:hAnsi="宋体" w:eastAsia="宋体" w:cs="宋体"/>
          <w:color w:val="auto"/>
          <w:sz w:val="32"/>
          <w:szCs w:val="32"/>
        </w:rPr>
        <w:t>第五章 申报文件格式</w:t>
      </w:r>
      <w:bookmarkEnd w:id="10"/>
      <w:bookmarkEnd w:id="11"/>
      <w:r>
        <w:rPr>
          <w:rFonts w:hint="eastAsia" w:ascii="宋体" w:hAnsi="宋体" w:eastAsia="宋体" w:cs="宋体"/>
          <w:sz w:val="32"/>
          <w:szCs w:val="32"/>
        </w:rPr>
        <w:fldChar w:fldCharType="end"/>
      </w:r>
      <w:bookmarkEnd w:id="12"/>
    </w:p>
    <w:p w14:paraId="23A43486">
      <w:pPr>
        <w:pStyle w:val="40"/>
        <w:ind w:firstLine="480"/>
        <w:rPr>
          <w:rFonts w:cs="宋体"/>
        </w:rPr>
        <w:sectPr>
          <w:pgSz w:w="11906" w:h="16838"/>
          <w:pgMar w:top="958" w:right="1803" w:bottom="1440" w:left="1803" w:header="851" w:footer="992" w:gutter="0"/>
          <w:cols w:space="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6D7FBFEF">
      <w:pPr>
        <w:snapToGrid w:val="0"/>
        <w:spacing w:line="480" w:lineRule="auto"/>
        <w:ind w:firstLine="0" w:firstLineChars="0"/>
        <w:jc w:val="center"/>
        <w:rPr>
          <w:rFonts w:cs="宋体"/>
          <w:bCs/>
          <w:sz w:val="52"/>
          <w:szCs w:val="52"/>
        </w:rPr>
      </w:pPr>
    </w:p>
    <w:p w14:paraId="58F32A0F">
      <w:pPr>
        <w:pStyle w:val="35"/>
        <w:numPr>
          <w:ilvl w:val="0"/>
          <w:numId w:val="0"/>
        </w:numPr>
        <w:ind w:left="-1050"/>
        <w:jc w:val="center"/>
        <w:rPr>
          <w:rFonts w:ascii="宋体" w:hAnsi="宋体" w:eastAsia="宋体" w:cs="宋体"/>
          <w:sz w:val="40"/>
        </w:rPr>
      </w:pPr>
      <w:r>
        <w:rPr>
          <w:rFonts w:hint="eastAsia" w:ascii="宋体" w:hAnsi="宋体" w:eastAsia="宋体" w:cs="宋体"/>
          <w:sz w:val="40"/>
        </w:rPr>
        <w:t>资格文件（格式）</w:t>
      </w:r>
    </w:p>
    <w:p w14:paraId="03A17392">
      <w:pPr>
        <w:snapToGrid w:val="0"/>
        <w:spacing w:line="480" w:lineRule="auto"/>
        <w:ind w:left="1915" w:firstLine="480"/>
        <w:rPr>
          <w:rFonts w:cs="宋体"/>
        </w:rPr>
      </w:pPr>
    </w:p>
    <w:p w14:paraId="63DB4DA7">
      <w:pPr>
        <w:snapToGrid w:val="0"/>
        <w:spacing w:line="480" w:lineRule="auto"/>
        <w:ind w:left="1915" w:firstLine="480"/>
        <w:rPr>
          <w:rFonts w:cs="宋体"/>
        </w:rPr>
      </w:pPr>
    </w:p>
    <w:p w14:paraId="6F3EE08C">
      <w:pPr>
        <w:ind w:firstLine="480"/>
        <w:rPr>
          <w:rFonts w:cs="宋体"/>
        </w:rPr>
      </w:pPr>
    </w:p>
    <w:p w14:paraId="5A3955BE">
      <w:pPr>
        <w:ind w:firstLine="480"/>
        <w:rPr>
          <w:rFonts w:cs="宋体"/>
        </w:rPr>
      </w:pPr>
    </w:p>
    <w:p w14:paraId="649B2FAA">
      <w:pPr>
        <w:ind w:firstLine="480"/>
        <w:rPr>
          <w:rFonts w:cs="宋体"/>
        </w:rPr>
      </w:pPr>
    </w:p>
    <w:p w14:paraId="30807E33">
      <w:pPr>
        <w:ind w:firstLine="480"/>
        <w:rPr>
          <w:rFonts w:cs="宋体"/>
        </w:rPr>
      </w:pPr>
    </w:p>
    <w:p w14:paraId="4C764484">
      <w:pPr>
        <w:snapToGrid w:val="0"/>
        <w:spacing w:line="480" w:lineRule="auto"/>
        <w:ind w:left="1915" w:firstLine="480"/>
        <w:rPr>
          <w:rFonts w:cs="宋体"/>
        </w:rPr>
      </w:pPr>
    </w:p>
    <w:p w14:paraId="702F5B8F">
      <w:pPr>
        <w:snapToGrid w:val="0"/>
        <w:spacing w:line="480" w:lineRule="auto"/>
        <w:ind w:left="1915" w:firstLine="480"/>
        <w:rPr>
          <w:rFonts w:cs="宋体"/>
        </w:rPr>
      </w:pPr>
    </w:p>
    <w:p w14:paraId="63D87475">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01F8A1EC">
      <w:pPr>
        <w:snapToGrid w:val="0"/>
        <w:spacing w:line="480" w:lineRule="auto"/>
        <w:ind w:firstLine="643"/>
        <w:jc w:val="left"/>
        <w:rPr>
          <w:rFonts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3A68800D">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560537BC">
      <w:pPr>
        <w:widowControl/>
        <w:spacing w:line="240" w:lineRule="auto"/>
        <w:ind w:firstLine="480"/>
        <w:jc w:val="left"/>
        <w:rPr>
          <w:rFonts w:cs="宋体"/>
        </w:rPr>
        <w:sectPr>
          <w:headerReference r:id="rId12" w:type="first"/>
          <w:footerReference r:id="rId14" w:type="first"/>
          <w:headerReference r:id="rId11" w:type="default"/>
          <w:footerReference r:id="rId13" w:type="default"/>
          <w:pgSz w:w="11906" w:h="16838"/>
          <w:pgMar w:top="958" w:right="1803" w:bottom="1440" w:left="1803" w:header="851" w:footer="992" w:gutter="0"/>
          <w:cols w:space="0" w:num="1"/>
          <w:docGrid w:type="lines" w:linePitch="328" w:charSpace="0"/>
        </w:sectPr>
      </w:pPr>
    </w:p>
    <w:p w14:paraId="2137FCF1">
      <w:pPr>
        <w:pStyle w:val="40"/>
        <w:ind w:firstLine="480"/>
        <w:rPr>
          <w:rFonts w:cs="宋体"/>
        </w:rPr>
      </w:pPr>
    </w:p>
    <w:p w14:paraId="7BEF74A0">
      <w:pPr>
        <w:pStyle w:val="40"/>
        <w:ind w:firstLine="0" w:firstLineChars="0"/>
        <w:jc w:val="center"/>
        <w:rPr>
          <w:rFonts w:cs="宋体"/>
          <w:b/>
          <w:szCs w:val="24"/>
        </w:rPr>
      </w:pPr>
      <w:r>
        <w:rPr>
          <w:rFonts w:hint="eastAsia" w:cs="宋体"/>
          <w:b/>
          <w:szCs w:val="24"/>
        </w:rPr>
        <w:t>资格文件目录</w:t>
      </w:r>
    </w:p>
    <w:p w14:paraId="2C5A1E7B">
      <w:pPr>
        <w:pStyle w:val="40"/>
        <w:numPr>
          <w:ilvl w:val="0"/>
          <w:numId w:val="5"/>
        </w:numPr>
        <w:ind w:firstLine="480"/>
        <w:rPr>
          <w:rFonts w:cs="宋体"/>
          <w:szCs w:val="24"/>
        </w:rPr>
      </w:pPr>
      <w:r>
        <w:rPr>
          <w:rFonts w:hint="eastAsia" w:cs="宋体"/>
          <w:szCs w:val="24"/>
        </w:rPr>
        <w:t>法定代表人身份证明和法人代表授权书（法定代表人申报仅需提供法定代表人身份证明）（原件加盖公章）</w:t>
      </w:r>
    </w:p>
    <w:p w14:paraId="18500E02">
      <w:pPr>
        <w:pStyle w:val="40"/>
        <w:numPr>
          <w:ilvl w:val="0"/>
          <w:numId w:val="5"/>
        </w:numPr>
        <w:ind w:firstLine="480"/>
        <w:rPr>
          <w:rFonts w:cs="宋体"/>
          <w:szCs w:val="24"/>
        </w:rPr>
      </w:pPr>
      <w:r>
        <w:rPr>
          <w:rFonts w:hint="eastAsia" w:cs="宋体"/>
          <w:szCs w:val="24"/>
        </w:rPr>
        <w:t>法人或者其他组织的有效营业执照等证明文件（复印件加盖公章）</w:t>
      </w:r>
    </w:p>
    <w:p w14:paraId="5236147A">
      <w:pPr>
        <w:pStyle w:val="40"/>
        <w:numPr>
          <w:ilvl w:val="0"/>
          <w:numId w:val="5"/>
        </w:numPr>
        <w:ind w:firstLine="480"/>
        <w:rPr>
          <w:rFonts w:cs="宋体"/>
          <w:szCs w:val="24"/>
        </w:rPr>
      </w:pPr>
      <w:r>
        <w:rPr>
          <w:rFonts w:hint="eastAsia" w:cs="宋体"/>
          <w:szCs w:val="24"/>
        </w:rPr>
        <w:t>申报人承诺函（格式，加盖公章）</w:t>
      </w:r>
    </w:p>
    <w:p w14:paraId="7FBC7D89">
      <w:pPr>
        <w:pStyle w:val="40"/>
        <w:numPr>
          <w:ilvl w:val="0"/>
          <w:numId w:val="5"/>
        </w:numPr>
        <w:ind w:firstLine="480"/>
        <w:rPr>
          <w:rFonts w:cs="宋体"/>
          <w:szCs w:val="24"/>
        </w:rPr>
      </w:pPr>
      <w:r>
        <w:rPr>
          <w:rFonts w:hint="eastAsia" w:cs="宋体"/>
          <w:color w:val="000000"/>
          <w:kern w:val="0"/>
          <w:szCs w:val="24"/>
        </w:rPr>
        <w:t>申报人信用记录情况</w:t>
      </w:r>
    </w:p>
    <w:p w14:paraId="7D28DC37">
      <w:pPr>
        <w:pStyle w:val="40"/>
        <w:ind w:firstLine="0" w:firstLineChars="0"/>
        <w:rPr>
          <w:rFonts w:cs="宋体"/>
          <w:szCs w:val="24"/>
        </w:rPr>
      </w:pPr>
    </w:p>
    <w:p w14:paraId="2395161B">
      <w:pPr>
        <w:ind w:firstLine="480"/>
        <w:rPr>
          <w:rFonts w:cs="宋体"/>
          <w:szCs w:val="24"/>
        </w:rPr>
      </w:pPr>
      <w:r>
        <w:rPr>
          <w:rFonts w:hint="eastAsia" w:cs="宋体"/>
          <w:szCs w:val="24"/>
        </w:rPr>
        <w:br w:type="page"/>
      </w:r>
    </w:p>
    <w:p w14:paraId="297DC17B">
      <w:pPr>
        <w:pStyle w:val="40"/>
        <w:ind w:firstLine="0" w:firstLineChars="0"/>
        <w:rPr>
          <w:rFonts w:cs="宋体"/>
          <w:szCs w:val="24"/>
        </w:rPr>
      </w:pPr>
    </w:p>
    <w:p w14:paraId="587463F3">
      <w:pPr>
        <w:pStyle w:val="42"/>
        <w:numPr>
          <w:ilvl w:val="0"/>
          <w:numId w:val="6"/>
        </w:numPr>
        <w:ind w:firstLineChars="0"/>
        <w:rPr>
          <w:rFonts w:ascii="宋体" w:cs="宋体"/>
        </w:rPr>
      </w:pPr>
      <w:r>
        <w:rPr>
          <w:rFonts w:hint="eastAsia" w:ascii="宋体" w:cs="宋体"/>
        </w:rPr>
        <w:t>法定代表人身份证明和法人代表授权书</w:t>
      </w:r>
    </w:p>
    <w:p w14:paraId="042B3A12">
      <w:pPr>
        <w:ind w:firstLine="482"/>
        <w:jc w:val="center"/>
        <w:rPr>
          <w:rFonts w:cs="宋体"/>
          <w:bCs/>
          <w:sz w:val="28"/>
          <w:szCs w:val="28"/>
        </w:rPr>
      </w:pPr>
      <w:r>
        <w:rPr>
          <w:rFonts w:hint="eastAsia" w:cs="宋体"/>
          <w:b/>
        </w:rPr>
        <w:t>法定代表人身份证明书（格式）</w:t>
      </w:r>
    </w:p>
    <w:p w14:paraId="095F8162">
      <w:pPr>
        <w:ind w:firstLine="482"/>
        <w:rPr>
          <w:rFonts w:cs="宋体"/>
          <w:b/>
          <w:bCs/>
        </w:rPr>
      </w:pPr>
    </w:p>
    <w:p w14:paraId="2FF352F6">
      <w:pPr>
        <w:spacing w:after="164" w:afterLines="50"/>
        <w:ind w:firstLine="480"/>
        <w:rPr>
          <w:rFonts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24C27059">
      <w:pPr>
        <w:spacing w:after="164" w:afterLines="50"/>
        <w:ind w:firstLine="480"/>
        <w:rPr>
          <w:rFonts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525CDD06">
      <w:pPr>
        <w:spacing w:after="164" w:afterLines="50"/>
        <w:ind w:firstLine="480"/>
        <w:rPr>
          <w:rFonts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4F980F16">
      <w:pPr>
        <w:spacing w:after="164" w:afterLines="50"/>
        <w:ind w:firstLine="480"/>
        <w:rPr>
          <w:rFonts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1787AC04">
      <w:pPr>
        <w:spacing w:after="164" w:afterLines="50"/>
        <w:ind w:firstLine="480"/>
        <w:rPr>
          <w:rFonts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4ADED3F1">
      <w:pPr>
        <w:spacing w:after="164" w:afterLines="50"/>
        <w:ind w:firstLine="480"/>
        <w:rPr>
          <w:rFonts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6175B11F">
      <w:pPr>
        <w:spacing w:after="164" w:afterLines="50"/>
        <w:ind w:firstLine="480"/>
        <w:rPr>
          <w:rFonts w:cs="宋体"/>
        </w:rPr>
      </w:pPr>
      <w:r>
        <w:rPr>
          <w:rFonts w:hint="eastAsia" w:cs="宋体"/>
        </w:rPr>
        <w:t>身份证号：</w:t>
      </w:r>
      <w:r>
        <w:rPr>
          <w:rFonts w:hint="eastAsia" w:cs="宋体"/>
          <w:u w:val="single"/>
        </w:rPr>
        <w:t xml:space="preserve">                                                   </w:t>
      </w:r>
    </w:p>
    <w:p w14:paraId="7B18D3AA">
      <w:pPr>
        <w:spacing w:after="164" w:afterLines="50"/>
        <w:ind w:firstLine="480"/>
        <w:rPr>
          <w:rFonts w:cs="宋体"/>
        </w:rPr>
      </w:pPr>
      <w:r>
        <w:rPr>
          <w:rFonts w:hint="eastAsia" w:cs="宋体"/>
        </w:rPr>
        <w:t>系</w:t>
      </w:r>
      <w:r>
        <w:rPr>
          <w:rFonts w:hint="eastAsia" w:cs="宋体"/>
          <w:u w:val="single"/>
        </w:rPr>
        <w:t xml:space="preserve">          （供应商单位名称）         </w:t>
      </w:r>
      <w:r>
        <w:rPr>
          <w:rFonts w:hint="eastAsia" w:cs="宋体"/>
        </w:rPr>
        <w:t>的法定代表人。</w:t>
      </w:r>
    </w:p>
    <w:p w14:paraId="027D260F">
      <w:pPr>
        <w:spacing w:after="164" w:afterLines="50"/>
        <w:ind w:firstLine="480"/>
        <w:rPr>
          <w:rFonts w:cs="宋体"/>
        </w:rPr>
      </w:pPr>
      <w:r>
        <w:rPr>
          <w:rFonts w:hint="eastAsia" w:cs="宋体"/>
        </w:rPr>
        <w:t>特此证明。</w:t>
      </w:r>
    </w:p>
    <w:p w14:paraId="1629C653">
      <w:pPr>
        <w:spacing w:after="164" w:afterLines="50"/>
        <w:ind w:firstLine="480"/>
        <w:rPr>
          <w:rFonts w:cs="宋体"/>
        </w:rPr>
      </w:pPr>
      <w:r>
        <w:rPr>
          <w:rFonts w:hint="eastAsia" w:cs="宋体"/>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44D8EBF">
                            <w:pPr>
                              <w:ind w:firstLine="560"/>
                              <w:jc w:val="center"/>
                              <w:rPr>
                                <w:rFonts w:eastAsia="Times New Roman"/>
                                <w:sz w:val="28"/>
                                <w:szCs w:val="28"/>
                              </w:rPr>
                            </w:pPr>
                          </w:p>
                          <w:p w14:paraId="5E6A2B19">
                            <w:pPr>
                              <w:ind w:firstLine="560"/>
                              <w:jc w:val="center"/>
                              <w:rPr>
                                <w:rFonts w:eastAsia="Times New Roman"/>
                                <w:sz w:val="28"/>
                                <w:szCs w:val="28"/>
                              </w:rPr>
                            </w:pPr>
                          </w:p>
                          <w:p w14:paraId="2A0445B6">
                            <w:pPr>
                              <w:ind w:firstLine="560"/>
                              <w:jc w:val="center"/>
                              <w:rPr>
                                <w:rFonts w:eastAsia="Times New Roman"/>
                                <w:sz w:val="28"/>
                                <w:szCs w:val="28"/>
                              </w:rPr>
                            </w:pPr>
                            <w:r>
                              <w:rPr>
                                <w:rFonts w:hint="eastAsia"/>
                                <w:sz w:val="28"/>
                                <w:szCs w:val="28"/>
                              </w:rPr>
                              <w:t>法定代表人</w:t>
                            </w:r>
                          </w:p>
                          <w:p w14:paraId="00F3129D">
                            <w:pPr>
                              <w:ind w:firstLine="560"/>
                              <w:jc w:val="center"/>
                              <w:rPr>
                                <w:rFonts w:eastAsia="Times New Roman"/>
                                <w:sz w:val="28"/>
                                <w:szCs w:val="28"/>
                              </w:rPr>
                            </w:pPr>
                            <w:r>
                              <w:rPr>
                                <w:rFonts w:hint="eastAsia"/>
                                <w:sz w:val="28"/>
                                <w:szCs w:val="28"/>
                              </w:rPr>
                              <w:t>身份证正反面复印件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QJvIG/wEAADsEAAAOAAAAAAAAAAEAIAAAACcBAABkcnMv&#10;ZTJvRG9jLnhtbFBLBQYAAAAABgAGAFkBAACYBQAAAAA=&#10;">
                <v:fill on="t" focussize="0,0"/>
                <v:stroke color="#000000" joinstyle="miter"/>
                <v:imagedata o:title=""/>
                <o:lock v:ext="edit" aspectratio="f"/>
                <v:textbox>
                  <w:txbxContent>
                    <w:p w14:paraId="744D8EBF">
                      <w:pPr>
                        <w:ind w:firstLine="560"/>
                        <w:jc w:val="center"/>
                        <w:rPr>
                          <w:rFonts w:eastAsia="Times New Roman"/>
                          <w:sz w:val="28"/>
                          <w:szCs w:val="28"/>
                        </w:rPr>
                      </w:pPr>
                    </w:p>
                    <w:p w14:paraId="5E6A2B19">
                      <w:pPr>
                        <w:ind w:firstLine="560"/>
                        <w:jc w:val="center"/>
                        <w:rPr>
                          <w:rFonts w:eastAsia="Times New Roman"/>
                          <w:sz w:val="28"/>
                          <w:szCs w:val="28"/>
                        </w:rPr>
                      </w:pPr>
                    </w:p>
                    <w:p w14:paraId="2A0445B6">
                      <w:pPr>
                        <w:ind w:firstLine="560"/>
                        <w:jc w:val="center"/>
                        <w:rPr>
                          <w:rFonts w:eastAsia="Times New Roman"/>
                          <w:sz w:val="28"/>
                          <w:szCs w:val="28"/>
                        </w:rPr>
                      </w:pPr>
                      <w:r>
                        <w:rPr>
                          <w:rFonts w:hint="eastAsia"/>
                          <w:sz w:val="28"/>
                          <w:szCs w:val="28"/>
                        </w:rPr>
                        <w:t>法定代表人</w:t>
                      </w:r>
                    </w:p>
                    <w:p w14:paraId="00F3129D">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5BAA0C76">
      <w:pPr>
        <w:tabs>
          <w:tab w:val="left" w:pos="720"/>
          <w:tab w:val="left" w:pos="900"/>
        </w:tabs>
        <w:ind w:firstLine="480"/>
        <w:rPr>
          <w:rFonts w:cs="宋体"/>
        </w:rPr>
      </w:pPr>
    </w:p>
    <w:p w14:paraId="25ACDF17">
      <w:pPr>
        <w:tabs>
          <w:tab w:val="left" w:pos="720"/>
          <w:tab w:val="left" w:pos="900"/>
        </w:tabs>
        <w:ind w:firstLine="480"/>
        <w:rPr>
          <w:rFonts w:cs="宋体"/>
        </w:rPr>
      </w:pPr>
    </w:p>
    <w:p w14:paraId="73F72F1F">
      <w:pPr>
        <w:tabs>
          <w:tab w:val="left" w:pos="720"/>
          <w:tab w:val="left" w:pos="900"/>
        </w:tabs>
        <w:ind w:firstLine="480"/>
        <w:rPr>
          <w:rFonts w:cs="宋体"/>
        </w:rPr>
      </w:pPr>
    </w:p>
    <w:p w14:paraId="6CD7BA2F">
      <w:pPr>
        <w:tabs>
          <w:tab w:val="left" w:pos="720"/>
          <w:tab w:val="left" w:pos="900"/>
        </w:tabs>
        <w:ind w:firstLine="480"/>
        <w:rPr>
          <w:rFonts w:cs="宋体"/>
        </w:rPr>
      </w:pPr>
    </w:p>
    <w:p w14:paraId="2B0E9C14">
      <w:pPr>
        <w:tabs>
          <w:tab w:val="left" w:pos="720"/>
          <w:tab w:val="left" w:pos="900"/>
        </w:tabs>
        <w:ind w:firstLine="480"/>
        <w:rPr>
          <w:rFonts w:cs="宋体"/>
        </w:rPr>
      </w:pPr>
    </w:p>
    <w:p w14:paraId="6A86809B">
      <w:pPr>
        <w:tabs>
          <w:tab w:val="left" w:pos="720"/>
          <w:tab w:val="left" w:pos="900"/>
        </w:tabs>
        <w:ind w:firstLine="480"/>
        <w:rPr>
          <w:rFonts w:cs="宋体"/>
        </w:rPr>
      </w:pPr>
    </w:p>
    <w:p w14:paraId="4500B63D">
      <w:pPr>
        <w:tabs>
          <w:tab w:val="left" w:pos="720"/>
          <w:tab w:val="left" w:pos="900"/>
        </w:tabs>
        <w:ind w:firstLine="480"/>
        <w:rPr>
          <w:rFonts w:cs="宋体"/>
        </w:rPr>
      </w:pPr>
    </w:p>
    <w:p w14:paraId="475C2CA2">
      <w:pPr>
        <w:tabs>
          <w:tab w:val="left" w:pos="720"/>
          <w:tab w:val="left" w:pos="900"/>
        </w:tabs>
        <w:ind w:firstLine="480"/>
        <w:rPr>
          <w:rFonts w:cs="宋体"/>
        </w:rPr>
      </w:pPr>
      <w:r>
        <w:rPr>
          <w:rFonts w:hint="eastAsia" w:cs="宋体"/>
        </w:rPr>
        <w:t>供应商名称（加盖公章）：</w:t>
      </w:r>
      <w:r>
        <w:rPr>
          <w:rFonts w:hint="eastAsia" w:cs="宋体"/>
          <w:u w:val="single"/>
        </w:rPr>
        <w:t xml:space="preserve">                        </w:t>
      </w:r>
    </w:p>
    <w:p w14:paraId="362920F6">
      <w:pPr>
        <w:ind w:firstLine="48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62E25C99">
      <w:pPr>
        <w:widowControl/>
        <w:ind w:firstLine="480"/>
        <w:jc w:val="center"/>
        <w:rPr>
          <w:rFonts w:cs="宋体"/>
        </w:rPr>
      </w:pPr>
    </w:p>
    <w:p w14:paraId="2107549E">
      <w:pPr>
        <w:ind w:firstLine="480"/>
        <w:rPr>
          <w:rFonts w:cs="宋体"/>
        </w:rPr>
      </w:pPr>
    </w:p>
    <w:p w14:paraId="3145EE9E">
      <w:pPr>
        <w:ind w:firstLine="482"/>
        <w:jc w:val="center"/>
        <w:rPr>
          <w:rFonts w:cs="宋体"/>
          <w:b/>
        </w:rPr>
      </w:pPr>
      <w:r>
        <w:rPr>
          <w:rFonts w:hint="eastAsia" w:cs="宋体"/>
          <w:b/>
        </w:rPr>
        <w:t>法定代表人授权书（格式）</w:t>
      </w:r>
    </w:p>
    <w:p w14:paraId="62DFE63C">
      <w:pPr>
        <w:ind w:firstLine="480"/>
        <w:rPr>
          <w:rFonts w:cs="宋体"/>
        </w:rPr>
      </w:pPr>
    </w:p>
    <w:p w14:paraId="42906689">
      <w:pPr>
        <w:ind w:right="-48" w:rightChars="-20" w:firstLine="480"/>
        <w:rPr>
          <w:rFonts w:cs="宋体"/>
        </w:rPr>
      </w:pPr>
      <w:r>
        <w:rPr>
          <w:rFonts w:hint="eastAsia" w:cs="宋体"/>
        </w:rPr>
        <w:t>致</w:t>
      </w:r>
      <w:r>
        <w:rPr>
          <w:rFonts w:hint="eastAsia" w:cs="宋体"/>
          <w:u w:val="single"/>
        </w:rPr>
        <w:t>（中国宋庆龄青少年科技文化交流中心）</w:t>
      </w:r>
      <w:r>
        <w:rPr>
          <w:rFonts w:hint="eastAsia" w:cs="宋体"/>
        </w:rPr>
        <w:t>：</w:t>
      </w:r>
    </w:p>
    <w:p w14:paraId="38BA6E56">
      <w:pPr>
        <w:pStyle w:val="43"/>
        <w:ind w:firstLine="480"/>
        <w:rPr>
          <w:rFonts w:ascii="宋体"/>
        </w:rPr>
      </w:pPr>
    </w:p>
    <w:p w14:paraId="6327A78A">
      <w:pPr>
        <w:pStyle w:val="43"/>
        <w:ind w:firstLine="480"/>
        <w:rPr>
          <w:rFonts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03535239">
      <w:pPr>
        <w:ind w:left="720" w:right="-48" w:rightChars="-20" w:firstLine="480"/>
        <w:rPr>
          <w:rFonts w:cs="宋体"/>
        </w:rPr>
      </w:pPr>
    </w:p>
    <w:p w14:paraId="2E85F634">
      <w:pPr>
        <w:ind w:left="720" w:right="-48" w:rightChars="-20" w:firstLine="480"/>
        <w:rPr>
          <w:rFonts w:cs="宋体"/>
        </w:rPr>
      </w:pPr>
    </w:p>
    <w:p w14:paraId="6442E3C9">
      <w:pPr>
        <w:ind w:left="3259" w:leftChars="1358" w:firstLine="482"/>
        <w:rPr>
          <w:rFonts w:cs="宋体"/>
          <w:b/>
          <w:bCs/>
        </w:rPr>
      </w:pPr>
      <w:r>
        <w:rPr>
          <w:rFonts w:hint="eastAsia" w:cs="宋体"/>
          <w:b/>
          <w:bCs/>
        </w:rPr>
        <w:t>法人代表签字或签章：</w:t>
      </w:r>
    </w:p>
    <w:p w14:paraId="75297E04">
      <w:pPr>
        <w:ind w:left="3259" w:leftChars="1358" w:firstLine="482"/>
        <w:rPr>
          <w:rFonts w:cs="宋体"/>
          <w:b/>
          <w:bCs/>
        </w:rPr>
      </w:pPr>
    </w:p>
    <w:p w14:paraId="53D46426">
      <w:pPr>
        <w:ind w:left="3259" w:leftChars="1358" w:firstLine="482"/>
        <w:rPr>
          <w:rFonts w:cs="宋体"/>
          <w:b/>
          <w:bCs/>
        </w:rPr>
      </w:pPr>
      <w:r>
        <w:rPr>
          <w:rFonts w:hint="eastAsia" w:cs="宋体"/>
          <w:b/>
          <w:bCs/>
        </w:rPr>
        <w:t>被授权人签字：</w:t>
      </w:r>
    </w:p>
    <w:p w14:paraId="1612FA05">
      <w:pPr>
        <w:ind w:left="3259" w:leftChars="1358" w:firstLine="482"/>
        <w:rPr>
          <w:rFonts w:cs="宋体"/>
          <w:b/>
          <w:bCs/>
        </w:rPr>
      </w:pPr>
    </w:p>
    <w:p w14:paraId="710E6116">
      <w:pPr>
        <w:ind w:left="3259" w:leftChars="1358" w:firstLine="482"/>
        <w:rPr>
          <w:rFonts w:cs="宋体"/>
          <w:b/>
          <w:bCs/>
        </w:rPr>
      </w:pPr>
      <w:r>
        <w:rPr>
          <w:rFonts w:hint="eastAsia" w:cs="宋体"/>
          <w:b/>
          <w:bCs/>
        </w:rPr>
        <w:t>供应商名称（加盖公章）：</w:t>
      </w:r>
    </w:p>
    <w:p w14:paraId="4FAF8FF0">
      <w:pPr>
        <w:ind w:left="3259" w:leftChars="1358" w:firstLine="482"/>
        <w:rPr>
          <w:rFonts w:cs="宋体"/>
        </w:rPr>
      </w:pPr>
      <w:r>
        <w:rPr>
          <w:rFonts w:hint="eastAsia" w:cs="宋体"/>
          <w:b/>
          <w:bCs/>
        </w:rPr>
        <w:t>日期：</w:t>
      </w:r>
    </w:p>
    <w:p w14:paraId="1D31C946">
      <w:pPr>
        <w:ind w:left="720" w:right="-48" w:rightChars="-20" w:firstLine="480"/>
        <w:rPr>
          <w:rFonts w:cs="宋体"/>
        </w:rPr>
      </w:pPr>
    </w:p>
    <w:p w14:paraId="1A03492A">
      <w:pPr>
        <w:pStyle w:val="43"/>
        <w:ind w:firstLine="480"/>
        <w:rPr>
          <w:rFonts w:ascii="宋体"/>
        </w:rPr>
      </w:pPr>
      <w:r>
        <w:rPr>
          <w:rFonts w:hint="eastAsia" w:ascii="宋体"/>
        </w:rPr>
        <w:t>后附：</w:t>
      </w:r>
      <w:r>
        <w:rPr>
          <w:rFonts w:hint="eastAsia" w:ascii="宋体"/>
          <w:b/>
          <w:bCs/>
        </w:rPr>
        <w:t>（法人和被授权人身份证明复印件）</w:t>
      </w:r>
    </w:p>
    <w:p w14:paraId="0B1A95B8">
      <w:pPr>
        <w:pStyle w:val="43"/>
        <w:ind w:firstLine="480"/>
        <w:rPr>
          <w:rFonts w:ascii="宋体"/>
        </w:rPr>
      </w:pPr>
      <w:r>
        <w:rPr>
          <w:rFonts w:hint="eastAsia" w:ascii="宋体"/>
        </w:rPr>
        <w:t>被授权人姓名：</w:t>
      </w:r>
    </w:p>
    <w:p w14:paraId="15EE75EF">
      <w:pPr>
        <w:pStyle w:val="43"/>
        <w:ind w:firstLine="480"/>
        <w:rPr>
          <w:rFonts w:ascii="宋体"/>
        </w:rPr>
      </w:pPr>
      <w:r>
        <w:rPr>
          <w:rFonts w:hint="eastAsia" w:ascii="宋体"/>
        </w:rPr>
        <w:t>职务：</w:t>
      </w:r>
    </w:p>
    <w:p w14:paraId="782F0D3D">
      <w:pPr>
        <w:pStyle w:val="43"/>
        <w:ind w:firstLine="480"/>
        <w:rPr>
          <w:rFonts w:ascii="宋体"/>
        </w:rPr>
      </w:pPr>
      <w:r>
        <w:rPr>
          <w:rFonts w:hint="eastAsia" w:ascii="宋体"/>
        </w:rPr>
        <w:t>详细通信地址：</w:t>
      </w:r>
    </w:p>
    <w:p w14:paraId="401BDEF0">
      <w:pPr>
        <w:pStyle w:val="43"/>
        <w:ind w:firstLine="480"/>
        <w:rPr>
          <w:rFonts w:ascii="宋体"/>
        </w:rPr>
      </w:pPr>
      <w:r>
        <w:rPr>
          <w:rFonts w:hint="eastAsia" w:ascii="宋体"/>
        </w:rPr>
        <w:t>邮政编码：</w:t>
      </w:r>
    </w:p>
    <w:p w14:paraId="084467BF">
      <w:pPr>
        <w:pStyle w:val="43"/>
        <w:ind w:firstLine="480"/>
        <w:rPr>
          <w:rFonts w:ascii="宋体"/>
        </w:rPr>
      </w:pPr>
      <w:r>
        <w:rPr>
          <w:rFonts w:hint="eastAsia" w:ascii="宋体"/>
        </w:rPr>
        <w:t>传真：</w:t>
      </w:r>
    </w:p>
    <w:p w14:paraId="434CB399">
      <w:pPr>
        <w:pStyle w:val="43"/>
        <w:ind w:firstLine="480"/>
        <w:rPr>
          <w:rFonts w:ascii="宋体"/>
        </w:rPr>
      </w:pPr>
      <w:r>
        <w:rPr>
          <w:rFonts w:hint="eastAsia" w:ascii="宋体"/>
        </w:rPr>
        <w:t>电话：</w:t>
      </w:r>
    </w:p>
    <w:p w14:paraId="7092CAAC">
      <w:pPr>
        <w:widowControl/>
        <w:spacing w:line="240" w:lineRule="auto"/>
        <w:ind w:firstLine="480"/>
        <w:jc w:val="left"/>
        <w:rPr>
          <w:rFonts w:cs="宋体"/>
        </w:rPr>
      </w:pPr>
      <w:r>
        <w:rPr>
          <w:rFonts w:hint="eastAsia" w:cs="宋体"/>
        </w:rPr>
        <w:br w:type="page"/>
      </w:r>
    </w:p>
    <w:p w14:paraId="4A761D5F">
      <w:pPr>
        <w:pStyle w:val="42"/>
        <w:numPr>
          <w:ilvl w:val="0"/>
          <w:numId w:val="6"/>
        </w:numPr>
        <w:ind w:firstLineChars="0"/>
        <w:rPr>
          <w:rFonts w:ascii="宋体" w:cs="宋体"/>
        </w:rPr>
      </w:pPr>
      <w:r>
        <w:rPr>
          <w:rFonts w:hint="eastAsia" w:ascii="宋体" w:cs="宋体"/>
        </w:rPr>
        <w:t>法人或者其他组织的营业执照等证明文件</w:t>
      </w:r>
    </w:p>
    <w:p w14:paraId="3051AD24">
      <w:pPr>
        <w:ind w:firstLine="480"/>
        <w:rPr>
          <w:rFonts w:cs="宋体"/>
        </w:rPr>
      </w:pPr>
      <w:r>
        <w:rPr>
          <w:rFonts w:hint="eastAsia" w:cs="宋体"/>
        </w:rPr>
        <w:t>（供应商为企业的，提供营业执照复印件；供应商为事业单位的，提供事业单位法人证书复印件）（加盖公章）</w:t>
      </w:r>
    </w:p>
    <w:p w14:paraId="486BF992">
      <w:pPr>
        <w:pStyle w:val="42"/>
        <w:numPr>
          <w:ilvl w:val="0"/>
          <w:numId w:val="6"/>
        </w:numPr>
        <w:ind w:firstLineChars="0"/>
        <w:rPr>
          <w:rFonts w:ascii="宋体" w:cs="宋体"/>
        </w:rPr>
      </w:pPr>
      <w:r>
        <w:rPr>
          <w:rFonts w:hint="eastAsia" w:ascii="宋体" w:cs="宋体"/>
        </w:rPr>
        <w:t>申报人承诺函</w:t>
      </w:r>
    </w:p>
    <w:p w14:paraId="7152386B">
      <w:pPr>
        <w:pStyle w:val="43"/>
        <w:ind w:firstLine="480"/>
        <w:rPr>
          <w:rFonts w:ascii="宋体"/>
        </w:rPr>
      </w:pPr>
      <w:r>
        <w:rPr>
          <w:rFonts w:hint="eastAsia" w:ascii="宋体"/>
        </w:rPr>
        <w:t>致：</w:t>
      </w:r>
      <w:r>
        <w:rPr>
          <w:rFonts w:hint="eastAsia" w:ascii="宋体"/>
          <w:u w:val="single"/>
        </w:rPr>
        <w:t>中国宋庆龄青少年科技文化交流中心</w:t>
      </w:r>
    </w:p>
    <w:p w14:paraId="7A4B4DAA">
      <w:pPr>
        <w:pStyle w:val="43"/>
        <w:ind w:firstLine="480"/>
        <w:rPr>
          <w:rFonts w:ascii="宋体"/>
        </w:rPr>
      </w:pPr>
      <w:r>
        <w:rPr>
          <w:rFonts w:hint="eastAsia" w:ascii="宋体"/>
        </w:rPr>
        <w:t>在参与本次项目申报中，我单位承诺：</w:t>
      </w:r>
    </w:p>
    <w:p w14:paraId="35EF6912">
      <w:pPr>
        <w:pStyle w:val="43"/>
        <w:ind w:firstLine="480"/>
        <w:rPr>
          <w:rFonts w:ascii="宋体"/>
        </w:rPr>
      </w:pPr>
      <w:r>
        <w:rPr>
          <w:rFonts w:hint="eastAsia" w:ascii="宋体"/>
        </w:rPr>
        <w:t>（一）</w:t>
      </w:r>
      <w:r>
        <w:rPr>
          <w:rFonts w:hint="eastAsia" w:ascii="宋体"/>
        </w:rPr>
        <w:tab/>
      </w:r>
      <w:r>
        <w:rPr>
          <w:rFonts w:hint="eastAsia" w:ascii="宋体"/>
        </w:rPr>
        <w:t>具有良好的商业信誉和健全的财务会计制度；</w:t>
      </w:r>
    </w:p>
    <w:p w14:paraId="3C9EAA2F">
      <w:pPr>
        <w:pStyle w:val="43"/>
        <w:ind w:firstLine="480"/>
        <w:rPr>
          <w:rFonts w:ascii="宋体"/>
        </w:rPr>
      </w:pPr>
      <w:r>
        <w:rPr>
          <w:rFonts w:hint="eastAsia" w:ascii="宋体"/>
        </w:rPr>
        <w:t>（二）</w:t>
      </w:r>
      <w:r>
        <w:rPr>
          <w:rFonts w:hint="eastAsia" w:ascii="宋体"/>
        </w:rPr>
        <w:tab/>
      </w:r>
      <w:r>
        <w:rPr>
          <w:rFonts w:hint="eastAsia" w:ascii="宋体"/>
        </w:rPr>
        <w:t>具有履行合同所必需的设备和专业技术能力；</w:t>
      </w:r>
    </w:p>
    <w:p w14:paraId="2DF3B454">
      <w:pPr>
        <w:pStyle w:val="43"/>
        <w:ind w:firstLine="480"/>
        <w:rPr>
          <w:rFonts w:ascii="宋体"/>
        </w:rPr>
      </w:pPr>
      <w:r>
        <w:rPr>
          <w:rFonts w:hint="eastAsia" w:ascii="宋体"/>
        </w:rPr>
        <w:t>（三）</w:t>
      </w:r>
      <w:r>
        <w:rPr>
          <w:rFonts w:hint="eastAsia" w:ascii="宋体"/>
        </w:rPr>
        <w:tab/>
      </w:r>
      <w:r>
        <w:rPr>
          <w:rFonts w:hint="eastAsia" w:ascii="宋体"/>
        </w:rPr>
        <w:t>有依法缴纳税收和社会保障资金的良好记录；</w:t>
      </w:r>
    </w:p>
    <w:p w14:paraId="7959B987">
      <w:pPr>
        <w:pStyle w:val="43"/>
        <w:ind w:firstLine="480"/>
        <w:rPr>
          <w:rFonts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022F6708">
      <w:pPr>
        <w:pStyle w:val="43"/>
        <w:ind w:firstLine="480"/>
        <w:rPr>
          <w:rFonts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6F906277">
      <w:pPr>
        <w:pStyle w:val="43"/>
        <w:ind w:firstLine="480"/>
        <w:rPr>
          <w:rFonts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与我单位存在“单位负责人为同一人或者存在直接控股、管理关系”的其他法人单位信息如下（如有，不论其是否参加同一合同项下的申报活动均须填写；如无，请填写无）：</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
        <w:gridCol w:w="4453"/>
        <w:gridCol w:w="2902"/>
      </w:tblGrid>
      <w:tr w14:paraId="671C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1E50CB">
            <w:pPr>
              <w:spacing w:line="240" w:lineRule="auto"/>
              <w:ind w:firstLine="0" w:firstLineChars="0"/>
              <w:jc w:val="center"/>
              <w:rPr>
                <w:rFonts w:cs="宋体"/>
                <w:szCs w:val="24"/>
              </w:rPr>
            </w:pPr>
            <w:r>
              <w:rPr>
                <w:rFonts w:hint="eastAsia" w:cs="宋体"/>
                <w:szCs w:val="24"/>
              </w:rPr>
              <w:t>序号</w:t>
            </w:r>
          </w:p>
        </w:tc>
        <w:tc>
          <w:tcPr>
            <w:tcW w:w="4574" w:type="dxa"/>
            <w:vAlign w:val="center"/>
          </w:tcPr>
          <w:p w14:paraId="530E32F8">
            <w:pPr>
              <w:spacing w:line="240" w:lineRule="auto"/>
              <w:ind w:firstLine="0" w:firstLineChars="0"/>
              <w:jc w:val="center"/>
              <w:rPr>
                <w:rFonts w:cs="宋体"/>
                <w:szCs w:val="24"/>
              </w:rPr>
            </w:pPr>
            <w:r>
              <w:rPr>
                <w:rFonts w:hint="eastAsia" w:cs="宋体"/>
                <w:szCs w:val="24"/>
              </w:rPr>
              <w:t>单位名称</w:t>
            </w:r>
          </w:p>
        </w:tc>
        <w:tc>
          <w:tcPr>
            <w:tcW w:w="2976" w:type="dxa"/>
            <w:vAlign w:val="center"/>
          </w:tcPr>
          <w:p w14:paraId="62C628E9">
            <w:pPr>
              <w:spacing w:line="240" w:lineRule="auto"/>
              <w:ind w:firstLine="0" w:firstLineChars="0"/>
              <w:jc w:val="center"/>
              <w:rPr>
                <w:rFonts w:cs="宋体"/>
                <w:szCs w:val="24"/>
              </w:rPr>
            </w:pPr>
            <w:r>
              <w:rPr>
                <w:rFonts w:hint="eastAsia" w:cs="宋体"/>
                <w:szCs w:val="24"/>
              </w:rPr>
              <w:t>相互关系</w:t>
            </w:r>
          </w:p>
        </w:tc>
      </w:tr>
      <w:tr w14:paraId="4D3E7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3B59DA">
            <w:pPr>
              <w:spacing w:line="240" w:lineRule="auto"/>
              <w:ind w:firstLine="0" w:firstLineChars="0"/>
              <w:jc w:val="center"/>
              <w:rPr>
                <w:rFonts w:cs="宋体"/>
                <w:szCs w:val="24"/>
              </w:rPr>
            </w:pPr>
            <w:r>
              <w:rPr>
                <w:rFonts w:hint="eastAsia" w:cs="宋体"/>
                <w:szCs w:val="24"/>
              </w:rPr>
              <w:t>1</w:t>
            </w:r>
          </w:p>
        </w:tc>
        <w:tc>
          <w:tcPr>
            <w:tcW w:w="4574" w:type="dxa"/>
            <w:vAlign w:val="center"/>
          </w:tcPr>
          <w:p w14:paraId="4AF2DBAF">
            <w:pPr>
              <w:spacing w:line="240" w:lineRule="auto"/>
              <w:ind w:firstLine="0" w:firstLineChars="0"/>
              <w:jc w:val="center"/>
              <w:rPr>
                <w:rFonts w:cs="宋体"/>
                <w:szCs w:val="24"/>
              </w:rPr>
            </w:pPr>
          </w:p>
        </w:tc>
        <w:tc>
          <w:tcPr>
            <w:tcW w:w="2976" w:type="dxa"/>
            <w:vAlign w:val="center"/>
          </w:tcPr>
          <w:p w14:paraId="61E29A18">
            <w:pPr>
              <w:spacing w:line="240" w:lineRule="auto"/>
              <w:ind w:firstLine="0" w:firstLineChars="0"/>
              <w:jc w:val="center"/>
              <w:rPr>
                <w:rFonts w:cs="宋体"/>
                <w:szCs w:val="24"/>
              </w:rPr>
            </w:pPr>
          </w:p>
        </w:tc>
      </w:tr>
      <w:tr w14:paraId="552A0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3C6A3C">
            <w:pPr>
              <w:spacing w:line="240" w:lineRule="auto"/>
              <w:ind w:firstLine="0" w:firstLineChars="0"/>
              <w:jc w:val="center"/>
              <w:rPr>
                <w:rFonts w:cs="宋体"/>
                <w:szCs w:val="24"/>
              </w:rPr>
            </w:pPr>
            <w:r>
              <w:rPr>
                <w:rFonts w:hint="eastAsia" w:cs="宋体"/>
                <w:szCs w:val="24"/>
              </w:rPr>
              <w:t>2</w:t>
            </w:r>
          </w:p>
        </w:tc>
        <w:tc>
          <w:tcPr>
            <w:tcW w:w="4574" w:type="dxa"/>
            <w:vAlign w:val="center"/>
          </w:tcPr>
          <w:p w14:paraId="35C4712A">
            <w:pPr>
              <w:spacing w:line="240" w:lineRule="auto"/>
              <w:ind w:firstLine="0" w:firstLineChars="0"/>
              <w:jc w:val="center"/>
              <w:rPr>
                <w:rFonts w:cs="宋体"/>
                <w:szCs w:val="24"/>
              </w:rPr>
            </w:pPr>
          </w:p>
        </w:tc>
        <w:tc>
          <w:tcPr>
            <w:tcW w:w="2976" w:type="dxa"/>
            <w:vAlign w:val="center"/>
          </w:tcPr>
          <w:p w14:paraId="4C362B5A">
            <w:pPr>
              <w:spacing w:line="240" w:lineRule="auto"/>
              <w:ind w:firstLine="0" w:firstLineChars="0"/>
              <w:jc w:val="center"/>
              <w:rPr>
                <w:rFonts w:cs="宋体"/>
                <w:szCs w:val="24"/>
              </w:rPr>
            </w:pPr>
          </w:p>
        </w:tc>
      </w:tr>
      <w:tr w14:paraId="2A5D2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441D58">
            <w:pPr>
              <w:spacing w:line="240" w:lineRule="auto"/>
              <w:ind w:firstLine="0" w:firstLineChars="0"/>
              <w:jc w:val="center"/>
              <w:rPr>
                <w:rFonts w:cs="宋体"/>
                <w:szCs w:val="24"/>
              </w:rPr>
            </w:pPr>
            <w:r>
              <w:rPr>
                <w:rFonts w:hint="eastAsia" w:cs="宋体"/>
                <w:szCs w:val="24"/>
              </w:rPr>
              <w:t>…</w:t>
            </w:r>
          </w:p>
        </w:tc>
        <w:tc>
          <w:tcPr>
            <w:tcW w:w="4574" w:type="dxa"/>
            <w:vAlign w:val="center"/>
          </w:tcPr>
          <w:p w14:paraId="78268BD6">
            <w:pPr>
              <w:spacing w:line="240" w:lineRule="auto"/>
              <w:ind w:firstLine="0" w:firstLineChars="0"/>
              <w:jc w:val="center"/>
              <w:rPr>
                <w:rFonts w:cs="宋体"/>
                <w:szCs w:val="24"/>
              </w:rPr>
            </w:pPr>
          </w:p>
        </w:tc>
        <w:tc>
          <w:tcPr>
            <w:tcW w:w="2976" w:type="dxa"/>
            <w:vAlign w:val="center"/>
          </w:tcPr>
          <w:p w14:paraId="79CF8CE5">
            <w:pPr>
              <w:spacing w:line="240" w:lineRule="auto"/>
              <w:ind w:firstLine="0" w:firstLineChars="0"/>
              <w:jc w:val="center"/>
              <w:rPr>
                <w:rFonts w:cs="宋体"/>
                <w:szCs w:val="24"/>
              </w:rPr>
            </w:pPr>
          </w:p>
        </w:tc>
      </w:tr>
    </w:tbl>
    <w:p w14:paraId="53868EBB">
      <w:pPr>
        <w:pStyle w:val="43"/>
        <w:ind w:firstLine="480"/>
        <w:rPr>
          <w:rFonts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6C1E7F23">
      <w:pPr>
        <w:pStyle w:val="43"/>
        <w:ind w:firstLine="480"/>
        <w:rPr>
          <w:rFonts w:ascii="宋体"/>
        </w:rPr>
      </w:pPr>
      <w:r>
        <w:rPr>
          <w:rFonts w:hint="eastAsia" w:ascii="宋体"/>
        </w:rPr>
        <w:t>上述声明真实有效，否则我方负全部责任。</w:t>
      </w:r>
    </w:p>
    <w:p w14:paraId="69004E6F">
      <w:pPr>
        <w:pStyle w:val="43"/>
        <w:ind w:firstLine="480"/>
        <w:rPr>
          <w:rFonts w:ascii="宋体"/>
          <w:u w:val="single"/>
        </w:rPr>
      </w:pPr>
      <w:r>
        <w:rPr>
          <w:rFonts w:hint="eastAsia" w:ascii="宋体"/>
        </w:rPr>
        <w:t>供应商名称（加盖公章）：</w:t>
      </w:r>
      <w:r>
        <w:rPr>
          <w:rFonts w:hint="eastAsia" w:ascii="宋体"/>
          <w:u w:val="single"/>
        </w:rPr>
        <w:t xml:space="preserve">                       </w:t>
      </w:r>
    </w:p>
    <w:p w14:paraId="4BCDE7BE">
      <w:pPr>
        <w:pStyle w:val="43"/>
        <w:ind w:firstLine="480"/>
        <w:rPr>
          <w:rFonts w:ascii="宋体"/>
          <w:u w:val="single"/>
        </w:rPr>
      </w:pPr>
      <w:r>
        <w:rPr>
          <w:rFonts w:hint="eastAsia" w:ascii="宋体"/>
        </w:rPr>
        <w:t>日期：</w:t>
      </w:r>
      <w:r>
        <w:rPr>
          <w:rFonts w:hint="eastAsia" w:ascii="宋体"/>
          <w:u w:val="single"/>
        </w:rPr>
        <w:t xml:space="preserve">     </w:t>
      </w:r>
    </w:p>
    <w:p w14:paraId="354041AF">
      <w:pPr>
        <w:ind w:firstLine="480"/>
        <w:jc w:val="center"/>
        <w:rPr>
          <w:rFonts w:cs="宋体"/>
        </w:rPr>
      </w:pPr>
      <w:r>
        <w:rPr>
          <w:rFonts w:hint="eastAsia"/>
        </w:rPr>
        <w:br w:type="page"/>
      </w:r>
      <w:r>
        <w:rPr>
          <w:rFonts w:hint="eastAsia" w:cs="宋体"/>
        </w:rPr>
        <w:t>信用记录查询报告</w:t>
      </w:r>
    </w:p>
    <w:p w14:paraId="7D24B25C">
      <w:pPr>
        <w:ind w:firstLine="480"/>
      </w:pPr>
      <w:r>
        <w:rPr>
          <w:rFonts w:hint="eastAsia"/>
        </w:rPr>
        <w:t>说明：</w:t>
      </w:r>
    </w:p>
    <w:p w14:paraId="03DB60D2">
      <w:pPr>
        <w:ind w:firstLine="480"/>
      </w:pPr>
      <w:r>
        <w:rPr>
          <w:rFonts w:hint="eastAsia"/>
        </w:rPr>
        <w:t>1.不良信用记录指：供应商在“信用中国”网站（www.creditchina.gov.cn）被列入失信被执行人和重大税收违法案件当事人名单或存在《中华人民共和国政府采购法实施条例》第十九条规定的行政处罚记录（三万元以上（含三万元）罚款金额视为较大数额罚款），或在中国政府采购网（www.ccgp.gov.cn）被列入政府采购严重违法失信行为记录名单。</w:t>
      </w:r>
    </w:p>
    <w:p w14:paraId="121E1343">
      <w:pPr>
        <w:ind w:firstLine="480"/>
      </w:pPr>
      <w:r>
        <w:rPr>
          <w:rFonts w:hint="eastAsia"/>
        </w:rPr>
        <w:t>2.时点节点：采购人查询响应供应商在响应文件递交截止时间后至评审活动日期间的“信用中国”网站（www.creditchina.gov.cn）信用记录和中国政府采购网（www.ccgp.gov.cn）政府采购严重违法失信行为记录。证明材料需加盖公章。</w:t>
      </w:r>
    </w:p>
    <w:p w14:paraId="26D5A2F2">
      <w:pPr>
        <w:ind w:firstLine="480"/>
      </w:pPr>
      <w:r>
        <w:rPr>
          <w:rFonts w:hint="eastAsia"/>
        </w:rPr>
        <w:t>3.信用信息查询记录和证据留存：由采购人审核供应商主体在“信用中国”、“中国政府采购网”网站的信用记录/政府采购严重违法失信行为记录名单的截图，并作为供应商是否通过资格性审查的依据之一。供应商信用信息查询记录及相关证据与其他采购文件一并保存。由采购人对供应商在“信用中国”网站（www.creditchina.gov.cn）、中国政府采购网（www.ccgp.gov.cn）查询并打印的信用记录为最终依据。</w:t>
      </w:r>
    </w:p>
    <w:p w14:paraId="6CD8DAD4">
      <w:pPr>
        <w:ind w:firstLine="480"/>
      </w:pPr>
      <w:r>
        <w:rPr>
          <w:rFonts w:hint="eastAsia"/>
        </w:rPr>
        <w:t>4.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564FEAB4">
      <w:pPr>
        <w:spacing w:line="580" w:lineRule="exact"/>
        <w:ind w:firstLine="0" w:firstLineChars="0"/>
        <w:rPr>
          <w:rFonts w:cs="宋体"/>
          <w:sz w:val="28"/>
          <w:szCs w:val="28"/>
        </w:rPr>
      </w:pPr>
    </w:p>
    <w:p w14:paraId="52EBE69D">
      <w:pPr>
        <w:widowControl/>
        <w:spacing w:line="240" w:lineRule="auto"/>
        <w:ind w:firstLine="0" w:firstLineChars="0"/>
        <w:jc w:val="left"/>
        <w:rPr>
          <w:rFonts w:cs="宋体"/>
          <w:szCs w:val="24"/>
          <w:u w:val="single"/>
        </w:rPr>
      </w:pPr>
    </w:p>
    <w:p w14:paraId="3EFAEC1A">
      <w:pPr>
        <w:pStyle w:val="43"/>
        <w:ind w:firstLine="480"/>
        <w:rPr>
          <w:rFonts w:ascii="宋体"/>
          <w:u w:val="single"/>
        </w:rPr>
      </w:pPr>
      <w:r>
        <w:rPr>
          <w:rFonts w:hint="eastAsia" w:ascii="宋体"/>
          <w:u w:val="single"/>
        </w:rPr>
        <w:t xml:space="preserve">                              </w:t>
      </w:r>
    </w:p>
    <w:p w14:paraId="3B407DD5">
      <w:pPr>
        <w:pStyle w:val="40"/>
        <w:ind w:firstLine="0" w:firstLineChars="0"/>
        <w:rPr>
          <w:rFonts w:cs="宋体"/>
          <w:bCs/>
          <w:sz w:val="52"/>
          <w:szCs w:val="52"/>
        </w:rPr>
      </w:pPr>
    </w:p>
    <w:p w14:paraId="34282CCC">
      <w:pPr>
        <w:pStyle w:val="40"/>
        <w:ind w:firstLine="0" w:firstLineChars="0"/>
        <w:rPr>
          <w:rFonts w:cs="宋体"/>
          <w:bCs/>
          <w:sz w:val="52"/>
          <w:szCs w:val="52"/>
        </w:rPr>
      </w:pPr>
    </w:p>
    <w:p w14:paraId="044B4E7A">
      <w:pPr>
        <w:pStyle w:val="40"/>
        <w:ind w:firstLine="0" w:firstLineChars="0"/>
        <w:rPr>
          <w:rFonts w:cs="宋体"/>
          <w:bCs/>
          <w:sz w:val="52"/>
          <w:szCs w:val="52"/>
        </w:rPr>
      </w:pPr>
    </w:p>
    <w:p w14:paraId="580E52EB">
      <w:pPr>
        <w:pStyle w:val="35"/>
        <w:numPr>
          <w:ilvl w:val="0"/>
          <w:numId w:val="0"/>
        </w:numPr>
        <w:ind w:firstLine="2409" w:firstLineChars="500"/>
        <w:jc w:val="both"/>
        <w:rPr>
          <w:rFonts w:ascii="宋体" w:hAnsi="宋体" w:eastAsia="宋体" w:cs="宋体"/>
          <w:sz w:val="48"/>
        </w:rPr>
      </w:pPr>
      <w:r>
        <w:rPr>
          <w:rFonts w:hint="eastAsia" w:ascii="宋体" w:hAnsi="宋体" w:eastAsia="宋体" w:cs="宋体"/>
          <w:sz w:val="48"/>
        </w:rPr>
        <w:t>项目申报书（格式）</w:t>
      </w:r>
    </w:p>
    <w:p w14:paraId="388FEED8">
      <w:pPr>
        <w:snapToGrid w:val="0"/>
        <w:spacing w:line="480" w:lineRule="auto"/>
        <w:ind w:left="1915" w:firstLine="480"/>
        <w:rPr>
          <w:rFonts w:cs="宋体"/>
        </w:rPr>
      </w:pPr>
    </w:p>
    <w:p w14:paraId="04CA9669">
      <w:pPr>
        <w:snapToGrid w:val="0"/>
        <w:spacing w:line="480" w:lineRule="auto"/>
        <w:ind w:left="1915" w:firstLine="480"/>
        <w:rPr>
          <w:rFonts w:cs="宋体"/>
        </w:rPr>
      </w:pPr>
    </w:p>
    <w:p w14:paraId="6AF8E7A0">
      <w:pPr>
        <w:snapToGrid w:val="0"/>
        <w:spacing w:line="480" w:lineRule="auto"/>
        <w:ind w:left="1915" w:firstLine="480"/>
        <w:rPr>
          <w:rFonts w:cs="宋体"/>
        </w:rPr>
      </w:pPr>
    </w:p>
    <w:p w14:paraId="69DAC8C7">
      <w:pPr>
        <w:snapToGrid w:val="0"/>
        <w:spacing w:line="480" w:lineRule="auto"/>
        <w:ind w:left="1915" w:firstLine="480"/>
        <w:rPr>
          <w:rFonts w:cs="宋体"/>
        </w:rPr>
      </w:pPr>
    </w:p>
    <w:p w14:paraId="09556A9D">
      <w:pPr>
        <w:snapToGrid w:val="0"/>
        <w:spacing w:line="480" w:lineRule="auto"/>
        <w:ind w:left="1915" w:firstLine="480"/>
        <w:rPr>
          <w:rFonts w:cs="宋体"/>
        </w:rPr>
      </w:pPr>
    </w:p>
    <w:p w14:paraId="2CE7C73A">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52D2CCC4">
      <w:pPr>
        <w:snapToGrid w:val="0"/>
        <w:spacing w:line="480" w:lineRule="auto"/>
        <w:ind w:firstLine="643"/>
        <w:jc w:val="left"/>
        <w:rPr>
          <w:rFonts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7C066D17">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1D940F28">
      <w:pPr>
        <w:snapToGrid w:val="0"/>
        <w:spacing w:line="480" w:lineRule="auto"/>
        <w:ind w:firstLine="320" w:firstLineChars="100"/>
        <w:rPr>
          <w:rFonts w:cs="宋体"/>
          <w:bCs/>
          <w:sz w:val="32"/>
          <w:u w:val="single"/>
        </w:rPr>
      </w:pPr>
    </w:p>
    <w:p w14:paraId="5416387D">
      <w:pPr>
        <w:ind w:firstLine="480"/>
        <w:rPr>
          <w:rFonts w:cs="宋体"/>
        </w:rPr>
      </w:pPr>
      <w:r>
        <w:rPr>
          <w:rFonts w:hint="eastAsia" w:cs="宋体"/>
        </w:rPr>
        <w:br w:type="page"/>
      </w:r>
    </w:p>
    <w:p w14:paraId="7381EDC5">
      <w:pPr>
        <w:ind w:firstLine="480"/>
        <w:rPr>
          <w:rFonts w:cs="宋体"/>
        </w:rPr>
      </w:pPr>
    </w:p>
    <w:p w14:paraId="5A8BA104">
      <w:pPr>
        <w:ind w:firstLine="482"/>
        <w:jc w:val="center"/>
        <w:rPr>
          <w:rFonts w:cs="宋体"/>
          <w:b/>
        </w:rPr>
      </w:pPr>
      <w:r>
        <w:rPr>
          <w:rFonts w:hint="eastAsia" w:cs="宋体"/>
          <w:b/>
        </w:rPr>
        <w:t>项目申报书目录</w:t>
      </w:r>
    </w:p>
    <w:p w14:paraId="39ACF96F">
      <w:pPr>
        <w:ind w:firstLine="482"/>
        <w:jc w:val="center"/>
        <w:rPr>
          <w:rFonts w:cs="宋体"/>
          <w:b/>
        </w:rPr>
      </w:pPr>
      <w:r>
        <w:rPr>
          <w:rFonts w:hint="eastAsia" w:cs="宋体"/>
          <w:b/>
        </w:rPr>
        <w:t>（需编写目录页码）</w:t>
      </w:r>
    </w:p>
    <w:p w14:paraId="3BE9EF24">
      <w:pPr>
        <w:pStyle w:val="47"/>
        <w:numPr>
          <w:ilvl w:val="0"/>
          <w:numId w:val="7"/>
        </w:numPr>
        <w:ind w:firstLineChars="0"/>
        <w:rPr>
          <w:rFonts w:cs="宋体"/>
        </w:rPr>
      </w:pPr>
      <w:r>
        <w:rPr>
          <w:rFonts w:hint="eastAsia" w:cs="宋体"/>
        </w:rPr>
        <w:t>申报单位基本情况</w:t>
      </w:r>
    </w:p>
    <w:p w14:paraId="18880D6D">
      <w:pPr>
        <w:pStyle w:val="47"/>
        <w:numPr>
          <w:ilvl w:val="0"/>
          <w:numId w:val="7"/>
        </w:numPr>
        <w:ind w:firstLineChars="0"/>
        <w:rPr>
          <w:rFonts w:cs="宋体"/>
        </w:rPr>
      </w:pPr>
      <w:r>
        <w:rPr>
          <w:rFonts w:hint="eastAsia" w:cs="宋体"/>
        </w:rPr>
        <w:t>货物及服务报价情况</w:t>
      </w:r>
    </w:p>
    <w:p w14:paraId="3677BDCE">
      <w:pPr>
        <w:pStyle w:val="47"/>
        <w:numPr>
          <w:ilvl w:val="0"/>
          <w:numId w:val="7"/>
        </w:numPr>
        <w:ind w:firstLineChars="0"/>
        <w:rPr>
          <w:rFonts w:cs="宋体"/>
        </w:rPr>
      </w:pPr>
      <w:r>
        <w:rPr>
          <w:rFonts w:hint="eastAsia" w:cs="宋体"/>
        </w:rPr>
        <w:t>服务能力及经验业绩</w:t>
      </w:r>
    </w:p>
    <w:p w14:paraId="2AB94BF3">
      <w:pPr>
        <w:pStyle w:val="47"/>
        <w:numPr>
          <w:ilvl w:val="0"/>
          <w:numId w:val="7"/>
        </w:numPr>
        <w:ind w:firstLineChars="0"/>
        <w:rPr>
          <w:rFonts w:cs="宋体"/>
        </w:rPr>
      </w:pPr>
      <w:r>
        <w:rPr>
          <w:rFonts w:hint="eastAsia" w:cs="宋体"/>
        </w:rPr>
        <w:t>技术响应方案</w:t>
      </w:r>
    </w:p>
    <w:p w14:paraId="21A36107">
      <w:pPr>
        <w:pStyle w:val="47"/>
        <w:numPr>
          <w:ilvl w:val="0"/>
          <w:numId w:val="7"/>
        </w:numPr>
        <w:ind w:firstLineChars="0"/>
        <w:rPr>
          <w:rFonts w:cs="宋体"/>
        </w:rPr>
      </w:pPr>
      <w:r>
        <w:rPr>
          <w:rFonts w:hint="eastAsia" w:cs="宋体"/>
        </w:rPr>
        <w:t>措施方案</w:t>
      </w:r>
    </w:p>
    <w:p w14:paraId="13CE026B">
      <w:pPr>
        <w:pStyle w:val="47"/>
        <w:numPr>
          <w:ilvl w:val="0"/>
          <w:numId w:val="7"/>
        </w:numPr>
        <w:ind w:firstLineChars="0"/>
        <w:rPr>
          <w:rFonts w:cs="宋体"/>
        </w:rPr>
      </w:pPr>
      <w:r>
        <w:rPr>
          <w:rFonts w:hint="eastAsia" w:cs="宋体"/>
        </w:rPr>
        <w:t>基础保障及项目团队情况</w:t>
      </w:r>
    </w:p>
    <w:p w14:paraId="613F712D">
      <w:pPr>
        <w:pStyle w:val="47"/>
        <w:numPr>
          <w:ilvl w:val="0"/>
          <w:numId w:val="7"/>
        </w:numPr>
        <w:ind w:firstLineChars="0"/>
        <w:rPr>
          <w:rFonts w:cs="宋体"/>
        </w:rPr>
      </w:pPr>
      <w:r>
        <w:rPr>
          <w:rFonts w:hint="eastAsia" w:cs="宋体"/>
        </w:rPr>
        <w:t>预期成果</w:t>
      </w:r>
    </w:p>
    <w:p w14:paraId="59E5AEED">
      <w:pPr>
        <w:pStyle w:val="47"/>
        <w:numPr>
          <w:ilvl w:val="0"/>
          <w:numId w:val="7"/>
        </w:numPr>
        <w:ind w:firstLineChars="0"/>
        <w:rPr>
          <w:rFonts w:cs="宋体"/>
        </w:rPr>
      </w:pPr>
      <w:r>
        <w:rPr>
          <w:rFonts w:hint="eastAsia" w:cs="宋体"/>
        </w:rPr>
        <w:t>其他参与评审的资料</w:t>
      </w:r>
      <w:r>
        <w:rPr>
          <w:rFonts w:hint="eastAsia" w:cs="宋体"/>
        </w:rPr>
        <w:br w:type="page"/>
      </w:r>
    </w:p>
    <w:p w14:paraId="5B74A34C">
      <w:pPr>
        <w:pStyle w:val="42"/>
        <w:numPr>
          <w:ilvl w:val="0"/>
          <w:numId w:val="8"/>
        </w:numPr>
        <w:ind w:firstLineChars="0"/>
        <w:rPr>
          <w:rFonts w:ascii="宋体" w:cs="宋体"/>
          <w:b w:val="0"/>
          <w:bCs w:val="0"/>
        </w:rPr>
      </w:pPr>
      <w:r>
        <w:rPr>
          <w:rFonts w:hint="eastAsia" w:ascii="宋体" w:cs="宋体"/>
        </w:rPr>
        <w:t>申报单位基本情况</w:t>
      </w:r>
    </w:p>
    <w:p w14:paraId="24A97559">
      <w:pPr>
        <w:ind w:firstLine="480"/>
        <w:rPr>
          <w:rFonts w:cs="宋体"/>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7DB6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14:paraId="1407AFE6">
            <w:pPr>
              <w:ind w:firstLine="480"/>
              <w:rPr>
                <w:rFonts w:cs="宋体"/>
                <w:b/>
                <w:bCs/>
                <w:szCs w:val="24"/>
              </w:rPr>
            </w:pPr>
            <w:r>
              <w:rPr>
                <w:rFonts w:hint="eastAsia" w:cs="宋体"/>
                <w:bCs/>
                <w:szCs w:val="24"/>
              </w:rPr>
              <w:t>单位名称</w:t>
            </w:r>
          </w:p>
        </w:tc>
        <w:tc>
          <w:tcPr>
            <w:tcW w:w="2130" w:type="dxa"/>
          </w:tcPr>
          <w:p w14:paraId="05F3D8DC">
            <w:pPr>
              <w:pStyle w:val="40"/>
              <w:ind w:firstLine="0" w:firstLineChars="0"/>
              <w:rPr>
                <w:rFonts w:cs="宋体"/>
                <w:b/>
                <w:bCs/>
                <w:szCs w:val="24"/>
              </w:rPr>
            </w:pPr>
          </w:p>
        </w:tc>
        <w:tc>
          <w:tcPr>
            <w:tcW w:w="1815" w:type="dxa"/>
            <w:vAlign w:val="center"/>
          </w:tcPr>
          <w:p w14:paraId="76D31C47">
            <w:pPr>
              <w:ind w:firstLine="0" w:firstLineChars="0"/>
              <w:jc w:val="center"/>
              <w:rPr>
                <w:rFonts w:cs="宋体"/>
                <w:b/>
                <w:bCs/>
                <w:szCs w:val="24"/>
              </w:rPr>
            </w:pPr>
            <w:r>
              <w:rPr>
                <w:rFonts w:hint="eastAsia" w:cs="宋体"/>
                <w:bCs/>
                <w:szCs w:val="24"/>
              </w:rPr>
              <w:t>单位性质</w:t>
            </w:r>
          </w:p>
        </w:tc>
        <w:tc>
          <w:tcPr>
            <w:tcW w:w="2447" w:type="dxa"/>
          </w:tcPr>
          <w:p w14:paraId="1BF0BE04">
            <w:pPr>
              <w:pStyle w:val="40"/>
              <w:ind w:firstLine="0" w:firstLineChars="0"/>
              <w:rPr>
                <w:rFonts w:cs="宋体"/>
                <w:b/>
                <w:bCs/>
                <w:szCs w:val="24"/>
              </w:rPr>
            </w:pPr>
          </w:p>
        </w:tc>
      </w:tr>
      <w:tr w14:paraId="7505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57B7B933">
            <w:pPr>
              <w:ind w:firstLine="480"/>
              <w:rPr>
                <w:rFonts w:cs="宋体"/>
                <w:b/>
                <w:bCs/>
                <w:szCs w:val="24"/>
              </w:rPr>
            </w:pPr>
            <w:r>
              <w:rPr>
                <w:rFonts w:hint="eastAsia" w:cs="宋体"/>
                <w:bCs/>
                <w:szCs w:val="24"/>
              </w:rPr>
              <w:t>单位地址</w:t>
            </w:r>
          </w:p>
        </w:tc>
        <w:tc>
          <w:tcPr>
            <w:tcW w:w="2130" w:type="dxa"/>
          </w:tcPr>
          <w:p w14:paraId="3E48BCF5">
            <w:pPr>
              <w:pStyle w:val="40"/>
              <w:ind w:firstLine="0" w:firstLineChars="0"/>
              <w:rPr>
                <w:rFonts w:cs="宋体"/>
                <w:b/>
                <w:bCs/>
                <w:szCs w:val="24"/>
              </w:rPr>
            </w:pPr>
          </w:p>
        </w:tc>
        <w:tc>
          <w:tcPr>
            <w:tcW w:w="1815" w:type="dxa"/>
            <w:vAlign w:val="center"/>
          </w:tcPr>
          <w:p w14:paraId="0785DE45">
            <w:pPr>
              <w:ind w:firstLine="0" w:firstLineChars="0"/>
              <w:jc w:val="center"/>
              <w:rPr>
                <w:rFonts w:cs="宋体"/>
                <w:bCs/>
                <w:szCs w:val="24"/>
              </w:rPr>
            </w:pPr>
            <w:r>
              <w:rPr>
                <w:rFonts w:hint="eastAsia" w:cs="宋体"/>
                <w:bCs/>
                <w:szCs w:val="24"/>
              </w:rPr>
              <w:t>统一社会</w:t>
            </w:r>
          </w:p>
          <w:p w14:paraId="35ACB9AF">
            <w:pPr>
              <w:ind w:firstLine="0" w:firstLineChars="0"/>
              <w:jc w:val="center"/>
              <w:rPr>
                <w:rFonts w:cs="宋体"/>
                <w:b/>
                <w:bCs/>
                <w:szCs w:val="24"/>
              </w:rPr>
            </w:pPr>
            <w:r>
              <w:rPr>
                <w:rFonts w:hint="eastAsia" w:cs="宋体"/>
                <w:bCs/>
                <w:szCs w:val="24"/>
              </w:rPr>
              <w:t>信用代码</w:t>
            </w:r>
          </w:p>
        </w:tc>
        <w:tc>
          <w:tcPr>
            <w:tcW w:w="2447" w:type="dxa"/>
          </w:tcPr>
          <w:p w14:paraId="3E5C4664">
            <w:pPr>
              <w:pStyle w:val="40"/>
              <w:ind w:firstLine="0" w:firstLineChars="0"/>
              <w:rPr>
                <w:rFonts w:cs="宋体"/>
                <w:b/>
                <w:bCs/>
                <w:szCs w:val="24"/>
              </w:rPr>
            </w:pPr>
          </w:p>
        </w:tc>
      </w:tr>
      <w:tr w14:paraId="602C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65687F0D">
            <w:pPr>
              <w:ind w:firstLine="0" w:firstLineChars="0"/>
              <w:jc w:val="center"/>
              <w:rPr>
                <w:rFonts w:cs="宋体"/>
                <w:b/>
                <w:bCs/>
                <w:szCs w:val="24"/>
              </w:rPr>
            </w:pPr>
            <w:r>
              <w:rPr>
                <w:rFonts w:hint="eastAsia" w:cs="宋体"/>
                <w:bCs/>
                <w:szCs w:val="24"/>
              </w:rPr>
              <w:t>法定代表人</w:t>
            </w:r>
          </w:p>
        </w:tc>
        <w:tc>
          <w:tcPr>
            <w:tcW w:w="2130" w:type="dxa"/>
          </w:tcPr>
          <w:p w14:paraId="74DF0058">
            <w:pPr>
              <w:pStyle w:val="40"/>
              <w:ind w:firstLine="0" w:firstLineChars="0"/>
              <w:rPr>
                <w:rFonts w:cs="宋体"/>
                <w:b/>
                <w:bCs/>
                <w:szCs w:val="24"/>
              </w:rPr>
            </w:pPr>
          </w:p>
        </w:tc>
        <w:tc>
          <w:tcPr>
            <w:tcW w:w="1815" w:type="dxa"/>
            <w:vAlign w:val="center"/>
          </w:tcPr>
          <w:p w14:paraId="2A1D1C04">
            <w:pPr>
              <w:ind w:firstLine="0" w:firstLineChars="0"/>
              <w:jc w:val="center"/>
              <w:rPr>
                <w:rFonts w:cs="宋体"/>
                <w:b/>
                <w:bCs/>
                <w:szCs w:val="24"/>
              </w:rPr>
            </w:pPr>
            <w:r>
              <w:rPr>
                <w:rFonts w:hint="eastAsia" w:cs="宋体"/>
                <w:bCs/>
                <w:szCs w:val="24"/>
              </w:rPr>
              <w:t>授权代表</w:t>
            </w:r>
          </w:p>
        </w:tc>
        <w:tc>
          <w:tcPr>
            <w:tcW w:w="2447" w:type="dxa"/>
          </w:tcPr>
          <w:p w14:paraId="39C89C98">
            <w:pPr>
              <w:pStyle w:val="40"/>
              <w:ind w:firstLine="0" w:firstLineChars="0"/>
              <w:rPr>
                <w:rFonts w:cs="宋体"/>
                <w:b/>
                <w:bCs/>
                <w:szCs w:val="24"/>
              </w:rPr>
            </w:pPr>
          </w:p>
        </w:tc>
      </w:tr>
      <w:tr w14:paraId="08E3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200219B3">
            <w:pPr>
              <w:ind w:firstLine="0" w:firstLineChars="0"/>
              <w:jc w:val="center"/>
              <w:rPr>
                <w:rFonts w:cs="宋体"/>
                <w:b/>
                <w:bCs/>
                <w:szCs w:val="24"/>
              </w:rPr>
            </w:pPr>
            <w:r>
              <w:rPr>
                <w:rFonts w:hint="eastAsia" w:cs="宋体"/>
                <w:bCs/>
                <w:szCs w:val="24"/>
              </w:rPr>
              <w:t>项目负责人</w:t>
            </w:r>
          </w:p>
        </w:tc>
        <w:tc>
          <w:tcPr>
            <w:tcW w:w="2130" w:type="dxa"/>
          </w:tcPr>
          <w:p w14:paraId="0BA0A8C5">
            <w:pPr>
              <w:pStyle w:val="40"/>
              <w:ind w:firstLine="0" w:firstLineChars="0"/>
              <w:rPr>
                <w:rFonts w:cs="宋体"/>
                <w:b/>
                <w:bCs/>
                <w:szCs w:val="24"/>
              </w:rPr>
            </w:pPr>
          </w:p>
        </w:tc>
        <w:tc>
          <w:tcPr>
            <w:tcW w:w="1815" w:type="dxa"/>
            <w:vAlign w:val="center"/>
          </w:tcPr>
          <w:p w14:paraId="2D773EA5">
            <w:pPr>
              <w:ind w:firstLine="0" w:firstLineChars="0"/>
              <w:jc w:val="center"/>
              <w:rPr>
                <w:rFonts w:cs="宋体"/>
                <w:b/>
                <w:bCs/>
                <w:szCs w:val="24"/>
              </w:rPr>
            </w:pPr>
            <w:r>
              <w:rPr>
                <w:rFonts w:hint="eastAsia" w:cs="宋体"/>
                <w:bCs/>
                <w:szCs w:val="24"/>
              </w:rPr>
              <w:t>职称/职务</w:t>
            </w:r>
          </w:p>
        </w:tc>
        <w:tc>
          <w:tcPr>
            <w:tcW w:w="2447" w:type="dxa"/>
          </w:tcPr>
          <w:p w14:paraId="52AB18CE">
            <w:pPr>
              <w:pStyle w:val="40"/>
              <w:ind w:firstLine="0" w:firstLineChars="0"/>
              <w:rPr>
                <w:rFonts w:cs="宋体"/>
                <w:b/>
                <w:bCs/>
                <w:szCs w:val="24"/>
              </w:rPr>
            </w:pPr>
          </w:p>
        </w:tc>
      </w:tr>
      <w:tr w14:paraId="4855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14:paraId="1AD91254">
            <w:pPr>
              <w:ind w:firstLine="480"/>
              <w:rPr>
                <w:rFonts w:cs="宋体"/>
                <w:b/>
                <w:bCs/>
                <w:szCs w:val="24"/>
              </w:rPr>
            </w:pPr>
            <w:r>
              <w:rPr>
                <w:rFonts w:hint="eastAsia" w:cs="宋体"/>
                <w:bCs/>
                <w:szCs w:val="24"/>
              </w:rPr>
              <w:t>办公电话</w:t>
            </w:r>
          </w:p>
        </w:tc>
        <w:tc>
          <w:tcPr>
            <w:tcW w:w="2130" w:type="dxa"/>
          </w:tcPr>
          <w:p w14:paraId="14A0E9E0">
            <w:pPr>
              <w:pStyle w:val="40"/>
              <w:ind w:firstLine="0" w:firstLineChars="0"/>
              <w:rPr>
                <w:rFonts w:cs="宋体"/>
                <w:b/>
                <w:bCs/>
                <w:szCs w:val="24"/>
              </w:rPr>
            </w:pPr>
          </w:p>
        </w:tc>
        <w:tc>
          <w:tcPr>
            <w:tcW w:w="1815" w:type="dxa"/>
            <w:vAlign w:val="center"/>
          </w:tcPr>
          <w:p w14:paraId="7C38E32E">
            <w:pPr>
              <w:ind w:firstLine="0" w:firstLineChars="0"/>
              <w:jc w:val="center"/>
              <w:rPr>
                <w:rFonts w:cs="宋体"/>
                <w:b/>
                <w:bCs/>
                <w:szCs w:val="24"/>
              </w:rPr>
            </w:pPr>
            <w:r>
              <w:rPr>
                <w:rFonts w:hint="eastAsia" w:cs="宋体"/>
                <w:bCs/>
                <w:szCs w:val="24"/>
              </w:rPr>
              <w:t>移动电话</w:t>
            </w:r>
          </w:p>
        </w:tc>
        <w:tc>
          <w:tcPr>
            <w:tcW w:w="2447" w:type="dxa"/>
          </w:tcPr>
          <w:p w14:paraId="2D704D61">
            <w:pPr>
              <w:pStyle w:val="40"/>
              <w:ind w:firstLine="0" w:firstLineChars="0"/>
              <w:rPr>
                <w:rFonts w:cs="宋体"/>
                <w:b/>
                <w:bCs/>
                <w:szCs w:val="24"/>
              </w:rPr>
            </w:pPr>
          </w:p>
        </w:tc>
      </w:tr>
      <w:tr w14:paraId="21B8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0B251AB0">
            <w:pPr>
              <w:ind w:firstLine="480"/>
              <w:rPr>
                <w:rFonts w:cs="宋体"/>
                <w:b/>
                <w:bCs/>
                <w:szCs w:val="24"/>
              </w:rPr>
            </w:pPr>
            <w:r>
              <w:rPr>
                <w:rFonts w:hint="eastAsia" w:cs="宋体"/>
                <w:bCs/>
                <w:szCs w:val="24"/>
              </w:rPr>
              <w:t>电子邮件</w:t>
            </w:r>
          </w:p>
        </w:tc>
        <w:tc>
          <w:tcPr>
            <w:tcW w:w="2130" w:type="dxa"/>
          </w:tcPr>
          <w:p w14:paraId="297D79BA">
            <w:pPr>
              <w:pStyle w:val="40"/>
              <w:ind w:firstLine="0" w:firstLineChars="0"/>
              <w:rPr>
                <w:rFonts w:cs="宋体"/>
                <w:b/>
                <w:bCs/>
                <w:szCs w:val="24"/>
              </w:rPr>
            </w:pPr>
          </w:p>
        </w:tc>
        <w:tc>
          <w:tcPr>
            <w:tcW w:w="1815" w:type="dxa"/>
            <w:vAlign w:val="center"/>
          </w:tcPr>
          <w:p w14:paraId="4DB3995B">
            <w:pPr>
              <w:ind w:firstLine="0" w:firstLineChars="0"/>
              <w:jc w:val="center"/>
              <w:rPr>
                <w:rFonts w:cs="宋体"/>
                <w:b/>
                <w:bCs/>
                <w:szCs w:val="24"/>
              </w:rPr>
            </w:pPr>
            <w:r>
              <w:rPr>
                <w:rFonts w:hint="eastAsia" w:cs="宋体"/>
                <w:bCs/>
                <w:szCs w:val="24"/>
              </w:rPr>
              <w:t>传   真</w:t>
            </w:r>
          </w:p>
        </w:tc>
        <w:tc>
          <w:tcPr>
            <w:tcW w:w="2447" w:type="dxa"/>
          </w:tcPr>
          <w:p w14:paraId="7E0F0827">
            <w:pPr>
              <w:pStyle w:val="40"/>
              <w:ind w:firstLine="0" w:firstLineChars="0"/>
              <w:rPr>
                <w:rFonts w:cs="宋体"/>
                <w:b/>
                <w:bCs/>
                <w:szCs w:val="24"/>
              </w:rPr>
            </w:pPr>
          </w:p>
        </w:tc>
      </w:tr>
      <w:tr w14:paraId="7CE8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48B8A2AC">
            <w:pPr>
              <w:ind w:firstLine="480"/>
              <w:rPr>
                <w:rFonts w:cs="宋体"/>
                <w:b/>
                <w:bCs/>
                <w:szCs w:val="24"/>
              </w:rPr>
            </w:pPr>
            <w:r>
              <w:rPr>
                <w:rFonts w:hint="eastAsia" w:cs="宋体"/>
                <w:bCs/>
                <w:szCs w:val="24"/>
              </w:rPr>
              <w:t>单位简介</w:t>
            </w:r>
          </w:p>
        </w:tc>
        <w:tc>
          <w:tcPr>
            <w:tcW w:w="6392" w:type="dxa"/>
            <w:gridSpan w:val="3"/>
          </w:tcPr>
          <w:p w14:paraId="6E458ABB">
            <w:pPr>
              <w:pStyle w:val="40"/>
              <w:ind w:firstLine="0" w:firstLineChars="0"/>
              <w:rPr>
                <w:rFonts w:cs="宋体"/>
                <w:b/>
                <w:bCs/>
                <w:szCs w:val="24"/>
              </w:rPr>
            </w:pPr>
          </w:p>
        </w:tc>
      </w:tr>
      <w:tr w14:paraId="11FD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14:paraId="6EDA752B">
            <w:pPr>
              <w:ind w:firstLine="480"/>
              <w:rPr>
                <w:rFonts w:cs="宋体"/>
                <w:szCs w:val="24"/>
              </w:rPr>
            </w:pPr>
            <w:r>
              <w:rPr>
                <w:rFonts w:hint="eastAsia" w:cs="宋体"/>
                <w:szCs w:val="24"/>
              </w:rPr>
              <w:t>相关资质</w:t>
            </w:r>
          </w:p>
          <w:p w14:paraId="4DCDF392">
            <w:pPr>
              <w:pStyle w:val="4"/>
              <w:ind w:firstLine="643"/>
              <w:outlineLvl w:val="2"/>
              <w:rPr>
                <w:rFonts w:cs="宋体"/>
              </w:rPr>
            </w:pPr>
          </w:p>
        </w:tc>
        <w:tc>
          <w:tcPr>
            <w:tcW w:w="6392" w:type="dxa"/>
            <w:gridSpan w:val="3"/>
          </w:tcPr>
          <w:p w14:paraId="7106191A">
            <w:pPr>
              <w:pStyle w:val="40"/>
              <w:ind w:firstLine="0" w:firstLineChars="0"/>
              <w:rPr>
                <w:rFonts w:cs="宋体"/>
                <w:b/>
                <w:bCs/>
                <w:szCs w:val="24"/>
              </w:rPr>
            </w:pPr>
            <w:r>
              <w:rPr>
                <w:rFonts w:hint="eastAsia" w:cs="宋体"/>
                <w:bCs/>
                <w:szCs w:val="24"/>
              </w:rPr>
              <w:t>（请填写有助于申报单位通过申报评审的各类资质、证明，此处需文字表述，证明材料可另附页。）</w:t>
            </w:r>
          </w:p>
        </w:tc>
      </w:tr>
    </w:tbl>
    <w:p w14:paraId="58125DA3">
      <w:pPr>
        <w:pStyle w:val="40"/>
        <w:ind w:left="480" w:leftChars="200" w:firstLine="0" w:firstLineChars="0"/>
        <w:rPr>
          <w:rFonts w:cs="宋体"/>
          <w:b/>
          <w:bCs/>
        </w:rPr>
      </w:pPr>
      <w:r>
        <w:rPr>
          <w:rFonts w:hint="eastAsia" w:cs="宋体"/>
          <w:b/>
          <w:bCs/>
        </w:rPr>
        <w:br w:type="page"/>
      </w:r>
    </w:p>
    <w:p w14:paraId="539F2BDA">
      <w:pPr>
        <w:pStyle w:val="42"/>
        <w:numPr>
          <w:ilvl w:val="0"/>
          <w:numId w:val="8"/>
        </w:numPr>
        <w:ind w:firstLineChars="0"/>
        <w:rPr>
          <w:rFonts w:ascii="宋体" w:cs="宋体"/>
          <w:b w:val="0"/>
          <w:bCs w:val="0"/>
        </w:rPr>
      </w:pPr>
      <w:r>
        <w:rPr>
          <w:rFonts w:hint="eastAsia" w:ascii="宋体" w:cs="宋体"/>
        </w:rPr>
        <w:t>报价情况</w:t>
      </w:r>
    </w:p>
    <w:tbl>
      <w:tblPr>
        <w:tblStyle w:val="18"/>
        <w:tblW w:w="5169"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279"/>
        <w:gridCol w:w="1891"/>
        <w:gridCol w:w="866"/>
        <w:gridCol w:w="1195"/>
        <w:gridCol w:w="1082"/>
        <w:gridCol w:w="1603"/>
      </w:tblGrid>
      <w:tr w14:paraId="56C2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2" w:type="pct"/>
            <w:vAlign w:val="center"/>
          </w:tcPr>
          <w:p w14:paraId="1C622AC8">
            <w:pPr>
              <w:pStyle w:val="40"/>
              <w:ind w:firstLine="0" w:firstLineChars="0"/>
              <w:jc w:val="center"/>
              <w:rPr>
                <w:rFonts w:cs="宋体"/>
              </w:rPr>
            </w:pPr>
            <w:r>
              <w:rPr>
                <w:rFonts w:hint="eastAsia" w:cs="宋体"/>
              </w:rPr>
              <w:t>序号</w:t>
            </w:r>
          </w:p>
        </w:tc>
        <w:tc>
          <w:tcPr>
            <w:tcW w:w="746" w:type="pct"/>
            <w:vAlign w:val="center"/>
          </w:tcPr>
          <w:p w14:paraId="7D0FF34C">
            <w:pPr>
              <w:pStyle w:val="40"/>
              <w:ind w:firstLine="0" w:firstLineChars="0"/>
              <w:jc w:val="center"/>
              <w:rPr>
                <w:rFonts w:cs="宋体"/>
              </w:rPr>
            </w:pPr>
            <w:r>
              <w:rPr>
                <w:rFonts w:hint="eastAsia" w:cs="宋体"/>
              </w:rPr>
              <w:t>分项</w:t>
            </w:r>
          </w:p>
        </w:tc>
        <w:tc>
          <w:tcPr>
            <w:tcW w:w="1103" w:type="pct"/>
            <w:vAlign w:val="center"/>
          </w:tcPr>
          <w:p w14:paraId="67F5B719">
            <w:pPr>
              <w:pStyle w:val="40"/>
              <w:ind w:firstLine="0" w:firstLineChars="0"/>
              <w:jc w:val="center"/>
              <w:rPr>
                <w:rFonts w:cs="宋体"/>
              </w:rPr>
            </w:pPr>
            <w:r>
              <w:rPr>
                <w:rFonts w:hint="eastAsia" w:cs="宋体"/>
              </w:rPr>
              <w:t>分项内容说明</w:t>
            </w:r>
          </w:p>
        </w:tc>
        <w:tc>
          <w:tcPr>
            <w:tcW w:w="505" w:type="pct"/>
            <w:vAlign w:val="center"/>
          </w:tcPr>
          <w:p w14:paraId="587E2A19">
            <w:pPr>
              <w:pStyle w:val="40"/>
              <w:ind w:firstLine="0" w:firstLineChars="0"/>
              <w:jc w:val="center"/>
              <w:rPr>
                <w:rFonts w:cs="宋体"/>
              </w:rPr>
            </w:pPr>
            <w:r>
              <w:rPr>
                <w:rFonts w:hint="eastAsia" w:cs="宋体"/>
              </w:rPr>
              <w:t>数量</w:t>
            </w:r>
          </w:p>
        </w:tc>
        <w:tc>
          <w:tcPr>
            <w:tcW w:w="695" w:type="pct"/>
            <w:vAlign w:val="center"/>
          </w:tcPr>
          <w:p w14:paraId="7B21F01F">
            <w:pPr>
              <w:pStyle w:val="40"/>
              <w:ind w:firstLine="0" w:firstLineChars="0"/>
              <w:jc w:val="center"/>
              <w:rPr>
                <w:rFonts w:cs="宋体"/>
              </w:rPr>
            </w:pPr>
            <w:r>
              <w:rPr>
                <w:rFonts w:hint="eastAsia" w:cs="宋体"/>
              </w:rPr>
              <w:t>单价</w:t>
            </w:r>
          </w:p>
        </w:tc>
        <w:tc>
          <w:tcPr>
            <w:tcW w:w="631" w:type="pct"/>
            <w:vAlign w:val="center"/>
          </w:tcPr>
          <w:p w14:paraId="6005DCCE">
            <w:pPr>
              <w:pStyle w:val="40"/>
              <w:ind w:firstLine="0" w:firstLineChars="0"/>
              <w:jc w:val="center"/>
              <w:rPr>
                <w:rFonts w:cs="宋体"/>
              </w:rPr>
            </w:pPr>
            <w:r>
              <w:rPr>
                <w:rFonts w:hint="eastAsia" w:cs="宋体"/>
              </w:rPr>
              <w:t>分项合计</w:t>
            </w:r>
          </w:p>
        </w:tc>
        <w:tc>
          <w:tcPr>
            <w:tcW w:w="935" w:type="pct"/>
            <w:vAlign w:val="center"/>
          </w:tcPr>
          <w:p w14:paraId="5BF4BB4D">
            <w:pPr>
              <w:pStyle w:val="40"/>
              <w:ind w:firstLine="0" w:firstLineChars="0"/>
              <w:jc w:val="center"/>
              <w:rPr>
                <w:rFonts w:cs="宋体"/>
              </w:rPr>
            </w:pPr>
            <w:r>
              <w:rPr>
                <w:rFonts w:hint="eastAsia" w:cs="宋体"/>
              </w:rPr>
              <w:t>备注说明</w:t>
            </w:r>
          </w:p>
        </w:tc>
      </w:tr>
      <w:tr w14:paraId="41C4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82" w:type="pct"/>
            <w:vAlign w:val="center"/>
          </w:tcPr>
          <w:p w14:paraId="7BA17CAF">
            <w:pPr>
              <w:pStyle w:val="40"/>
              <w:ind w:firstLine="0" w:firstLineChars="0"/>
              <w:jc w:val="center"/>
              <w:rPr>
                <w:rFonts w:cs="宋体"/>
              </w:rPr>
            </w:pPr>
            <w:r>
              <w:rPr>
                <w:rFonts w:hint="eastAsia" w:cs="宋体"/>
              </w:rPr>
              <w:t>1</w:t>
            </w:r>
          </w:p>
        </w:tc>
        <w:tc>
          <w:tcPr>
            <w:tcW w:w="746" w:type="pct"/>
            <w:vAlign w:val="center"/>
          </w:tcPr>
          <w:p w14:paraId="7D393836">
            <w:pPr>
              <w:pStyle w:val="40"/>
              <w:ind w:firstLine="0" w:firstLineChars="0"/>
              <w:jc w:val="center"/>
              <w:rPr>
                <w:rFonts w:cs="宋体"/>
              </w:rPr>
            </w:pPr>
            <w:r>
              <w:rPr>
                <w:rFonts w:hint="eastAsia" w:cs="宋体"/>
              </w:rPr>
              <w:t>交通费</w:t>
            </w:r>
          </w:p>
        </w:tc>
        <w:tc>
          <w:tcPr>
            <w:tcW w:w="1103" w:type="pct"/>
            <w:vAlign w:val="center"/>
          </w:tcPr>
          <w:p w14:paraId="172E6C87">
            <w:pPr>
              <w:pStyle w:val="40"/>
              <w:ind w:firstLine="0" w:firstLineChars="0"/>
              <w:jc w:val="center"/>
              <w:rPr>
                <w:rFonts w:cs="宋体"/>
              </w:rPr>
            </w:pPr>
            <w:r>
              <w:rPr>
                <w:rFonts w:hint="eastAsia" w:cs="宋体"/>
              </w:rPr>
              <w:t>空调大巴车</w:t>
            </w:r>
          </w:p>
        </w:tc>
        <w:tc>
          <w:tcPr>
            <w:tcW w:w="505" w:type="pct"/>
            <w:vAlign w:val="center"/>
          </w:tcPr>
          <w:p w14:paraId="6B0622B9">
            <w:pPr>
              <w:pStyle w:val="40"/>
              <w:ind w:firstLine="0" w:firstLineChars="0"/>
              <w:jc w:val="center"/>
              <w:rPr>
                <w:rFonts w:cs="宋体"/>
              </w:rPr>
            </w:pPr>
            <w:r>
              <w:rPr>
                <w:rFonts w:hint="eastAsia" w:cs="宋体"/>
              </w:rPr>
              <w:t>辆</w:t>
            </w:r>
          </w:p>
        </w:tc>
        <w:tc>
          <w:tcPr>
            <w:tcW w:w="695" w:type="pct"/>
            <w:vAlign w:val="center"/>
          </w:tcPr>
          <w:p w14:paraId="656F0F70">
            <w:pPr>
              <w:pStyle w:val="40"/>
              <w:ind w:firstLine="0" w:firstLineChars="0"/>
              <w:jc w:val="center"/>
              <w:rPr>
                <w:rFonts w:cs="宋体"/>
              </w:rPr>
            </w:pPr>
            <w:r>
              <w:rPr>
                <w:rFonts w:hint="eastAsia" w:cs="宋体"/>
              </w:rPr>
              <w:t>元</w:t>
            </w:r>
          </w:p>
        </w:tc>
        <w:tc>
          <w:tcPr>
            <w:tcW w:w="631" w:type="pct"/>
            <w:vAlign w:val="center"/>
          </w:tcPr>
          <w:p w14:paraId="70B01BD1">
            <w:pPr>
              <w:pStyle w:val="40"/>
              <w:ind w:firstLine="0" w:firstLineChars="0"/>
              <w:jc w:val="center"/>
              <w:rPr>
                <w:rFonts w:cs="宋体"/>
              </w:rPr>
            </w:pPr>
          </w:p>
        </w:tc>
        <w:tc>
          <w:tcPr>
            <w:tcW w:w="935" w:type="pct"/>
            <w:vAlign w:val="center"/>
          </w:tcPr>
          <w:p w14:paraId="2F2822DA">
            <w:pPr>
              <w:pStyle w:val="40"/>
              <w:ind w:firstLine="0" w:firstLineChars="0"/>
              <w:jc w:val="center"/>
              <w:rPr>
                <w:rFonts w:cs="宋体"/>
              </w:rPr>
            </w:pPr>
            <w:r>
              <w:rPr>
                <w:rFonts w:hint="eastAsia" w:cs="宋体"/>
              </w:rPr>
              <w:t>车辆按照每批次人数核算（49座</w:t>
            </w:r>
          </w:p>
          <w:p w14:paraId="31CDDDD6">
            <w:pPr>
              <w:pStyle w:val="40"/>
              <w:ind w:firstLine="0" w:firstLineChars="0"/>
              <w:jc w:val="center"/>
              <w:rPr>
                <w:rFonts w:cs="宋体"/>
              </w:rPr>
            </w:pPr>
            <w:r>
              <w:rPr>
                <w:rFonts w:hint="eastAsia" w:cs="宋体"/>
              </w:rPr>
              <w:t>每批5辆）</w:t>
            </w:r>
          </w:p>
        </w:tc>
      </w:tr>
      <w:tr w14:paraId="2B2D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82" w:type="pct"/>
            <w:vAlign w:val="center"/>
          </w:tcPr>
          <w:p w14:paraId="1E72B1B1">
            <w:pPr>
              <w:pStyle w:val="40"/>
              <w:ind w:firstLine="0" w:firstLineChars="0"/>
              <w:jc w:val="center"/>
              <w:rPr>
                <w:rFonts w:cs="宋体"/>
              </w:rPr>
            </w:pPr>
            <w:r>
              <w:rPr>
                <w:rFonts w:hint="eastAsia" w:cs="宋体"/>
              </w:rPr>
              <w:t>2</w:t>
            </w:r>
          </w:p>
        </w:tc>
        <w:tc>
          <w:tcPr>
            <w:tcW w:w="746" w:type="pct"/>
            <w:vAlign w:val="center"/>
          </w:tcPr>
          <w:p w14:paraId="31179B88">
            <w:pPr>
              <w:pStyle w:val="40"/>
              <w:ind w:firstLine="0" w:firstLineChars="0"/>
              <w:jc w:val="center"/>
              <w:rPr>
                <w:rFonts w:cs="宋体"/>
              </w:rPr>
            </w:pPr>
            <w:r>
              <w:rPr>
                <w:rFonts w:hint="eastAsia" w:cs="宋体"/>
              </w:rPr>
              <w:t>人员</w:t>
            </w:r>
          </w:p>
          <w:p w14:paraId="71B68E24">
            <w:pPr>
              <w:pStyle w:val="40"/>
              <w:ind w:firstLine="0" w:firstLineChars="0"/>
              <w:jc w:val="center"/>
              <w:rPr>
                <w:rFonts w:cs="宋体"/>
              </w:rPr>
            </w:pPr>
            <w:r>
              <w:rPr>
                <w:rFonts w:hint="eastAsia" w:cs="宋体"/>
              </w:rPr>
              <w:t>劳务</w:t>
            </w:r>
          </w:p>
        </w:tc>
        <w:tc>
          <w:tcPr>
            <w:tcW w:w="1103" w:type="pct"/>
            <w:vAlign w:val="center"/>
          </w:tcPr>
          <w:p w14:paraId="0377DDD6">
            <w:pPr>
              <w:pStyle w:val="40"/>
              <w:ind w:firstLine="0" w:firstLineChars="0"/>
              <w:jc w:val="center"/>
              <w:rPr>
                <w:rFonts w:cs="宋体"/>
              </w:rPr>
            </w:pPr>
            <w:r>
              <w:rPr>
                <w:rFonts w:hint="eastAsia" w:cs="宋体"/>
              </w:rPr>
              <w:t>研学导师</w:t>
            </w:r>
          </w:p>
        </w:tc>
        <w:tc>
          <w:tcPr>
            <w:tcW w:w="505" w:type="pct"/>
            <w:vAlign w:val="center"/>
          </w:tcPr>
          <w:p w14:paraId="28861DCE">
            <w:pPr>
              <w:pStyle w:val="40"/>
              <w:ind w:firstLine="0" w:firstLineChars="0"/>
              <w:jc w:val="center"/>
              <w:rPr>
                <w:rFonts w:cs="宋体"/>
              </w:rPr>
            </w:pPr>
            <w:r>
              <w:rPr>
                <w:rFonts w:hint="eastAsia" w:cs="宋体"/>
              </w:rPr>
              <w:br w:type="textWrapping"/>
            </w:r>
            <w:r>
              <w:rPr>
                <w:rFonts w:hint="eastAsia" w:cs="宋体"/>
              </w:rPr>
              <w:t>人</w:t>
            </w:r>
          </w:p>
        </w:tc>
        <w:tc>
          <w:tcPr>
            <w:tcW w:w="695" w:type="pct"/>
            <w:vAlign w:val="center"/>
          </w:tcPr>
          <w:p w14:paraId="3C32311E">
            <w:pPr>
              <w:pStyle w:val="40"/>
              <w:ind w:firstLine="0" w:firstLineChars="0"/>
              <w:jc w:val="center"/>
              <w:rPr>
                <w:rFonts w:cs="宋体"/>
              </w:rPr>
            </w:pPr>
            <w:r>
              <w:rPr>
                <w:rFonts w:hint="eastAsia" w:cs="宋体"/>
              </w:rPr>
              <w:t>元/人/天</w:t>
            </w:r>
          </w:p>
        </w:tc>
        <w:tc>
          <w:tcPr>
            <w:tcW w:w="631" w:type="pct"/>
            <w:vAlign w:val="center"/>
          </w:tcPr>
          <w:p w14:paraId="6C931819">
            <w:pPr>
              <w:pStyle w:val="40"/>
              <w:ind w:firstLine="0" w:firstLineChars="0"/>
              <w:jc w:val="center"/>
              <w:rPr>
                <w:rFonts w:cs="宋体"/>
              </w:rPr>
            </w:pPr>
          </w:p>
        </w:tc>
        <w:tc>
          <w:tcPr>
            <w:tcW w:w="935" w:type="pct"/>
            <w:vAlign w:val="center"/>
          </w:tcPr>
          <w:p w14:paraId="62106CDE">
            <w:pPr>
              <w:pStyle w:val="40"/>
              <w:ind w:firstLine="0" w:firstLineChars="0"/>
              <w:jc w:val="center"/>
              <w:rPr>
                <w:rFonts w:cs="宋体"/>
              </w:rPr>
            </w:pPr>
          </w:p>
        </w:tc>
      </w:tr>
      <w:tr w14:paraId="3689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82" w:type="pct"/>
            <w:vAlign w:val="center"/>
          </w:tcPr>
          <w:p w14:paraId="090E9B64">
            <w:pPr>
              <w:pStyle w:val="40"/>
              <w:ind w:firstLine="0" w:firstLineChars="0"/>
              <w:jc w:val="center"/>
              <w:rPr>
                <w:rFonts w:cs="宋体"/>
              </w:rPr>
            </w:pPr>
            <w:r>
              <w:rPr>
                <w:rFonts w:hint="eastAsia" w:cs="宋体"/>
              </w:rPr>
              <w:t>3</w:t>
            </w:r>
          </w:p>
        </w:tc>
        <w:tc>
          <w:tcPr>
            <w:tcW w:w="746" w:type="pct"/>
            <w:vAlign w:val="center"/>
          </w:tcPr>
          <w:p w14:paraId="106C0BD8">
            <w:pPr>
              <w:pStyle w:val="40"/>
              <w:ind w:firstLine="0" w:firstLineChars="0"/>
              <w:jc w:val="center"/>
              <w:rPr>
                <w:rFonts w:cs="宋体"/>
              </w:rPr>
            </w:pPr>
            <w:r>
              <w:rPr>
                <w:rFonts w:hint="eastAsia" w:cs="宋体"/>
              </w:rPr>
              <w:t>用餐</w:t>
            </w:r>
          </w:p>
        </w:tc>
        <w:tc>
          <w:tcPr>
            <w:tcW w:w="1103" w:type="pct"/>
            <w:vAlign w:val="center"/>
          </w:tcPr>
          <w:p w14:paraId="1C0F2002">
            <w:pPr>
              <w:pStyle w:val="40"/>
              <w:ind w:firstLine="0" w:firstLineChars="0"/>
              <w:jc w:val="center"/>
              <w:rPr>
                <w:rFonts w:cs="宋体"/>
              </w:rPr>
            </w:pPr>
            <w:r>
              <w:rPr>
                <w:rFonts w:hint="eastAsia" w:cs="宋体"/>
              </w:rPr>
              <w:t>社会餐厅</w:t>
            </w:r>
          </w:p>
        </w:tc>
        <w:tc>
          <w:tcPr>
            <w:tcW w:w="505" w:type="pct"/>
            <w:vAlign w:val="center"/>
          </w:tcPr>
          <w:p w14:paraId="0B4BAB98">
            <w:pPr>
              <w:pStyle w:val="40"/>
              <w:ind w:firstLine="0" w:firstLineChars="0"/>
              <w:jc w:val="center"/>
              <w:rPr>
                <w:rFonts w:cs="宋体"/>
              </w:rPr>
            </w:pPr>
            <w:r>
              <w:rPr>
                <w:rFonts w:hint="eastAsia" w:cs="宋体"/>
              </w:rPr>
              <w:t>人</w:t>
            </w:r>
          </w:p>
        </w:tc>
        <w:tc>
          <w:tcPr>
            <w:tcW w:w="695" w:type="pct"/>
            <w:vAlign w:val="center"/>
          </w:tcPr>
          <w:p w14:paraId="7102A8E7">
            <w:pPr>
              <w:pStyle w:val="40"/>
              <w:ind w:firstLine="0" w:firstLineChars="0"/>
              <w:jc w:val="center"/>
              <w:rPr>
                <w:rFonts w:cs="宋体"/>
              </w:rPr>
            </w:pPr>
            <w:r>
              <w:rPr>
                <w:rFonts w:hint="eastAsia" w:cs="宋体"/>
              </w:rPr>
              <w:t>人/顿</w:t>
            </w:r>
          </w:p>
        </w:tc>
        <w:tc>
          <w:tcPr>
            <w:tcW w:w="631" w:type="pct"/>
            <w:vAlign w:val="center"/>
          </w:tcPr>
          <w:p w14:paraId="0E169916">
            <w:pPr>
              <w:pStyle w:val="40"/>
              <w:ind w:firstLine="0" w:firstLineChars="0"/>
              <w:jc w:val="center"/>
              <w:rPr>
                <w:rFonts w:cs="宋体"/>
              </w:rPr>
            </w:pPr>
          </w:p>
        </w:tc>
        <w:tc>
          <w:tcPr>
            <w:tcW w:w="935" w:type="pct"/>
            <w:vAlign w:val="center"/>
          </w:tcPr>
          <w:p w14:paraId="13FB9B84">
            <w:pPr>
              <w:pStyle w:val="40"/>
              <w:ind w:firstLine="0" w:firstLineChars="0"/>
              <w:jc w:val="center"/>
              <w:rPr>
                <w:rFonts w:cs="宋体"/>
              </w:rPr>
            </w:pPr>
            <w:r>
              <w:rPr>
                <w:rFonts w:hint="eastAsia" w:cs="宋体"/>
              </w:rPr>
              <w:t>1顿</w:t>
            </w:r>
          </w:p>
        </w:tc>
      </w:tr>
      <w:tr w14:paraId="749D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82" w:type="pct"/>
            <w:vAlign w:val="center"/>
          </w:tcPr>
          <w:p w14:paraId="5E5B98D0">
            <w:pPr>
              <w:pStyle w:val="40"/>
              <w:ind w:firstLine="0" w:firstLineChars="0"/>
              <w:jc w:val="center"/>
              <w:rPr>
                <w:rFonts w:cs="宋体"/>
              </w:rPr>
            </w:pPr>
            <w:r>
              <w:rPr>
                <w:rFonts w:hint="eastAsia" w:cs="宋体"/>
              </w:rPr>
              <w:t>4</w:t>
            </w:r>
          </w:p>
        </w:tc>
        <w:tc>
          <w:tcPr>
            <w:tcW w:w="746" w:type="pct"/>
            <w:vAlign w:val="center"/>
          </w:tcPr>
          <w:p w14:paraId="7B025500">
            <w:pPr>
              <w:pStyle w:val="40"/>
              <w:ind w:firstLine="0" w:firstLineChars="0"/>
              <w:jc w:val="center"/>
              <w:rPr>
                <w:rFonts w:cs="宋体"/>
              </w:rPr>
            </w:pPr>
            <w:r>
              <w:rPr>
                <w:rFonts w:hint="eastAsia" w:cs="宋体"/>
              </w:rPr>
              <w:t>营员用品</w:t>
            </w:r>
          </w:p>
        </w:tc>
        <w:tc>
          <w:tcPr>
            <w:tcW w:w="1103" w:type="pct"/>
            <w:vAlign w:val="center"/>
          </w:tcPr>
          <w:p w14:paraId="2383E15B">
            <w:pPr>
              <w:pStyle w:val="40"/>
              <w:ind w:firstLine="0" w:firstLineChars="0"/>
              <w:jc w:val="center"/>
              <w:rPr>
                <w:rFonts w:cs="宋体"/>
              </w:rPr>
            </w:pPr>
            <w:r>
              <w:rPr>
                <w:rFonts w:hint="eastAsia" w:cs="宋体"/>
              </w:rPr>
              <w:t>耳机、雨衣、饮用水、应急药品</w:t>
            </w:r>
          </w:p>
        </w:tc>
        <w:tc>
          <w:tcPr>
            <w:tcW w:w="505" w:type="pct"/>
            <w:vAlign w:val="center"/>
          </w:tcPr>
          <w:p w14:paraId="15691962">
            <w:pPr>
              <w:pStyle w:val="40"/>
              <w:ind w:firstLine="0" w:firstLineChars="0"/>
              <w:jc w:val="center"/>
              <w:rPr>
                <w:rFonts w:cs="宋体"/>
              </w:rPr>
            </w:pPr>
            <w:r>
              <w:rPr>
                <w:rFonts w:hint="eastAsia" w:cs="宋体"/>
              </w:rPr>
              <w:t>人</w:t>
            </w:r>
          </w:p>
        </w:tc>
        <w:tc>
          <w:tcPr>
            <w:tcW w:w="695" w:type="pct"/>
            <w:vAlign w:val="center"/>
          </w:tcPr>
          <w:p w14:paraId="7BFF765A">
            <w:pPr>
              <w:pStyle w:val="40"/>
              <w:ind w:firstLine="0" w:firstLineChars="0"/>
              <w:jc w:val="center"/>
              <w:rPr>
                <w:rFonts w:cs="宋体"/>
              </w:rPr>
            </w:pPr>
            <w:r>
              <w:rPr>
                <w:rFonts w:hint="eastAsia" w:cs="宋体"/>
              </w:rPr>
              <w:t>元</w:t>
            </w:r>
          </w:p>
        </w:tc>
        <w:tc>
          <w:tcPr>
            <w:tcW w:w="631" w:type="pct"/>
            <w:vAlign w:val="center"/>
          </w:tcPr>
          <w:p w14:paraId="126C4BEA">
            <w:pPr>
              <w:pStyle w:val="40"/>
              <w:ind w:firstLine="0" w:firstLineChars="0"/>
              <w:jc w:val="center"/>
              <w:rPr>
                <w:rFonts w:cs="宋体"/>
              </w:rPr>
            </w:pPr>
          </w:p>
        </w:tc>
        <w:tc>
          <w:tcPr>
            <w:tcW w:w="935" w:type="pct"/>
            <w:vAlign w:val="center"/>
          </w:tcPr>
          <w:p w14:paraId="5FA9152A">
            <w:pPr>
              <w:pStyle w:val="40"/>
              <w:ind w:firstLine="0" w:firstLineChars="0"/>
              <w:jc w:val="center"/>
              <w:rPr>
                <w:rFonts w:cs="宋体"/>
              </w:rPr>
            </w:pPr>
          </w:p>
        </w:tc>
      </w:tr>
      <w:tr w14:paraId="57FC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82" w:type="pct"/>
            <w:vAlign w:val="center"/>
          </w:tcPr>
          <w:p w14:paraId="32B75AFF">
            <w:pPr>
              <w:pStyle w:val="40"/>
              <w:ind w:firstLine="0" w:firstLineChars="0"/>
              <w:jc w:val="center"/>
              <w:rPr>
                <w:rFonts w:cs="宋体"/>
              </w:rPr>
            </w:pPr>
            <w:r>
              <w:rPr>
                <w:rFonts w:hint="eastAsia" w:cs="宋体"/>
              </w:rPr>
              <w:t>5</w:t>
            </w:r>
          </w:p>
        </w:tc>
        <w:tc>
          <w:tcPr>
            <w:tcW w:w="746" w:type="pct"/>
            <w:vAlign w:val="center"/>
          </w:tcPr>
          <w:p w14:paraId="486A7398">
            <w:pPr>
              <w:pStyle w:val="40"/>
              <w:ind w:firstLine="0" w:firstLineChars="0"/>
              <w:jc w:val="center"/>
              <w:rPr>
                <w:rFonts w:cs="宋体"/>
              </w:rPr>
            </w:pPr>
            <w:r>
              <w:rPr>
                <w:rFonts w:hint="eastAsia" w:cs="宋体"/>
              </w:rPr>
              <w:t>保险服务</w:t>
            </w:r>
          </w:p>
        </w:tc>
        <w:tc>
          <w:tcPr>
            <w:tcW w:w="1103" w:type="pct"/>
            <w:vAlign w:val="center"/>
          </w:tcPr>
          <w:p w14:paraId="034F7BFE">
            <w:pPr>
              <w:pStyle w:val="40"/>
              <w:ind w:firstLine="0" w:firstLineChars="0"/>
              <w:jc w:val="center"/>
              <w:rPr>
                <w:rFonts w:cs="宋体"/>
              </w:rPr>
            </w:pPr>
            <w:r>
              <w:rPr>
                <w:rFonts w:hint="eastAsia" w:cs="宋体"/>
              </w:rPr>
              <w:t>个人旅游意外保险保额50万元/人</w:t>
            </w:r>
          </w:p>
        </w:tc>
        <w:tc>
          <w:tcPr>
            <w:tcW w:w="505" w:type="pct"/>
            <w:vAlign w:val="center"/>
          </w:tcPr>
          <w:p w14:paraId="3ED22D3B">
            <w:pPr>
              <w:pStyle w:val="40"/>
              <w:ind w:firstLine="0" w:firstLineChars="0"/>
              <w:jc w:val="center"/>
              <w:rPr>
                <w:rFonts w:cs="宋体"/>
              </w:rPr>
            </w:pPr>
            <w:r>
              <w:rPr>
                <w:rFonts w:hint="eastAsia" w:cs="宋体"/>
              </w:rPr>
              <w:t>人</w:t>
            </w:r>
          </w:p>
        </w:tc>
        <w:tc>
          <w:tcPr>
            <w:tcW w:w="695" w:type="pct"/>
            <w:vAlign w:val="center"/>
          </w:tcPr>
          <w:p w14:paraId="51D588C8">
            <w:pPr>
              <w:pStyle w:val="40"/>
              <w:ind w:firstLine="0" w:firstLineChars="0"/>
              <w:jc w:val="center"/>
              <w:rPr>
                <w:rFonts w:cs="宋体"/>
              </w:rPr>
            </w:pPr>
            <w:r>
              <w:rPr>
                <w:rFonts w:hint="eastAsia" w:cs="宋体"/>
              </w:rPr>
              <w:t>元</w:t>
            </w:r>
          </w:p>
        </w:tc>
        <w:tc>
          <w:tcPr>
            <w:tcW w:w="631" w:type="pct"/>
            <w:vAlign w:val="center"/>
          </w:tcPr>
          <w:p w14:paraId="6AB2C06E">
            <w:pPr>
              <w:pStyle w:val="40"/>
              <w:ind w:firstLine="0" w:firstLineChars="0"/>
              <w:jc w:val="center"/>
              <w:rPr>
                <w:rFonts w:cs="宋体"/>
              </w:rPr>
            </w:pPr>
          </w:p>
        </w:tc>
        <w:tc>
          <w:tcPr>
            <w:tcW w:w="935" w:type="pct"/>
            <w:vAlign w:val="center"/>
          </w:tcPr>
          <w:p w14:paraId="61F0BB12">
            <w:pPr>
              <w:pStyle w:val="40"/>
              <w:ind w:firstLine="0" w:firstLineChars="0"/>
              <w:jc w:val="center"/>
              <w:rPr>
                <w:rFonts w:cs="宋体"/>
              </w:rPr>
            </w:pPr>
          </w:p>
        </w:tc>
      </w:tr>
      <w:tr w14:paraId="1990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82" w:type="pct"/>
            <w:vAlign w:val="center"/>
          </w:tcPr>
          <w:p w14:paraId="6788736D">
            <w:pPr>
              <w:pStyle w:val="40"/>
              <w:ind w:firstLine="0" w:firstLineChars="0"/>
              <w:jc w:val="center"/>
              <w:rPr>
                <w:rFonts w:cs="宋体"/>
              </w:rPr>
            </w:pPr>
            <w:r>
              <w:rPr>
                <w:rFonts w:hint="eastAsia" w:cs="宋体"/>
              </w:rPr>
              <w:t>6</w:t>
            </w:r>
          </w:p>
        </w:tc>
        <w:tc>
          <w:tcPr>
            <w:tcW w:w="746" w:type="pct"/>
            <w:vAlign w:val="center"/>
          </w:tcPr>
          <w:p w14:paraId="78C11CF2">
            <w:pPr>
              <w:pStyle w:val="40"/>
              <w:ind w:firstLine="0" w:firstLineChars="0"/>
              <w:jc w:val="center"/>
              <w:rPr>
                <w:rFonts w:cs="宋体"/>
              </w:rPr>
            </w:pPr>
            <w:r>
              <w:rPr>
                <w:rFonts w:hint="eastAsia" w:cs="宋体"/>
              </w:rPr>
              <w:t>其他</w:t>
            </w:r>
          </w:p>
          <w:p w14:paraId="238075E3">
            <w:pPr>
              <w:pStyle w:val="40"/>
              <w:ind w:firstLine="0" w:firstLineChars="0"/>
              <w:jc w:val="center"/>
              <w:rPr>
                <w:rFonts w:cs="宋体"/>
              </w:rPr>
            </w:pPr>
            <w:r>
              <w:rPr>
                <w:rFonts w:hint="eastAsia" w:cs="宋体"/>
              </w:rPr>
              <w:t>费用</w:t>
            </w:r>
          </w:p>
        </w:tc>
        <w:tc>
          <w:tcPr>
            <w:tcW w:w="1103" w:type="pct"/>
            <w:vAlign w:val="center"/>
          </w:tcPr>
          <w:p w14:paraId="1237569E">
            <w:pPr>
              <w:pStyle w:val="40"/>
              <w:ind w:firstLine="0" w:firstLineChars="0"/>
              <w:jc w:val="center"/>
              <w:rPr>
                <w:rFonts w:cs="宋体"/>
              </w:rPr>
            </w:pPr>
          </w:p>
        </w:tc>
        <w:tc>
          <w:tcPr>
            <w:tcW w:w="505" w:type="pct"/>
            <w:vAlign w:val="center"/>
          </w:tcPr>
          <w:p w14:paraId="70029402">
            <w:pPr>
              <w:pStyle w:val="40"/>
              <w:ind w:firstLine="0" w:firstLineChars="0"/>
              <w:jc w:val="center"/>
              <w:rPr>
                <w:rFonts w:cs="宋体"/>
              </w:rPr>
            </w:pPr>
            <w:r>
              <w:rPr>
                <w:rFonts w:hint="eastAsia" w:cs="宋体"/>
              </w:rPr>
              <w:t>人</w:t>
            </w:r>
          </w:p>
        </w:tc>
        <w:tc>
          <w:tcPr>
            <w:tcW w:w="695" w:type="pct"/>
            <w:vAlign w:val="center"/>
          </w:tcPr>
          <w:p w14:paraId="2DF4FBCD">
            <w:pPr>
              <w:pStyle w:val="40"/>
              <w:ind w:firstLine="0" w:firstLineChars="0"/>
              <w:jc w:val="center"/>
              <w:rPr>
                <w:rFonts w:cs="宋体"/>
              </w:rPr>
            </w:pPr>
            <w:r>
              <w:rPr>
                <w:rFonts w:hint="eastAsia" w:cs="宋体"/>
              </w:rPr>
              <w:t>元</w:t>
            </w:r>
          </w:p>
        </w:tc>
        <w:tc>
          <w:tcPr>
            <w:tcW w:w="631" w:type="pct"/>
            <w:vAlign w:val="center"/>
          </w:tcPr>
          <w:p w14:paraId="2A6CB0AE">
            <w:pPr>
              <w:pStyle w:val="40"/>
              <w:ind w:firstLine="0" w:firstLineChars="0"/>
              <w:jc w:val="center"/>
              <w:rPr>
                <w:rFonts w:cs="宋体"/>
              </w:rPr>
            </w:pPr>
          </w:p>
        </w:tc>
        <w:tc>
          <w:tcPr>
            <w:tcW w:w="935" w:type="pct"/>
            <w:vAlign w:val="center"/>
          </w:tcPr>
          <w:p w14:paraId="26C2C872">
            <w:pPr>
              <w:pStyle w:val="40"/>
              <w:ind w:firstLine="0" w:firstLineChars="0"/>
              <w:jc w:val="center"/>
              <w:rPr>
                <w:rFonts w:cs="宋体"/>
              </w:rPr>
            </w:pPr>
          </w:p>
        </w:tc>
      </w:tr>
      <w:tr w14:paraId="2014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433" w:type="pct"/>
            <w:gridSpan w:val="5"/>
            <w:vAlign w:val="center"/>
          </w:tcPr>
          <w:p w14:paraId="5A15F526">
            <w:pPr>
              <w:pStyle w:val="40"/>
              <w:ind w:firstLine="0" w:firstLineChars="0"/>
              <w:jc w:val="center"/>
              <w:rPr>
                <w:rFonts w:cs="宋体"/>
              </w:rPr>
            </w:pPr>
            <w:r>
              <w:rPr>
                <w:rFonts w:hint="eastAsia" w:cs="宋体"/>
              </w:rPr>
              <w:t>总价</w:t>
            </w:r>
          </w:p>
        </w:tc>
        <w:tc>
          <w:tcPr>
            <w:tcW w:w="631" w:type="pct"/>
            <w:vAlign w:val="center"/>
          </w:tcPr>
          <w:p w14:paraId="176A8D19">
            <w:pPr>
              <w:pStyle w:val="40"/>
              <w:ind w:firstLine="0" w:firstLineChars="0"/>
              <w:jc w:val="center"/>
              <w:rPr>
                <w:rFonts w:cs="宋体"/>
              </w:rPr>
            </w:pPr>
          </w:p>
        </w:tc>
        <w:tc>
          <w:tcPr>
            <w:tcW w:w="935" w:type="pct"/>
            <w:vAlign w:val="center"/>
          </w:tcPr>
          <w:p w14:paraId="6DB3A6D6">
            <w:pPr>
              <w:pStyle w:val="40"/>
              <w:ind w:firstLine="0" w:firstLineChars="0"/>
              <w:jc w:val="center"/>
              <w:rPr>
                <w:rFonts w:cs="宋体"/>
              </w:rPr>
            </w:pPr>
          </w:p>
        </w:tc>
      </w:tr>
    </w:tbl>
    <w:p w14:paraId="44EBC41D">
      <w:pPr>
        <w:pStyle w:val="40"/>
        <w:ind w:firstLine="0" w:firstLineChars="0"/>
        <w:rPr>
          <w:rFonts w:cs="宋体"/>
        </w:rPr>
      </w:pPr>
    </w:p>
    <w:p w14:paraId="21188E25">
      <w:pPr>
        <w:ind w:firstLine="480"/>
        <w:rPr>
          <w:rFonts w:cs="宋体"/>
        </w:rPr>
      </w:pPr>
      <w:r>
        <w:rPr>
          <w:rFonts w:hint="eastAsia" w:cs="宋体"/>
        </w:rPr>
        <w:br w:type="page"/>
      </w:r>
    </w:p>
    <w:p w14:paraId="23CF707E">
      <w:pPr>
        <w:pStyle w:val="42"/>
        <w:numPr>
          <w:ilvl w:val="0"/>
          <w:numId w:val="8"/>
        </w:numPr>
        <w:ind w:firstLineChars="0"/>
        <w:rPr>
          <w:rFonts w:ascii="宋体" w:cs="宋体"/>
          <w:b w:val="0"/>
          <w:bCs w:val="0"/>
        </w:rPr>
      </w:pPr>
      <w:r>
        <w:rPr>
          <w:rFonts w:hint="eastAsia" w:ascii="宋体" w:cs="宋体"/>
        </w:rPr>
        <w:t>服务能力及经验业绩</w:t>
      </w:r>
    </w:p>
    <w:p w14:paraId="681B5116">
      <w:pPr>
        <w:pStyle w:val="40"/>
        <w:ind w:firstLine="0" w:firstLineChars="0"/>
        <w:jc w:val="center"/>
        <w:rPr>
          <w:rFonts w:cs="宋体"/>
        </w:rPr>
      </w:pPr>
      <w:r>
        <w:rPr>
          <w:rFonts w:hint="eastAsia" w:cs="宋体"/>
        </w:rPr>
        <w:t>（描述单位专业领域情况，并填写项目业绩清单）</w:t>
      </w:r>
    </w:p>
    <w:p w14:paraId="7B02A57C">
      <w:pPr>
        <w:pStyle w:val="40"/>
        <w:ind w:firstLine="0" w:firstLineChars="0"/>
        <w:jc w:val="center"/>
        <w:rPr>
          <w:rFonts w:cs="宋体"/>
        </w:rPr>
      </w:pPr>
    </w:p>
    <w:p w14:paraId="2F9386DA">
      <w:pPr>
        <w:pStyle w:val="40"/>
        <w:ind w:firstLine="0" w:firstLineChars="0"/>
        <w:jc w:val="center"/>
        <w:rPr>
          <w:rFonts w:cs="宋体"/>
        </w:rPr>
      </w:pPr>
      <w:r>
        <w:rPr>
          <w:rFonts w:hint="eastAsia" w:cs="宋体"/>
        </w:rPr>
        <w:t>项目业绩清单</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7CE1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49A915F6">
            <w:pPr>
              <w:pStyle w:val="40"/>
              <w:ind w:firstLine="0" w:firstLineChars="0"/>
              <w:jc w:val="center"/>
              <w:rPr>
                <w:rFonts w:cs="宋体"/>
              </w:rPr>
            </w:pPr>
            <w:r>
              <w:rPr>
                <w:rFonts w:hint="eastAsia" w:cs="宋体"/>
              </w:rPr>
              <w:t>序号</w:t>
            </w:r>
          </w:p>
        </w:tc>
        <w:tc>
          <w:tcPr>
            <w:tcW w:w="1866" w:type="dxa"/>
          </w:tcPr>
          <w:p w14:paraId="76BC641E">
            <w:pPr>
              <w:pStyle w:val="40"/>
              <w:ind w:firstLine="0" w:firstLineChars="0"/>
              <w:jc w:val="center"/>
              <w:rPr>
                <w:rFonts w:cs="宋体"/>
              </w:rPr>
            </w:pPr>
            <w:r>
              <w:rPr>
                <w:rFonts w:hint="eastAsia" w:cs="宋体"/>
              </w:rPr>
              <w:t>项目名称</w:t>
            </w:r>
          </w:p>
        </w:tc>
        <w:tc>
          <w:tcPr>
            <w:tcW w:w="1550" w:type="dxa"/>
          </w:tcPr>
          <w:p w14:paraId="3459C65D">
            <w:pPr>
              <w:pStyle w:val="40"/>
              <w:ind w:firstLine="0" w:firstLineChars="0"/>
              <w:jc w:val="center"/>
              <w:rPr>
                <w:rFonts w:cs="宋体"/>
              </w:rPr>
            </w:pPr>
            <w:r>
              <w:rPr>
                <w:rFonts w:hint="eastAsia" w:cs="宋体"/>
              </w:rPr>
              <w:t>签署日期</w:t>
            </w:r>
          </w:p>
        </w:tc>
        <w:tc>
          <w:tcPr>
            <w:tcW w:w="1517" w:type="dxa"/>
          </w:tcPr>
          <w:p w14:paraId="731BB42D">
            <w:pPr>
              <w:pStyle w:val="40"/>
              <w:ind w:firstLine="0" w:firstLineChars="0"/>
              <w:jc w:val="center"/>
              <w:rPr>
                <w:rFonts w:cs="宋体"/>
              </w:rPr>
            </w:pPr>
            <w:r>
              <w:rPr>
                <w:rFonts w:hint="eastAsia" w:cs="宋体"/>
              </w:rPr>
              <w:t>委托单位</w:t>
            </w:r>
          </w:p>
        </w:tc>
        <w:tc>
          <w:tcPr>
            <w:tcW w:w="2494" w:type="dxa"/>
          </w:tcPr>
          <w:p w14:paraId="08DC0CC0">
            <w:pPr>
              <w:pStyle w:val="40"/>
              <w:ind w:firstLine="0" w:firstLineChars="0"/>
              <w:jc w:val="center"/>
              <w:rPr>
                <w:rFonts w:cs="宋体"/>
              </w:rPr>
            </w:pPr>
            <w:r>
              <w:rPr>
                <w:rFonts w:hint="eastAsia" w:cs="宋体"/>
              </w:rPr>
              <w:t>项目简要描述</w:t>
            </w:r>
          </w:p>
        </w:tc>
      </w:tr>
      <w:tr w14:paraId="1BE4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7E566865">
            <w:pPr>
              <w:pStyle w:val="40"/>
              <w:ind w:firstLine="0" w:firstLineChars="0"/>
              <w:jc w:val="center"/>
              <w:rPr>
                <w:rFonts w:cs="宋体"/>
              </w:rPr>
            </w:pPr>
            <w:r>
              <w:rPr>
                <w:rFonts w:hint="eastAsia" w:cs="宋体"/>
              </w:rPr>
              <w:t>1</w:t>
            </w:r>
          </w:p>
        </w:tc>
        <w:tc>
          <w:tcPr>
            <w:tcW w:w="1866" w:type="dxa"/>
          </w:tcPr>
          <w:p w14:paraId="53EFE57F">
            <w:pPr>
              <w:pStyle w:val="40"/>
              <w:ind w:firstLine="0" w:firstLineChars="0"/>
              <w:jc w:val="center"/>
              <w:rPr>
                <w:rFonts w:cs="宋体"/>
              </w:rPr>
            </w:pPr>
          </w:p>
        </w:tc>
        <w:tc>
          <w:tcPr>
            <w:tcW w:w="1550" w:type="dxa"/>
          </w:tcPr>
          <w:p w14:paraId="35442E40">
            <w:pPr>
              <w:pStyle w:val="40"/>
              <w:ind w:firstLine="0" w:firstLineChars="0"/>
              <w:jc w:val="center"/>
              <w:rPr>
                <w:rFonts w:cs="宋体"/>
              </w:rPr>
            </w:pPr>
          </w:p>
        </w:tc>
        <w:tc>
          <w:tcPr>
            <w:tcW w:w="1517" w:type="dxa"/>
          </w:tcPr>
          <w:p w14:paraId="13AF236C">
            <w:pPr>
              <w:pStyle w:val="40"/>
              <w:ind w:firstLine="0" w:firstLineChars="0"/>
              <w:jc w:val="center"/>
              <w:rPr>
                <w:rFonts w:cs="宋体"/>
              </w:rPr>
            </w:pPr>
          </w:p>
        </w:tc>
        <w:tc>
          <w:tcPr>
            <w:tcW w:w="2494" w:type="dxa"/>
          </w:tcPr>
          <w:p w14:paraId="40EE955D">
            <w:pPr>
              <w:pStyle w:val="40"/>
              <w:ind w:firstLine="0" w:firstLineChars="0"/>
              <w:jc w:val="center"/>
              <w:rPr>
                <w:rFonts w:cs="宋体"/>
              </w:rPr>
            </w:pPr>
          </w:p>
        </w:tc>
      </w:tr>
      <w:tr w14:paraId="3CAB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97C9D1D">
            <w:pPr>
              <w:pStyle w:val="40"/>
              <w:ind w:firstLine="0" w:firstLineChars="0"/>
              <w:jc w:val="center"/>
              <w:rPr>
                <w:rFonts w:cs="宋体"/>
              </w:rPr>
            </w:pPr>
            <w:r>
              <w:rPr>
                <w:rFonts w:hint="eastAsia" w:cs="宋体"/>
              </w:rPr>
              <w:t>2</w:t>
            </w:r>
          </w:p>
        </w:tc>
        <w:tc>
          <w:tcPr>
            <w:tcW w:w="1866" w:type="dxa"/>
          </w:tcPr>
          <w:p w14:paraId="7CA44064">
            <w:pPr>
              <w:pStyle w:val="40"/>
              <w:ind w:firstLine="0" w:firstLineChars="0"/>
              <w:jc w:val="center"/>
              <w:rPr>
                <w:rFonts w:cs="宋体"/>
              </w:rPr>
            </w:pPr>
          </w:p>
        </w:tc>
        <w:tc>
          <w:tcPr>
            <w:tcW w:w="1550" w:type="dxa"/>
          </w:tcPr>
          <w:p w14:paraId="44473AE2">
            <w:pPr>
              <w:pStyle w:val="40"/>
              <w:ind w:firstLine="0" w:firstLineChars="0"/>
              <w:jc w:val="center"/>
              <w:rPr>
                <w:rFonts w:cs="宋体"/>
              </w:rPr>
            </w:pPr>
          </w:p>
        </w:tc>
        <w:tc>
          <w:tcPr>
            <w:tcW w:w="1517" w:type="dxa"/>
          </w:tcPr>
          <w:p w14:paraId="7BAAC1FF">
            <w:pPr>
              <w:pStyle w:val="40"/>
              <w:ind w:firstLine="0" w:firstLineChars="0"/>
              <w:jc w:val="center"/>
              <w:rPr>
                <w:rFonts w:cs="宋体"/>
              </w:rPr>
            </w:pPr>
          </w:p>
        </w:tc>
        <w:tc>
          <w:tcPr>
            <w:tcW w:w="2494" w:type="dxa"/>
          </w:tcPr>
          <w:p w14:paraId="60E141EE">
            <w:pPr>
              <w:pStyle w:val="40"/>
              <w:ind w:firstLine="0" w:firstLineChars="0"/>
              <w:jc w:val="center"/>
              <w:rPr>
                <w:rFonts w:cs="宋体"/>
              </w:rPr>
            </w:pPr>
          </w:p>
        </w:tc>
      </w:tr>
      <w:tr w14:paraId="1C28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0E513FD1">
            <w:pPr>
              <w:pStyle w:val="40"/>
              <w:ind w:firstLine="0" w:firstLineChars="0"/>
              <w:jc w:val="center"/>
              <w:rPr>
                <w:rFonts w:cs="宋体"/>
              </w:rPr>
            </w:pPr>
            <w:r>
              <w:rPr>
                <w:rFonts w:hint="eastAsia" w:cs="宋体"/>
              </w:rPr>
              <w:t>3</w:t>
            </w:r>
          </w:p>
        </w:tc>
        <w:tc>
          <w:tcPr>
            <w:tcW w:w="1866" w:type="dxa"/>
          </w:tcPr>
          <w:p w14:paraId="5E09F656">
            <w:pPr>
              <w:pStyle w:val="40"/>
              <w:ind w:firstLine="0" w:firstLineChars="0"/>
              <w:jc w:val="center"/>
              <w:rPr>
                <w:rFonts w:cs="宋体"/>
              </w:rPr>
            </w:pPr>
          </w:p>
        </w:tc>
        <w:tc>
          <w:tcPr>
            <w:tcW w:w="1550" w:type="dxa"/>
          </w:tcPr>
          <w:p w14:paraId="3F3C3109">
            <w:pPr>
              <w:pStyle w:val="40"/>
              <w:ind w:firstLine="0" w:firstLineChars="0"/>
              <w:jc w:val="center"/>
              <w:rPr>
                <w:rFonts w:cs="宋体"/>
              </w:rPr>
            </w:pPr>
          </w:p>
        </w:tc>
        <w:tc>
          <w:tcPr>
            <w:tcW w:w="1517" w:type="dxa"/>
          </w:tcPr>
          <w:p w14:paraId="0332006A">
            <w:pPr>
              <w:pStyle w:val="40"/>
              <w:ind w:firstLine="0" w:firstLineChars="0"/>
              <w:jc w:val="center"/>
              <w:rPr>
                <w:rFonts w:cs="宋体"/>
              </w:rPr>
            </w:pPr>
          </w:p>
        </w:tc>
        <w:tc>
          <w:tcPr>
            <w:tcW w:w="2494" w:type="dxa"/>
          </w:tcPr>
          <w:p w14:paraId="30468354">
            <w:pPr>
              <w:pStyle w:val="40"/>
              <w:ind w:firstLine="0" w:firstLineChars="0"/>
              <w:jc w:val="center"/>
              <w:rPr>
                <w:rFonts w:cs="宋体"/>
              </w:rPr>
            </w:pPr>
          </w:p>
        </w:tc>
      </w:tr>
      <w:tr w14:paraId="4266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A8273F5">
            <w:pPr>
              <w:pStyle w:val="40"/>
              <w:ind w:firstLine="0" w:firstLineChars="0"/>
              <w:jc w:val="center"/>
              <w:rPr>
                <w:rFonts w:cs="宋体"/>
              </w:rPr>
            </w:pPr>
            <w:r>
              <w:rPr>
                <w:rFonts w:hint="eastAsia" w:cs="宋体"/>
              </w:rPr>
              <w:t>4</w:t>
            </w:r>
          </w:p>
        </w:tc>
        <w:tc>
          <w:tcPr>
            <w:tcW w:w="1866" w:type="dxa"/>
          </w:tcPr>
          <w:p w14:paraId="29A77F55">
            <w:pPr>
              <w:pStyle w:val="40"/>
              <w:ind w:firstLine="0" w:firstLineChars="0"/>
              <w:jc w:val="center"/>
              <w:rPr>
                <w:rFonts w:cs="宋体"/>
              </w:rPr>
            </w:pPr>
          </w:p>
        </w:tc>
        <w:tc>
          <w:tcPr>
            <w:tcW w:w="1550" w:type="dxa"/>
          </w:tcPr>
          <w:p w14:paraId="19CCA6FD">
            <w:pPr>
              <w:pStyle w:val="40"/>
              <w:ind w:firstLine="0" w:firstLineChars="0"/>
              <w:jc w:val="center"/>
              <w:rPr>
                <w:rFonts w:cs="宋体"/>
              </w:rPr>
            </w:pPr>
          </w:p>
        </w:tc>
        <w:tc>
          <w:tcPr>
            <w:tcW w:w="1517" w:type="dxa"/>
          </w:tcPr>
          <w:p w14:paraId="5B2EF9D9">
            <w:pPr>
              <w:pStyle w:val="40"/>
              <w:ind w:firstLine="0" w:firstLineChars="0"/>
              <w:jc w:val="center"/>
              <w:rPr>
                <w:rFonts w:cs="宋体"/>
              </w:rPr>
            </w:pPr>
          </w:p>
        </w:tc>
        <w:tc>
          <w:tcPr>
            <w:tcW w:w="2494" w:type="dxa"/>
          </w:tcPr>
          <w:p w14:paraId="3433CDAE">
            <w:pPr>
              <w:pStyle w:val="40"/>
              <w:ind w:firstLine="0" w:firstLineChars="0"/>
              <w:jc w:val="center"/>
              <w:rPr>
                <w:rFonts w:cs="宋体"/>
              </w:rPr>
            </w:pPr>
          </w:p>
        </w:tc>
      </w:tr>
      <w:tr w14:paraId="0DA2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91EA3AA">
            <w:pPr>
              <w:pStyle w:val="40"/>
              <w:ind w:firstLine="0" w:firstLineChars="0"/>
              <w:jc w:val="center"/>
              <w:rPr>
                <w:rFonts w:cs="宋体"/>
              </w:rPr>
            </w:pPr>
            <w:r>
              <w:rPr>
                <w:rFonts w:hint="eastAsia" w:cs="宋体"/>
              </w:rPr>
              <w:t>5</w:t>
            </w:r>
          </w:p>
        </w:tc>
        <w:tc>
          <w:tcPr>
            <w:tcW w:w="1866" w:type="dxa"/>
          </w:tcPr>
          <w:p w14:paraId="5779ADBD">
            <w:pPr>
              <w:pStyle w:val="40"/>
              <w:ind w:firstLine="0" w:firstLineChars="0"/>
              <w:jc w:val="center"/>
              <w:rPr>
                <w:rFonts w:cs="宋体"/>
              </w:rPr>
            </w:pPr>
          </w:p>
        </w:tc>
        <w:tc>
          <w:tcPr>
            <w:tcW w:w="1550" w:type="dxa"/>
          </w:tcPr>
          <w:p w14:paraId="720B0499">
            <w:pPr>
              <w:pStyle w:val="40"/>
              <w:ind w:firstLine="0" w:firstLineChars="0"/>
              <w:jc w:val="center"/>
              <w:rPr>
                <w:rFonts w:cs="宋体"/>
              </w:rPr>
            </w:pPr>
          </w:p>
        </w:tc>
        <w:tc>
          <w:tcPr>
            <w:tcW w:w="1517" w:type="dxa"/>
          </w:tcPr>
          <w:p w14:paraId="2BBC52BA">
            <w:pPr>
              <w:pStyle w:val="40"/>
              <w:ind w:firstLine="0" w:firstLineChars="0"/>
              <w:jc w:val="center"/>
              <w:rPr>
                <w:rFonts w:cs="宋体"/>
              </w:rPr>
            </w:pPr>
          </w:p>
        </w:tc>
        <w:tc>
          <w:tcPr>
            <w:tcW w:w="2494" w:type="dxa"/>
          </w:tcPr>
          <w:p w14:paraId="72BE67D5">
            <w:pPr>
              <w:pStyle w:val="40"/>
              <w:ind w:firstLine="0" w:firstLineChars="0"/>
              <w:jc w:val="center"/>
              <w:rPr>
                <w:rFonts w:cs="宋体"/>
              </w:rPr>
            </w:pPr>
          </w:p>
        </w:tc>
      </w:tr>
      <w:tr w14:paraId="3DE2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78D07B4">
            <w:pPr>
              <w:pStyle w:val="40"/>
              <w:ind w:firstLine="0" w:firstLineChars="0"/>
              <w:jc w:val="center"/>
              <w:rPr>
                <w:rFonts w:cs="宋体"/>
              </w:rPr>
            </w:pPr>
            <w:r>
              <w:rPr>
                <w:rFonts w:hint="eastAsia" w:cs="宋体"/>
              </w:rPr>
              <w:t>......</w:t>
            </w:r>
          </w:p>
        </w:tc>
        <w:tc>
          <w:tcPr>
            <w:tcW w:w="1866" w:type="dxa"/>
          </w:tcPr>
          <w:p w14:paraId="686D49C6">
            <w:pPr>
              <w:pStyle w:val="40"/>
              <w:ind w:firstLine="0" w:firstLineChars="0"/>
              <w:jc w:val="center"/>
              <w:rPr>
                <w:rFonts w:cs="宋体"/>
              </w:rPr>
            </w:pPr>
          </w:p>
        </w:tc>
        <w:tc>
          <w:tcPr>
            <w:tcW w:w="1550" w:type="dxa"/>
          </w:tcPr>
          <w:p w14:paraId="43B41269">
            <w:pPr>
              <w:pStyle w:val="40"/>
              <w:ind w:firstLine="0" w:firstLineChars="0"/>
              <w:jc w:val="center"/>
              <w:rPr>
                <w:rFonts w:cs="宋体"/>
              </w:rPr>
            </w:pPr>
          </w:p>
        </w:tc>
        <w:tc>
          <w:tcPr>
            <w:tcW w:w="1517" w:type="dxa"/>
          </w:tcPr>
          <w:p w14:paraId="6E332C0B">
            <w:pPr>
              <w:pStyle w:val="40"/>
              <w:ind w:firstLine="0" w:firstLineChars="0"/>
              <w:jc w:val="center"/>
              <w:rPr>
                <w:rFonts w:cs="宋体"/>
              </w:rPr>
            </w:pPr>
          </w:p>
        </w:tc>
        <w:tc>
          <w:tcPr>
            <w:tcW w:w="2494" w:type="dxa"/>
          </w:tcPr>
          <w:p w14:paraId="3C2DA366">
            <w:pPr>
              <w:pStyle w:val="40"/>
              <w:ind w:firstLine="0" w:firstLineChars="0"/>
              <w:jc w:val="center"/>
              <w:rPr>
                <w:rFonts w:cs="宋体"/>
              </w:rPr>
            </w:pPr>
          </w:p>
        </w:tc>
      </w:tr>
    </w:tbl>
    <w:p w14:paraId="2DDF0C0A">
      <w:pPr>
        <w:pStyle w:val="40"/>
        <w:ind w:firstLine="0" w:firstLineChars="0"/>
        <w:jc w:val="left"/>
        <w:rPr>
          <w:rFonts w:cs="宋体"/>
        </w:rPr>
      </w:pPr>
      <w:r>
        <w:rPr>
          <w:rFonts w:hint="eastAsia" w:cs="宋体"/>
        </w:rPr>
        <w:t>注：业绩证明文件是指合同或任务书等有效证明材料。</w:t>
      </w:r>
    </w:p>
    <w:p w14:paraId="60DDABBB">
      <w:pPr>
        <w:pStyle w:val="40"/>
        <w:ind w:firstLine="0" w:firstLineChars="0"/>
        <w:rPr>
          <w:rFonts w:cs="宋体"/>
        </w:rPr>
      </w:pPr>
    </w:p>
    <w:p w14:paraId="33120571">
      <w:pPr>
        <w:pStyle w:val="40"/>
        <w:ind w:firstLine="0" w:firstLineChars="0"/>
        <w:rPr>
          <w:rFonts w:cs="宋体"/>
        </w:rPr>
      </w:pPr>
    </w:p>
    <w:p w14:paraId="55679817">
      <w:pPr>
        <w:pStyle w:val="40"/>
        <w:ind w:firstLine="0" w:firstLineChars="0"/>
        <w:rPr>
          <w:rFonts w:cs="宋体"/>
        </w:rPr>
      </w:pPr>
    </w:p>
    <w:p w14:paraId="0242949C">
      <w:pPr>
        <w:pStyle w:val="42"/>
        <w:numPr>
          <w:ilvl w:val="0"/>
          <w:numId w:val="8"/>
        </w:numPr>
        <w:ind w:firstLineChars="0"/>
        <w:rPr>
          <w:rFonts w:ascii="宋体" w:cs="宋体"/>
          <w:b w:val="0"/>
          <w:bCs w:val="0"/>
        </w:rPr>
      </w:pPr>
      <w:r>
        <w:rPr>
          <w:rFonts w:hint="eastAsia" w:ascii="宋体" w:cs="宋体"/>
        </w:rPr>
        <w:t>技术响应方案</w:t>
      </w:r>
    </w:p>
    <w:p w14:paraId="4F4BC783">
      <w:pPr>
        <w:pStyle w:val="40"/>
        <w:ind w:firstLine="0" w:firstLineChars="0"/>
        <w:jc w:val="center"/>
        <w:rPr>
          <w:rFonts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2931D831">
      <w:pPr>
        <w:pStyle w:val="40"/>
        <w:ind w:firstLine="0" w:firstLineChars="0"/>
        <w:jc w:val="center"/>
        <w:rPr>
          <w:rFonts w:cs="宋体"/>
        </w:rPr>
      </w:pPr>
    </w:p>
    <w:p w14:paraId="783F93FC">
      <w:pPr>
        <w:pStyle w:val="40"/>
        <w:ind w:firstLine="0" w:firstLineChars="0"/>
        <w:jc w:val="center"/>
        <w:rPr>
          <w:rFonts w:cs="宋体"/>
        </w:rPr>
      </w:pPr>
    </w:p>
    <w:p w14:paraId="3A1D0FA0">
      <w:pPr>
        <w:pStyle w:val="40"/>
        <w:ind w:firstLine="0" w:firstLineChars="0"/>
        <w:jc w:val="center"/>
        <w:rPr>
          <w:rFonts w:cs="宋体"/>
        </w:rPr>
      </w:pPr>
    </w:p>
    <w:p w14:paraId="07ED4851">
      <w:pPr>
        <w:pStyle w:val="42"/>
        <w:numPr>
          <w:ilvl w:val="0"/>
          <w:numId w:val="8"/>
        </w:numPr>
        <w:ind w:firstLineChars="0"/>
        <w:rPr>
          <w:rFonts w:ascii="宋体" w:cs="宋体"/>
          <w:b w:val="0"/>
          <w:bCs w:val="0"/>
        </w:rPr>
      </w:pPr>
      <w:r>
        <w:rPr>
          <w:rFonts w:hint="eastAsia" w:ascii="宋体" w:cs="宋体"/>
        </w:rPr>
        <w:t>措施方案</w:t>
      </w:r>
    </w:p>
    <w:p w14:paraId="34FC0113">
      <w:pPr>
        <w:pStyle w:val="40"/>
        <w:ind w:firstLine="0" w:firstLineChars="0"/>
        <w:jc w:val="center"/>
        <w:rPr>
          <w:rFonts w:cs="宋体"/>
        </w:rPr>
      </w:pPr>
      <w:r>
        <w:rPr>
          <w:rFonts w:hint="eastAsia" w:cs="宋体"/>
        </w:rPr>
        <w:t>（供应商按采购需求编写详细、有针对性的措施方案，包括但不限于质量、进度、服务等保障措施）</w:t>
      </w:r>
    </w:p>
    <w:p w14:paraId="42C211D7">
      <w:pPr>
        <w:pStyle w:val="42"/>
        <w:numPr>
          <w:ilvl w:val="0"/>
          <w:numId w:val="8"/>
        </w:numPr>
        <w:ind w:firstLineChars="0"/>
        <w:rPr>
          <w:rFonts w:ascii="宋体" w:cs="宋体"/>
          <w:b w:val="0"/>
          <w:bCs w:val="0"/>
        </w:rPr>
      </w:pPr>
      <w:r>
        <w:rPr>
          <w:rFonts w:hint="eastAsia" w:ascii="宋体" w:cs="宋体"/>
        </w:rPr>
        <w:t>基础保障及项目团队情况</w:t>
      </w:r>
    </w:p>
    <w:p w14:paraId="2A333A13">
      <w:pPr>
        <w:pStyle w:val="40"/>
        <w:ind w:firstLine="0" w:firstLineChars="0"/>
        <w:jc w:val="center"/>
        <w:rPr>
          <w:rFonts w:cs="宋体"/>
        </w:rPr>
      </w:pPr>
      <w:r>
        <w:rPr>
          <w:rFonts w:hint="eastAsia" w:cs="宋体"/>
        </w:rPr>
        <w:t>（供应商从办公条件及配套设施、项目团队人员情况等角度详细描述项目的组织实施条件。）</w:t>
      </w:r>
    </w:p>
    <w:p w14:paraId="0A47C3FF">
      <w:pPr>
        <w:pStyle w:val="40"/>
        <w:ind w:firstLine="0" w:firstLineChars="0"/>
        <w:jc w:val="center"/>
        <w:rPr>
          <w:rFonts w:cs="宋体"/>
        </w:rPr>
      </w:pPr>
    </w:p>
    <w:p w14:paraId="7E36BFFC">
      <w:pPr>
        <w:pStyle w:val="40"/>
        <w:ind w:firstLine="0" w:firstLineChars="0"/>
        <w:jc w:val="center"/>
        <w:rPr>
          <w:rFonts w:cs="宋体"/>
          <w:b/>
          <w:bCs/>
        </w:rPr>
      </w:pPr>
      <w:r>
        <w:rPr>
          <w:rFonts w:hint="eastAsia" w:cs="宋体"/>
          <w:b/>
          <w:bCs/>
        </w:rPr>
        <w:t>拟投入项目团队人员列表</w:t>
      </w:r>
    </w:p>
    <w:tbl>
      <w:tblPr>
        <w:tblStyle w:val="1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3C8E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14:paraId="15702926">
            <w:pPr>
              <w:pStyle w:val="40"/>
              <w:ind w:firstLine="0" w:firstLineChars="0"/>
              <w:jc w:val="center"/>
              <w:rPr>
                <w:rFonts w:cs="宋体"/>
              </w:rPr>
            </w:pPr>
            <w:r>
              <w:rPr>
                <w:rFonts w:hint="eastAsia" w:cs="宋体"/>
              </w:rPr>
              <w:t>序号</w:t>
            </w:r>
          </w:p>
        </w:tc>
        <w:tc>
          <w:tcPr>
            <w:tcW w:w="1184" w:type="dxa"/>
            <w:vAlign w:val="center"/>
          </w:tcPr>
          <w:p w14:paraId="0AE7615D">
            <w:pPr>
              <w:pStyle w:val="40"/>
              <w:ind w:firstLine="0" w:firstLineChars="0"/>
              <w:jc w:val="center"/>
              <w:rPr>
                <w:rFonts w:cs="宋体"/>
              </w:rPr>
            </w:pPr>
            <w:r>
              <w:rPr>
                <w:rFonts w:hint="eastAsia" w:cs="宋体"/>
              </w:rPr>
              <w:t>姓名</w:t>
            </w:r>
          </w:p>
        </w:tc>
        <w:tc>
          <w:tcPr>
            <w:tcW w:w="1300" w:type="dxa"/>
            <w:vAlign w:val="center"/>
          </w:tcPr>
          <w:p w14:paraId="698ED5FE">
            <w:pPr>
              <w:pStyle w:val="40"/>
              <w:ind w:firstLine="0" w:firstLineChars="0"/>
              <w:jc w:val="center"/>
              <w:rPr>
                <w:rFonts w:cs="宋体"/>
              </w:rPr>
            </w:pPr>
            <w:r>
              <w:rPr>
                <w:rFonts w:hint="eastAsia" w:cs="宋体"/>
              </w:rPr>
              <w:t>工作年限</w:t>
            </w:r>
          </w:p>
        </w:tc>
        <w:tc>
          <w:tcPr>
            <w:tcW w:w="2200" w:type="dxa"/>
            <w:vAlign w:val="center"/>
          </w:tcPr>
          <w:p w14:paraId="27B46DBB">
            <w:pPr>
              <w:pStyle w:val="40"/>
              <w:ind w:firstLine="0" w:firstLineChars="0"/>
              <w:jc w:val="center"/>
              <w:rPr>
                <w:rFonts w:cs="宋体"/>
              </w:rPr>
            </w:pPr>
            <w:r>
              <w:rPr>
                <w:rFonts w:hint="eastAsia" w:cs="宋体"/>
              </w:rPr>
              <w:t>职称或职业资格</w:t>
            </w:r>
          </w:p>
        </w:tc>
        <w:tc>
          <w:tcPr>
            <w:tcW w:w="2986" w:type="dxa"/>
            <w:vAlign w:val="center"/>
          </w:tcPr>
          <w:p w14:paraId="4FE26D75">
            <w:pPr>
              <w:pStyle w:val="40"/>
              <w:ind w:firstLine="0" w:firstLineChars="0"/>
              <w:jc w:val="center"/>
              <w:rPr>
                <w:rFonts w:cs="宋体"/>
              </w:rPr>
            </w:pPr>
            <w:r>
              <w:rPr>
                <w:rFonts w:hint="eastAsia" w:cs="宋体"/>
              </w:rPr>
              <w:t>在本项目中拟承担角色及工作内容</w:t>
            </w:r>
          </w:p>
        </w:tc>
      </w:tr>
      <w:tr w14:paraId="1D8A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00118D9">
            <w:pPr>
              <w:pStyle w:val="40"/>
              <w:ind w:firstLine="0" w:firstLineChars="0"/>
              <w:jc w:val="center"/>
              <w:rPr>
                <w:rFonts w:cs="宋体"/>
              </w:rPr>
            </w:pPr>
            <w:r>
              <w:rPr>
                <w:rFonts w:hint="eastAsia" w:cs="宋体"/>
              </w:rPr>
              <w:t>1</w:t>
            </w:r>
          </w:p>
        </w:tc>
        <w:tc>
          <w:tcPr>
            <w:tcW w:w="1184" w:type="dxa"/>
          </w:tcPr>
          <w:p w14:paraId="3522F8DA">
            <w:pPr>
              <w:pStyle w:val="40"/>
              <w:ind w:firstLine="0" w:firstLineChars="0"/>
              <w:jc w:val="center"/>
              <w:rPr>
                <w:rFonts w:cs="宋体"/>
              </w:rPr>
            </w:pPr>
          </w:p>
        </w:tc>
        <w:tc>
          <w:tcPr>
            <w:tcW w:w="1300" w:type="dxa"/>
          </w:tcPr>
          <w:p w14:paraId="19B189A1">
            <w:pPr>
              <w:pStyle w:val="40"/>
              <w:ind w:firstLine="0" w:firstLineChars="0"/>
              <w:jc w:val="center"/>
              <w:rPr>
                <w:rFonts w:cs="宋体"/>
              </w:rPr>
            </w:pPr>
          </w:p>
        </w:tc>
        <w:tc>
          <w:tcPr>
            <w:tcW w:w="2200" w:type="dxa"/>
          </w:tcPr>
          <w:p w14:paraId="4AF9B570">
            <w:pPr>
              <w:pStyle w:val="40"/>
              <w:ind w:firstLine="0" w:firstLineChars="0"/>
              <w:jc w:val="center"/>
              <w:rPr>
                <w:rFonts w:cs="宋体"/>
              </w:rPr>
            </w:pPr>
          </w:p>
        </w:tc>
        <w:tc>
          <w:tcPr>
            <w:tcW w:w="2986" w:type="dxa"/>
          </w:tcPr>
          <w:p w14:paraId="68B25C42">
            <w:pPr>
              <w:pStyle w:val="40"/>
              <w:ind w:firstLine="0" w:firstLineChars="0"/>
              <w:jc w:val="center"/>
              <w:rPr>
                <w:rFonts w:cs="宋体"/>
              </w:rPr>
            </w:pPr>
          </w:p>
        </w:tc>
      </w:tr>
      <w:tr w14:paraId="6ED8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96A3D79">
            <w:pPr>
              <w:pStyle w:val="40"/>
              <w:ind w:firstLine="0" w:firstLineChars="0"/>
              <w:jc w:val="center"/>
              <w:rPr>
                <w:rFonts w:cs="宋体"/>
              </w:rPr>
            </w:pPr>
            <w:r>
              <w:rPr>
                <w:rFonts w:hint="eastAsia" w:cs="宋体"/>
              </w:rPr>
              <w:t>2</w:t>
            </w:r>
          </w:p>
        </w:tc>
        <w:tc>
          <w:tcPr>
            <w:tcW w:w="1184" w:type="dxa"/>
          </w:tcPr>
          <w:p w14:paraId="5BC54191">
            <w:pPr>
              <w:pStyle w:val="40"/>
              <w:ind w:firstLine="0" w:firstLineChars="0"/>
              <w:jc w:val="center"/>
              <w:rPr>
                <w:rFonts w:cs="宋体"/>
              </w:rPr>
            </w:pPr>
          </w:p>
        </w:tc>
        <w:tc>
          <w:tcPr>
            <w:tcW w:w="1300" w:type="dxa"/>
          </w:tcPr>
          <w:p w14:paraId="3971461F">
            <w:pPr>
              <w:pStyle w:val="40"/>
              <w:ind w:firstLine="0" w:firstLineChars="0"/>
              <w:jc w:val="center"/>
              <w:rPr>
                <w:rFonts w:cs="宋体"/>
              </w:rPr>
            </w:pPr>
          </w:p>
        </w:tc>
        <w:tc>
          <w:tcPr>
            <w:tcW w:w="2200" w:type="dxa"/>
          </w:tcPr>
          <w:p w14:paraId="499BE30F">
            <w:pPr>
              <w:pStyle w:val="40"/>
              <w:ind w:firstLine="0" w:firstLineChars="0"/>
              <w:jc w:val="center"/>
              <w:rPr>
                <w:rFonts w:cs="宋体"/>
              </w:rPr>
            </w:pPr>
          </w:p>
        </w:tc>
        <w:tc>
          <w:tcPr>
            <w:tcW w:w="2986" w:type="dxa"/>
          </w:tcPr>
          <w:p w14:paraId="7C62A172">
            <w:pPr>
              <w:pStyle w:val="40"/>
              <w:ind w:firstLine="0" w:firstLineChars="0"/>
              <w:jc w:val="center"/>
              <w:rPr>
                <w:rFonts w:cs="宋体"/>
              </w:rPr>
            </w:pPr>
          </w:p>
        </w:tc>
      </w:tr>
      <w:tr w14:paraId="2A0A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01F13204">
            <w:pPr>
              <w:pStyle w:val="40"/>
              <w:ind w:firstLine="0" w:firstLineChars="0"/>
              <w:jc w:val="center"/>
              <w:rPr>
                <w:rFonts w:cs="宋体"/>
              </w:rPr>
            </w:pPr>
            <w:r>
              <w:rPr>
                <w:rFonts w:hint="eastAsia" w:cs="宋体"/>
              </w:rPr>
              <w:t>3</w:t>
            </w:r>
          </w:p>
        </w:tc>
        <w:tc>
          <w:tcPr>
            <w:tcW w:w="1184" w:type="dxa"/>
          </w:tcPr>
          <w:p w14:paraId="1D187B6D">
            <w:pPr>
              <w:pStyle w:val="40"/>
              <w:ind w:firstLine="0" w:firstLineChars="0"/>
              <w:jc w:val="center"/>
              <w:rPr>
                <w:rFonts w:cs="宋体"/>
              </w:rPr>
            </w:pPr>
          </w:p>
        </w:tc>
        <w:tc>
          <w:tcPr>
            <w:tcW w:w="1300" w:type="dxa"/>
          </w:tcPr>
          <w:p w14:paraId="4F43D260">
            <w:pPr>
              <w:pStyle w:val="40"/>
              <w:ind w:firstLine="0" w:firstLineChars="0"/>
              <w:jc w:val="center"/>
              <w:rPr>
                <w:rFonts w:cs="宋体"/>
              </w:rPr>
            </w:pPr>
          </w:p>
        </w:tc>
        <w:tc>
          <w:tcPr>
            <w:tcW w:w="2200" w:type="dxa"/>
          </w:tcPr>
          <w:p w14:paraId="77EA8C2E">
            <w:pPr>
              <w:pStyle w:val="40"/>
              <w:ind w:firstLine="0" w:firstLineChars="0"/>
              <w:jc w:val="center"/>
              <w:rPr>
                <w:rFonts w:cs="宋体"/>
              </w:rPr>
            </w:pPr>
          </w:p>
        </w:tc>
        <w:tc>
          <w:tcPr>
            <w:tcW w:w="2986" w:type="dxa"/>
          </w:tcPr>
          <w:p w14:paraId="7C10C2B5">
            <w:pPr>
              <w:pStyle w:val="40"/>
              <w:ind w:firstLine="0" w:firstLineChars="0"/>
              <w:jc w:val="center"/>
              <w:rPr>
                <w:rFonts w:cs="宋体"/>
              </w:rPr>
            </w:pPr>
          </w:p>
        </w:tc>
      </w:tr>
      <w:tr w14:paraId="7564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749B93EB">
            <w:pPr>
              <w:pStyle w:val="40"/>
              <w:ind w:firstLine="0" w:firstLineChars="0"/>
              <w:jc w:val="center"/>
              <w:rPr>
                <w:rFonts w:cs="宋体"/>
              </w:rPr>
            </w:pPr>
            <w:r>
              <w:rPr>
                <w:rFonts w:hint="eastAsia" w:cs="宋体"/>
              </w:rPr>
              <w:t>4</w:t>
            </w:r>
          </w:p>
        </w:tc>
        <w:tc>
          <w:tcPr>
            <w:tcW w:w="1184" w:type="dxa"/>
          </w:tcPr>
          <w:p w14:paraId="0F869ECD">
            <w:pPr>
              <w:pStyle w:val="40"/>
              <w:ind w:firstLine="0" w:firstLineChars="0"/>
              <w:jc w:val="center"/>
              <w:rPr>
                <w:rFonts w:cs="宋体"/>
              </w:rPr>
            </w:pPr>
          </w:p>
        </w:tc>
        <w:tc>
          <w:tcPr>
            <w:tcW w:w="1300" w:type="dxa"/>
          </w:tcPr>
          <w:p w14:paraId="3A86DED6">
            <w:pPr>
              <w:pStyle w:val="40"/>
              <w:ind w:firstLine="0" w:firstLineChars="0"/>
              <w:jc w:val="center"/>
              <w:rPr>
                <w:rFonts w:cs="宋体"/>
              </w:rPr>
            </w:pPr>
          </w:p>
        </w:tc>
        <w:tc>
          <w:tcPr>
            <w:tcW w:w="2200" w:type="dxa"/>
          </w:tcPr>
          <w:p w14:paraId="631F92B4">
            <w:pPr>
              <w:pStyle w:val="40"/>
              <w:ind w:firstLine="0" w:firstLineChars="0"/>
              <w:jc w:val="center"/>
              <w:rPr>
                <w:rFonts w:cs="宋体"/>
              </w:rPr>
            </w:pPr>
          </w:p>
        </w:tc>
        <w:tc>
          <w:tcPr>
            <w:tcW w:w="2986" w:type="dxa"/>
          </w:tcPr>
          <w:p w14:paraId="4D4BF0DC">
            <w:pPr>
              <w:pStyle w:val="40"/>
              <w:ind w:firstLine="0" w:firstLineChars="0"/>
              <w:jc w:val="center"/>
              <w:rPr>
                <w:rFonts w:cs="宋体"/>
              </w:rPr>
            </w:pPr>
          </w:p>
        </w:tc>
      </w:tr>
      <w:tr w14:paraId="039A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ACF2E8E">
            <w:pPr>
              <w:pStyle w:val="40"/>
              <w:ind w:firstLine="0" w:firstLineChars="0"/>
              <w:jc w:val="center"/>
              <w:rPr>
                <w:rFonts w:cs="宋体"/>
              </w:rPr>
            </w:pPr>
            <w:r>
              <w:rPr>
                <w:rFonts w:hint="eastAsia" w:cs="宋体"/>
              </w:rPr>
              <w:t>5</w:t>
            </w:r>
          </w:p>
        </w:tc>
        <w:tc>
          <w:tcPr>
            <w:tcW w:w="1184" w:type="dxa"/>
          </w:tcPr>
          <w:p w14:paraId="1939BAF4">
            <w:pPr>
              <w:pStyle w:val="40"/>
              <w:ind w:firstLine="0" w:firstLineChars="0"/>
              <w:jc w:val="center"/>
              <w:rPr>
                <w:rFonts w:cs="宋体"/>
              </w:rPr>
            </w:pPr>
          </w:p>
        </w:tc>
        <w:tc>
          <w:tcPr>
            <w:tcW w:w="1300" w:type="dxa"/>
          </w:tcPr>
          <w:p w14:paraId="56C5F36A">
            <w:pPr>
              <w:pStyle w:val="40"/>
              <w:ind w:firstLine="0" w:firstLineChars="0"/>
              <w:jc w:val="center"/>
              <w:rPr>
                <w:rFonts w:cs="宋体"/>
              </w:rPr>
            </w:pPr>
          </w:p>
        </w:tc>
        <w:tc>
          <w:tcPr>
            <w:tcW w:w="2200" w:type="dxa"/>
          </w:tcPr>
          <w:p w14:paraId="0317FC02">
            <w:pPr>
              <w:pStyle w:val="40"/>
              <w:ind w:firstLine="0" w:firstLineChars="0"/>
              <w:jc w:val="center"/>
              <w:rPr>
                <w:rFonts w:cs="宋体"/>
              </w:rPr>
            </w:pPr>
          </w:p>
        </w:tc>
        <w:tc>
          <w:tcPr>
            <w:tcW w:w="2986" w:type="dxa"/>
          </w:tcPr>
          <w:p w14:paraId="4A2B8BAD">
            <w:pPr>
              <w:pStyle w:val="40"/>
              <w:ind w:firstLine="0" w:firstLineChars="0"/>
              <w:jc w:val="center"/>
              <w:rPr>
                <w:rFonts w:cs="宋体"/>
              </w:rPr>
            </w:pPr>
          </w:p>
        </w:tc>
      </w:tr>
      <w:tr w14:paraId="12FB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3673778">
            <w:pPr>
              <w:pStyle w:val="40"/>
              <w:ind w:firstLine="0" w:firstLineChars="0"/>
              <w:jc w:val="center"/>
              <w:rPr>
                <w:rFonts w:cs="宋体"/>
              </w:rPr>
            </w:pPr>
            <w:r>
              <w:rPr>
                <w:rFonts w:hint="eastAsia" w:cs="宋体"/>
              </w:rPr>
              <w:t>......</w:t>
            </w:r>
          </w:p>
        </w:tc>
        <w:tc>
          <w:tcPr>
            <w:tcW w:w="1184" w:type="dxa"/>
          </w:tcPr>
          <w:p w14:paraId="39C7DF7E">
            <w:pPr>
              <w:pStyle w:val="40"/>
              <w:ind w:firstLine="0" w:firstLineChars="0"/>
              <w:jc w:val="center"/>
              <w:rPr>
                <w:rFonts w:cs="宋体"/>
              </w:rPr>
            </w:pPr>
          </w:p>
        </w:tc>
        <w:tc>
          <w:tcPr>
            <w:tcW w:w="1300" w:type="dxa"/>
          </w:tcPr>
          <w:p w14:paraId="43D5CA00">
            <w:pPr>
              <w:pStyle w:val="40"/>
              <w:ind w:firstLine="0" w:firstLineChars="0"/>
              <w:jc w:val="center"/>
              <w:rPr>
                <w:rFonts w:cs="宋体"/>
              </w:rPr>
            </w:pPr>
          </w:p>
        </w:tc>
        <w:tc>
          <w:tcPr>
            <w:tcW w:w="2200" w:type="dxa"/>
          </w:tcPr>
          <w:p w14:paraId="7BB34B0C">
            <w:pPr>
              <w:pStyle w:val="40"/>
              <w:ind w:firstLine="0" w:firstLineChars="0"/>
              <w:jc w:val="center"/>
              <w:rPr>
                <w:rFonts w:cs="宋体"/>
              </w:rPr>
            </w:pPr>
          </w:p>
        </w:tc>
        <w:tc>
          <w:tcPr>
            <w:tcW w:w="2986" w:type="dxa"/>
          </w:tcPr>
          <w:p w14:paraId="2852FE87">
            <w:pPr>
              <w:pStyle w:val="40"/>
              <w:ind w:firstLine="0" w:firstLineChars="0"/>
              <w:jc w:val="center"/>
              <w:rPr>
                <w:rFonts w:cs="宋体"/>
              </w:rPr>
            </w:pPr>
          </w:p>
        </w:tc>
      </w:tr>
    </w:tbl>
    <w:p w14:paraId="4B28D7D5">
      <w:pPr>
        <w:pStyle w:val="40"/>
        <w:ind w:firstLine="0" w:firstLineChars="0"/>
        <w:rPr>
          <w:rFonts w:cs="宋体"/>
        </w:rPr>
      </w:pPr>
    </w:p>
    <w:p w14:paraId="78ECDC05">
      <w:pPr>
        <w:pStyle w:val="40"/>
        <w:ind w:firstLine="0" w:firstLineChars="0"/>
        <w:jc w:val="center"/>
        <w:rPr>
          <w:rFonts w:cs="宋体"/>
          <w:b/>
          <w:bCs/>
        </w:rPr>
      </w:pPr>
    </w:p>
    <w:p w14:paraId="31C19D42">
      <w:pPr>
        <w:pStyle w:val="40"/>
        <w:ind w:firstLine="0" w:firstLineChars="0"/>
        <w:jc w:val="center"/>
        <w:rPr>
          <w:rFonts w:cs="宋体"/>
          <w:b/>
          <w:bCs/>
        </w:rPr>
      </w:pPr>
    </w:p>
    <w:p w14:paraId="6BBAC71D">
      <w:pPr>
        <w:pStyle w:val="40"/>
        <w:ind w:firstLine="0" w:firstLineChars="0"/>
        <w:jc w:val="center"/>
        <w:rPr>
          <w:rFonts w:cs="宋体"/>
          <w:b/>
          <w:bCs/>
        </w:rPr>
      </w:pPr>
      <w:r>
        <w:rPr>
          <w:rFonts w:hint="eastAsia" w:cs="宋体"/>
          <w:b/>
          <w:bCs/>
        </w:rPr>
        <w:t>人员简历</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7C15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77759114">
            <w:pPr>
              <w:ind w:firstLine="0" w:firstLineChars="0"/>
              <w:rPr>
                <w:rFonts w:cs="宋体"/>
              </w:rPr>
            </w:pPr>
            <w:r>
              <w:rPr>
                <w:rFonts w:hint="eastAsia" w:cs="宋体"/>
              </w:rPr>
              <w:t>姓名</w:t>
            </w:r>
          </w:p>
        </w:tc>
        <w:tc>
          <w:tcPr>
            <w:tcW w:w="1083" w:type="dxa"/>
            <w:vAlign w:val="center"/>
          </w:tcPr>
          <w:p w14:paraId="744B9BAE">
            <w:pPr>
              <w:ind w:firstLine="480"/>
              <w:rPr>
                <w:rFonts w:cs="宋体"/>
              </w:rPr>
            </w:pPr>
          </w:p>
        </w:tc>
        <w:tc>
          <w:tcPr>
            <w:tcW w:w="1830" w:type="dxa"/>
            <w:vAlign w:val="center"/>
          </w:tcPr>
          <w:p w14:paraId="13A06650">
            <w:pPr>
              <w:ind w:firstLine="0" w:firstLineChars="0"/>
              <w:rPr>
                <w:rFonts w:cs="宋体"/>
              </w:rPr>
            </w:pPr>
            <w:r>
              <w:rPr>
                <w:rFonts w:hint="eastAsia" w:cs="宋体"/>
              </w:rPr>
              <w:t>职务</w:t>
            </w:r>
          </w:p>
        </w:tc>
        <w:tc>
          <w:tcPr>
            <w:tcW w:w="1230" w:type="dxa"/>
            <w:vAlign w:val="center"/>
          </w:tcPr>
          <w:p w14:paraId="0B81C788">
            <w:pPr>
              <w:ind w:firstLine="480"/>
              <w:rPr>
                <w:rFonts w:cs="宋体"/>
              </w:rPr>
            </w:pPr>
          </w:p>
        </w:tc>
        <w:tc>
          <w:tcPr>
            <w:tcW w:w="1760" w:type="dxa"/>
            <w:vAlign w:val="center"/>
          </w:tcPr>
          <w:p w14:paraId="0CD0764A">
            <w:pPr>
              <w:ind w:firstLine="0" w:firstLineChars="0"/>
              <w:rPr>
                <w:rFonts w:cs="宋体"/>
              </w:rPr>
            </w:pPr>
            <w:r>
              <w:rPr>
                <w:rFonts w:hint="eastAsia" w:cs="宋体"/>
              </w:rPr>
              <w:t>职称</w:t>
            </w:r>
          </w:p>
        </w:tc>
        <w:tc>
          <w:tcPr>
            <w:tcW w:w="1984" w:type="dxa"/>
            <w:gridSpan w:val="2"/>
            <w:vAlign w:val="center"/>
          </w:tcPr>
          <w:p w14:paraId="3456AC1B">
            <w:pPr>
              <w:ind w:firstLine="480"/>
              <w:rPr>
                <w:rFonts w:cs="宋体"/>
              </w:rPr>
            </w:pPr>
          </w:p>
        </w:tc>
      </w:tr>
      <w:tr w14:paraId="2D1F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5A8F57A4">
            <w:pPr>
              <w:ind w:firstLine="0" w:firstLineChars="0"/>
              <w:rPr>
                <w:rFonts w:cs="宋体"/>
              </w:rPr>
            </w:pPr>
            <w:r>
              <w:rPr>
                <w:rFonts w:hint="eastAsia" w:cs="宋体"/>
              </w:rPr>
              <w:t>年龄</w:t>
            </w:r>
          </w:p>
        </w:tc>
        <w:tc>
          <w:tcPr>
            <w:tcW w:w="1083" w:type="dxa"/>
            <w:vAlign w:val="center"/>
          </w:tcPr>
          <w:p w14:paraId="48220F9C">
            <w:pPr>
              <w:ind w:firstLine="480"/>
              <w:rPr>
                <w:rFonts w:cs="宋体"/>
              </w:rPr>
            </w:pPr>
          </w:p>
        </w:tc>
        <w:tc>
          <w:tcPr>
            <w:tcW w:w="1830" w:type="dxa"/>
            <w:vAlign w:val="center"/>
          </w:tcPr>
          <w:p w14:paraId="5DBDB620">
            <w:pPr>
              <w:ind w:firstLine="0" w:firstLineChars="0"/>
              <w:rPr>
                <w:rFonts w:cs="宋体"/>
              </w:rPr>
            </w:pPr>
            <w:r>
              <w:rPr>
                <w:rFonts w:hint="eastAsia" w:cs="宋体"/>
              </w:rPr>
              <w:t>本项目拟任角色</w:t>
            </w:r>
          </w:p>
        </w:tc>
        <w:tc>
          <w:tcPr>
            <w:tcW w:w="1230" w:type="dxa"/>
            <w:vAlign w:val="center"/>
          </w:tcPr>
          <w:p w14:paraId="5200DD63">
            <w:pPr>
              <w:ind w:firstLine="480"/>
              <w:rPr>
                <w:rFonts w:cs="宋体"/>
              </w:rPr>
            </w:pPr>
          </w:p>
        </w:tc>
        <w:tc>
          <w:tcPr>
            <w:tcW w:w="1760" w:type="dxa"/>
            <w:vAlign w:val="center"/>
          </w:tcPr>
          <w:p w14:paraId="063A1129">
            <w:pPr>
              <w:ind w:firstLine="0" w:firstLineChars="0"/>
              <w:rPr>
                <w:rFonts w:cs="宋体"/>
              </w:rPr>
            </w:pPr>
            <w:r>
              <w:rPr>
                <w:rFonts w:hint="eastAsia" w:cs="宋体"/>
              </w:rPr>
              <w:t>工作年限</w:t>
            </w:r>
          </w:p>
        </w:tc>
        <w:tc>
          <w:tcPr>
            <w:tcW w:w="1984" w:type="dxa"/>
            <w:gridSpan w:val="2"/>
            <w:vAlign w:val="center"/>
          </w:tcPr>
          <w:p w14:paraId="7CB0FE79">
            <w:pPr>
              <w:ind w:firstLine="480"/>
              <w:rPr>
                <w:rFonts w:cs="宋体"/>
              </w:rPr>
            </w:pPr>
          </w:p>
        </w:tc>
      </w:tr>
      <w:tr w14:paraId="7DA1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295BD9AD">
            <w:pPr>
              <w:ind w:firstLine="0" w:firstLineChars="0"/>
              <w:rPr>
                <w:rFonts w:cs="宋体"/>
              </w:rPr>
            </w:pPr>
            <w:r>
              <w:rPr>
                <w:rFonts w:hint="eastAsia" w:cs="宋体"/>
              </w:rPr>
              <w:t>学历（毕业学校、时间、专业）：</w:t>
            </w:r>
          </w:p>
          <w:p w14:paraId="43BA7B8B">
            <w:pPr>
              <w:ind w:firstLine="480"/>
              <w:rPr>
                <w:rFonts w:cs="宋体"/>
              </w:rPr>
            </w:pPr>
          </w:p>
          <w:p w14:paraId="64225817">
            <w:pPr>
              <w:ind w:firstLine="480"/>
              <w:rPr>
                <w:rFonts w:cs="宋体"/>
              </w:rPr>
            </w:pPr>
          </w:p>
          <w:p w14:paraId="149A46F8">
            <w:pPr>
              <w:ind w:firstLine="480"/>
              <w:rPr>
                <w:rFonts w:cs="宋体"/>
              </w:rPr>
            </w:pPr>
          </w:p>
        </w:tc>
      </w:tr>
      <w:tr w14:paraId="1992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2C85016">
            <w:pPr>
              <w:ind w:firstLine="0" w:firstLineChars="0"/>
              <w:rPr>
                <w:rFonts w:cs="宋体"/>
              </w:rPr>
            </w:pPr>
            <w:r>
              <w:rPr>
                <w:rFonts w:hint="eastAsia" w:cs="宋体"/>
              </w:rPr>
              <w:t>年份</w:t>
            </w:r>
          </w:p>
        </w:tc>
        <w:tc>
          <w:tcPr>
            <w:tcW w:w="6891" w:type="dxa"/>
            <w:gridSpan w:val="6"/>
            <w:vAlign w:val="center"/>
          </w:tcPr>
          <w:p w14:paraId="49B5383B">
            <w:pPr>
              <w:ind w:firstLine="0" w:firstLineChars="0"/>
              <w:rPr>
                <w:rFonts w:cs="宋体"/>
              </w:rPr>
            </w:pPr>
            <w:r>
              <w:rPr>
                <w:rFonts w:hint="eastAsia" w:cs="宋体"/>
              </w:rPr>
              <w:t>同类或类似项目经验</w:t>
            </w:r>
          </w:p>
        </w:tc>
        <w:tc>
          <w:tcPr>
            <w:tcW w:w="1275" w:type="dxa"/>
            <w:vAlign w:val="center"/>
          </w:tcPr>
          <w:p w14:paraId="483AF9EA">
            <w:pPr>
              <w:ind w:firstLine="0" w:firstLineChars="0"/>
              <w:rPr>
                <w:rFonts w:cs="宋体"/>
              </w:rPr>
            </w:pPr>
            <w:r>
              <w:rPr>
                <w:rFonts w:hint="eastAsia" w:cs="宋体"/>
              </w:rPr>
              <w:t>担任职务</w:t>
            </w:r>
          </w:p>
        </w:tc>
      </w:tr>
      <w:tr w14:paraId="3083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1CDEB740">
            <w:pPr>
              <w:ind w:firstLine="480"/>
              <w:rPr>
                <w:rFonts w:cs="宋体"/>
              </w:rPr>
            </w:pPr>
          </w:p>
        </w:tc>
        <w:tc>
          <w:tcPr>
            <w:tcW w:w="6891" w:type="dxa"/>
            <w:gridSpan w:val="6"/>
            <w:vAlign w:val="center"/>
          </w:tcPr>
          <w:p w14:paraId="2728E067">
            <w:pPr>
              <w:ind w:firstLine="480"/>
              <w:rPr>
                <w:rFonts w:cs="宋体"/>
              </w:rPr>
            </w:pPr>
          </w:p>
        </w:tc>
        <w:tc>
          <w:tcPr>
            <w:tcW w:w="1275" w:type="dxa"/>
            <w:vAlign w:val="center"/>
          </w:tcPr>
          <w:p w14:paraId="66359433">
            <w:pPr>
              <w:ind w:firstLine="480"/>
              <w:rPr>
                <w:rFonts w:cs="宋体"/>
              </w:rPr>
            </w:pPr>
          </w:p>
        </w:tc>
      </w:tr>
      <w:tr w14:paraId="39F2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ADFF06B">
            <w:pPr>
              <w:ind w:firstLine="480"/>
              <w:rPr>
                <w:rFonts w:cs="宋体"/>
              </w:rPr>
            </w:pPr>
          </w:p>
        </w:tc>
        <w:tc>
          <w:tcPr>
            <w:tcW w:w="6891" w:type="dxa"/>
            <w:gridSpan w:val="6"/>
            <w:vAlign w:val="center"/>
          </w:tcPr>
          <w:p w14:paraId="3C1710EA">
            <w:pPr>
              <w:ind w:firstLine="480"/>
              <w:rPr>
                <w:rFonts w:cs="宋体"/>
              </w:rPr>
            </w:pPr>
          </w:p>
        </w:tc>
        <w:tc>
          <w:tcPr>
            <w:tcW w:w="1275" w:type="dxa"/>
            <w:vAlign w:val="center"/>
          </w:tcPr>
          <w:p w14:paraId="5BF0A4E4">
            <w:pPr>
              <w:ind w:firstLine="480"/>
              <w:rPr>
                <w:rFonts w:cs="宋体"/>
              </w:rPr>
            </w:pPr>
          </w:p>
        </w:tc>
      </w:tr>
      <w:tr w14:paraId="7FE3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2E19444A">
            <w:pPr>
              <w:ind w:firstLine="480"/>
              <w:rPr>
                <w:rFonts w:cs="宋体"/>
              </w:rPr>
            </w:pPr>
          </w:p>
        </w:tc>
        <w:tc>
          <w:tcPr>
            <w:tcW w:w="6891" w:type="dxa"/>
            <w:gridSpan w:val="6"/>
            <w:vAlign w:val="center"/>
          </w:tcPr>
          <w:p w14:paraId="1A5D9E6E">
            <w:pPr>
              <w:ind w:firstLine="480"/>
              <w:rPr>
                <w:rFonts w:cs="宋体"/>
              </w:rPr>
            </w:pPr>
          </w:p>
        </w:tc>
        <w:tc>
          <w:tcPr>
            <w:tcW w:w="1275" w:type="dxa"/>
            <w:vAlign w:val="center"/>
          </w:tcPr>
          <w:p w14:paraId="1493A9BF">
            <w:pPr>
              <w:ind w:firstLine="480"/>
              <w:rPr>
                <w:rFonts w:cs="宋体"/>
              </w:rPr>
            </w:pPr>
          </w:p>
        </w:tc>
      </w:tr>
      <w:tr w14:paraId="721C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5E22AA2E">
            <w:pPr>
              <w:ind w:firstLine="480"/>
              <w:rPr>
                <w:rFonts w:cs="宋体"/>
              </w:rPr>
            </w:pPr>
          </w:p>
        </w:tc>
        <w:tc>
          <w:tcPr>
            <w:tcW w:w="6891" w:type="dxa"/>
            <w:gridSpan w:val="6"/>
            <w:vAlign w:val="center"/>
          </w:tcPr>
          <w:p w14:paraId="72E78DBC">
            <w:pPr>
              <w:ind w:firstLine="480"/>
              <w:rPr>
                <w:rFonts w:cs="宋体"/>
              </w:rPr>
            </w:pPr>
          </w:p>
        </w:tc>
        <w:tc>
          <w:tcPr>
            <w:tcW w:w="1275" w:type="dxa"/>
            <w:vAlign w:val="center"/>
          </w:tcPr>
          <w:p w14:paraId="38355C22">
            <w:pPr>
              <w:ind w:firstLine="480"/>
              <w:rPr>
                <w:rFonts w:cs="宋体"/>
              </w:rPr>
            </w:pPr>
          </w:p>
        </w:tc>
      </w:tr>
      <w:tr w14:paraId="2A34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5D4C9C8">
            <w:pPr>
              <w:ind w:firstLine="480"/>
              <w:rPr>
                <w:rFonts w:cs="宋体"/>
              </w:rPr>
            </w:pPr>
          </w:p>
        </w:tc>
        <w:tc>
          <w:tcPr>
            <w:tcW w:w="6891" w:type="dxa"/>
            <w:gridSpan w:val="6"/>
            <w:vAlign w:val="center"/>
          </w:tcPr>
          <w:p w14:paraId="0F4DE1B0">
            <w:pPr>
              <w:ind w:firstLine="480"/>
              <w:rPr>
                <w:rFonts w:cs="宋体"/>
              </w:rPr>
            </w:pPr>
          </w:p>
        </w:tc>
        <w:tc>
          <w:tcPr>
            <w:tcW w:w="1275" w:type="dxa"/>
            <w:vAlign w:val="center"/>
          </w:tcPr>
          <w:p w14:paraId="39D7E339">
            <w:pPr>
              <w:ind w:firstLine="480"/>
              <w:rPr>
                <w:rFonts w:cs="宋体"/>
              </w:rPr>
            </w:pPr>
          </w:p>
        </w:tc>
      </w:tr>
    </w:tbl>
    <w:p w14:paraId="454544A8">
      <w:pPr>
        <w:pStyle w:val="42"/>
        <w:numPr>
          <w:ilvl w:val="0"/>
          <w:numId w:val="8"/>
        </w:numPr>
        <w:ind w:firstLineChars="0"/>
        <w:rPr>
          <w:rFonts w:ascii="宋体" w:cs="宋体"/>
          <w:b w:val="0"/>
          <w:bCs w:val="0"/>
        </w:rPr>
      </w:pPr>
      <w:r>
        <w:rPr>
          <w:rFonts w:hint="eastAsia" w:ascii="宋体" w:cs="宋体"/>
        </w:rPr>
        <w:t>预期成果</w:t>
      </w:r>
    </w:p>
    <w:p w14:paraId="0D67C091">
      <w:pPr>
        <w:pStyle w:val="40"/>
        <w:ind w:left="480" w:leftChars="200" w:firstLine="0" w:firstLineChars="0"/>
        <w:rPr>
          <w:rFonts w:cs="宋体"/>
        </w:rPr>
      </w:pPr>
    </w:p>
    <w:p w14:paraId="605344DA">
      <w:pPr>
        <w:pStyle w:val="40"/>
        <w:ind w:firstLine="0" w:firstLineChars="0"/>
        <w:rPr>
          <w:rFonts w:cs="宋体"/>
        </w:rPr>
      </w:pPr>
      <w:r>
        <w:rPr>
          <w:rFonts w:hint="eastAsia" w:cs="宋体"/>
        </w:rPr>
        <w:t>（供应商对应前述项目主要内容填写每项任务的预期成果，说明成果名称、数量、质量标准等。 ）</w:t>
      </w:r>
    </w:p>
    <w:p w14:paraId="758558A7">
      <w:pPr>
        <w:pStyle w:val="40"/>
        <w:ind w:firstLine="0" w:firstLineChars="0"/>
        <w:rPr>
          <w:rFonts w:cs="宋体"/>
        </w:rPr>
      </w:pPr>
    </w:p>
    <w:p w14:paraId="17A6E95E">
      <w:pPr>
        <w:pStyle w:val="40"/>
        <w:ind w:firstLine="0" w:firstLineChars="0"/>
        <w:rPr>
          <w:rFonts w:cs="宋体"/>
        </w:rPr>
      </w:pPr>
    </w:p>
    <w:p w14:paraId="795387CC">
      <w:pPr>
        <w:pStyle w:val="42"/>
        <w:numPr>
          <w:ilvl w:val="0"/>
          <w:numId w:val="8"/>
        </w:numPr>
        <w:ind w:firstLineChars="0"/>
        <w:rPr>
          <w:rFonts w:ascii="宋体" w:cs="宋体"/>
          <w:b w:val="0"/>
          <w:bCs w:val="0"/>
        </w:rPr>
      </w:pPr>
      <w:r>
        <w:rPr>
          <w:rFonts w:hint="eastAsia" w:ascii="宋体" w:cs="宋体"/>
        </w:rPr>
        <w:t>其他参与评审的资料</w:t>
      </w:r>
    </w:p>
    <w:p w14:paraId="148D9659">
      <w:pPr>
        <w:pStyle w:val="40"/>
        <w:ind w:firstLine="0" w:firstLineChars="0"/>
        <w:jc w:val="center"/>
        <w:rPr>
          <w:rFonts w:cs="宋体"/>
        </w:rPr>
      </w:pPr>
      <w:r>
        <w:rPr>
          <w:rFonts w:hint="eastAsia" w:cs="宋体"/>
        </w:rPr>
        <w:t>（其他申报指南要求的或供应商认为应当或有必要提供的资料。）</w:t>
      </w:r>
    </w:p>
    <w:sectPr>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C99B85-A96D-4731-9850-4C9FBA9012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Malgun Gothic Semilight"/>
    <w:panose1 w:val="020B0604020202020204"/>
    <w:charset w:val="86"/>
    <w:family w:val="swiss"/>
    <w:pitch w:val="default"/>
    <w:sig w:usb0="00000000" w:usb1="00000000" w:usb2="0000007F" w:usb3="00000000" w:csb0="203F01FF" w:csb1="DFFF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embedRegular r:id="rId2" w:fontKey="{6EF0FFFC-793E-46E0-9353-4B14B9DC322D}"/>
  </w:font>
  <w:font w:name="仿宋_GB2312">
    <w:panose1 w:val="02010609030101010101"/>
    <w:charset w:val="86"/>
    <w:family w:val="modern"/>
    <w:pitch w:val="default"/>
    <w:sig w:usb0="00000001" w:usb1="080E0000" w:usb2="00000000" w:usb3="00000000" w:csb0="00040000" w:csb1="00000000"/>
    <w:embedRegular r:id="rId3" w:fontKey="{F1F4F5A0-E67C-4F60-B57C-86F8D55D90E5}"/>
  </w:font>
  <w:font w:name="Wingdings 2">
    <w:panose1 w:val="05020102010507070707"/>
    <w:charset w:val="02"/>
    <w:family w:val="roman"/>
    <w:pitch w:val="default"/>
    <w:sig w:usb0="00000000" w:usb1="00000000" w:usb2="00000000" w:usb3="00000000" w:csb0="80000000" w:csb1="00000000"/>
    <w:embedRegular r:id="rId4" w:fontKey="{2E05EC1E-699E-4D8F-B2C6-3BEF99E0E7D1}"/>
  </w:font>
  <w:font w:name="微软雅黑">
    <w:panose1 w:val="020B0503020204020204"/>
    <w:charset w:val="86"/>
    <w:family w:val="auto"/>
    <w:pitch w:val="default"/>
    <w:sig w:usb0="80000287" w:usb1="2ACF3C50" w:usb2="00000016" w:usb3="00000000" w:csb0="0004001F" w:csb1="00000000"/>
    <w:embedRegular r:id="rId5" w:fontKey="{3733F65F-09C3-4E8B-873B-BB35D0FC7F5D}"/>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149950"/>
    </w:sdtPr>
    <w:sdtContent>
      <w:p w14:paraId="62E00982">
        <w:pPr>
          <w:pStyle w:val="10"/>
          <w:ind w:firstLine="360"/>
          <w:jc w:val="center"/>
        </w:pPr>
        <w:r>
          <w:fldChar w:fldCharType="begin"/>
        </w:r>
        <w:r>
          <w:instrText xml:space="preserve">PAGE   \* MERGEFORMAT</w:instrText>
        </w:r>
        <w:r>
          <w:fldChar w:fldCharType="separate"/>
        </w:r>
        <w:r>
          <w:rPr>
            <w:lang w:val="zh-CN"/>
          </w:rPr>
          <w:t>16</w:t>
        </w:r>
        <w:r>
          <w:fldChar w:fldCharType="end"/>
        </w:r>
      </w:p>
    </w:sdtContent>
  </w:sdt>
  <w:p w14:paraId="47D9A72E">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9AFC">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2727">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17BB">
    <w:pPr>
      <w:pStyle w:val="1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760C1C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LbEMo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hPRq4O4e0xYQelsYw6Qk3FcFyF2rRaeR/+9kvW4++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QLbEMoBAACWAwAADgAAAAAAAAABACAAAAAeAQAAZHJzL2Uyb0Rv&#10;Yy54bWxQSwUGAAAAAAYABgBZAQAAWgUAAAAA&#10;">
              <v:fill on="f" focussize="0,0"/>
              <v:stroke on="f"/>
              <v:imagedata o:title=""/>
              <o:lock v:ext="edit" aspectratio="f"/>
              <v:textbox inset="0mm,0mm,0mm,0mm" style="mso-fit-shape-to-text:t;">
                <w:txbxContent>
                  <w:p w14:paraId="7760C1C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E6BB">
    <w:pPr>
      <w:pStyle w:val="1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76F28CF">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14:paraId="676F28CF">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95B6">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2713">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E7417">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53EF0">
    <w:pPr>
      <w:pStyle w:val="1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36B3">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53061D7"/>
    <w:multiLevelType w:val="multilevel"/>
    <w:tmpl w:val="253061D7"/>
    <w:lvl w:ilvl="0" w:tentative="0">
      <w:start w:val="1"/>
      <w:numFmt w:val="chineseCountingThousand"/>
      <w:pStyle w:val="36"/>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5816154A"/>
    <w:multiLevelType w:val="multilevel"/>
    <w:tmpl w:val="5816154A"/>
    <w:lvl w:ilvl="0" w:tentative="0">
      <w:start w:val="1"/>
      <w:numFmt w:val="chineseCountingThousand"/>
      <w:pStyle w:val="38"/>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6">
    <w:nsid w:val="6363FC7A"/>
    <w:multiLevelType w:val="singleLevel"/>
    <w:tmpl w:val="6363FC7A"/>
    <w:lvl w:ilvl="0" w:tentative="0">
      <w:start w:val="1"/>
      <w:numFmt w:val="decimal"/>
      <w:suff w:val="space"/>
      <w:lvlText w:val="%1."/>
      <w:lvlJc w:val="left"/>
    </w:lvl>
  </w:abstractNum>
  <w:abstractNum w:abstractNumId="7">
    <w:nsid w:val="7AB365DF"/>
    <w:multiLevelType w:val="multilevel"/>
    <w:tmpl w:val="7AB365DF"/>
    <w:lvl w:ilvl="0" w:tentative="0">
      <w:start w:val="1"/>
      <w:numFmt w:val="chineseCountingThousand"/>
      <w:pStyle w:val="35"/>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7"/>
  </w:num>
  <w:num w:numId="2">
    <w:abstractNumId w:val="1"/>
  </w:num>
  <w:num w:numId="3">
    <w:abstractNumId w:val="4"/>
  </w:num>
  <w:num w:numId="4">
    <w:abstractNumId w:val="6"/>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0"/>
  <w:drawingGridHorizontalSpacing w:val="120"/>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YjRmY2M4YzU5MmFkYjUzMTJhMWIwOTc5NTc3NTAifQ=="/>
  </w:docVars>
  <w:rsids>
    <w:rsidRoot w:val="00D02E4D"/>
    <w:rsid w:val="00002FB3"/>
    <w:rsid w:val="00006F3A"/>
    <w:rsid w:val="00010398"/>
    <w:rsid w:val="000118D0"/>
    <w:rsid w:val="00012AB3"/>
    <w:rsid w:val="00012EF9"/>
    <w:rsid w:val="00016578"/>
    <w:rsid w:val="00016901"/>
    <w:rsid w:val="00016A2C"/>
    <w:rsid w:val="000205E6"/>
    <w:rsid w:val="00022784"/>
    <w:rsid w:val="00025042"/>
    <w:rsid w:val="0002777C"/>
    <w:rsid w:val="00030E8E"/>
    <w:rsid w:val="00031015"/>
    <w:rsid w:val="00032A0B"/>
    <w:rsid w:val="0003646C"/>
    <w:rsid w:val="00036F9D"/>
    <w:rsid w:val="00037E4F"/>
    <w:rsid w:val="000417A5"/>
    <w:rsid w:val="00041A1D"/>
    <w:rsid w:val="00041A4D"/>
    <w:rsid w:val="00042FE9"/>
    <w:rsid w:val="00044F0B"/>
    <w:rsid w:val="00046990"/>
    <w:rsid w:val="000478CF"/>
    <w:rsid w:val="0005340F"/>
    <w:rsid w:val="00054BCE"/>
    <w:rsid w:val="00056494"/>
    <w:rsid w:val="000576F6"/>
    <w:rsid w:val="00061B83"/>
    <w:rsid w:val="00061C26"/>
    <w:rsid w:val="000709E3"/>
    <w:rsid w:val="00072D2B"/>
    <w:rsid w:val="00072EB1"/>
    <w:rsid w:val="0008209C"/>
    <w:rsid w:val="000824BD"/>
    <w:rsid w:val="00083C15"/>
    <w:rsid w:val="00085394"/>
    <w:rsid w:val="0009081C"/>
    <w:rsid w:val="000926E1"/>
    <w:rsid w:val="000926E4"/>
    <w:rsid w:val="000A2F34"/>
    <w:rsid w:val="000A63D5"/>
    <w:rsid w:val="000B3B23"/>
    <w:rsid w:val="000B5AFF"/>
    <w:rsid w:val="000C3720"/>
    <w:rsid w:val="000C39A4"/>
    <w:rsid w:val="000C3C7E"/>
    <w:rsid w:val="000C5E45"/>
    <w:rsid w:val="000C5FAF"/>
    <w:rsid w:val="000D2888"/>
    <w:rsid w:val="000E1C53"/>
    <w:rsid w:val="000E1C80"/>
    <w:rsid w:val="000F3CBC"/>
    <w:rsid w:val="000F4F8C"/>
    <w:rsid w:val="000F6CD7"/>
    <w:rsid w:val="0010071E"/>
    <w:rsid w:val="0010549F"/>
    <w:rsid w:val="001073E8"/>
    <w:rsid w:val="00107EB1"/>
    <w:rsid w:val="0011007C"/>
    <w:rsid w:val="0011031B"/>
    <w:rsid w:val="001117FD"/>
    <w:rsid w:val="00113BE1"/>
    <w:rsid w:val="00115A74"/>
    <w:rsid w:val="00115E22"/>
    <w:rsid w:val="00121DDC"/>
    <w:rsid w:val="00126CFC"/>
    <w:rsid w:val="00126FD1"/>
    <w:rsid w:val="00131DA5"/>
    <w:rsid w:val="001331A7"/>
    <w:rsid w:val="001352D9"/>
    <w:rsid w:val="001364C5"/>
    <w:rsid w:val="001377F2"/>
    <w:rsid w:val="001409C5"/>
    <w:rsid w:val="00140B7F"/>
    <w:rsid w:val="00142FE7"/>
    <w:rsid w:val="00144564"/>
    <w:rsid w:val="001455E9"/>
    <w:rsid w:val="0015004F"/>
    <w:rsid w:val="001519A7"/>
    <w:rsid w:val="0015321D"/>
    <w:rsid w:val="00154121"/>
    <w:rsid w:val="00154DAE"/>
    <w:rsid w:val="0016153C"/>
    <w:rsid w:val="00163E5C"/>
    <w:rsid w:val="001659BF"/>
    <w:rsid w:val="00170FDD"/>
    <w:rsid w:val="00173DF5"/>
    <w:rsid w:val="00176B54"/>
    <w:rsid w:val="00180FF1"/>
    <w:rsid w:val="00182FF9"/>
    <w:rsid w:val="0018418A"/>
    <w:rsid w:val="001935A9"/>
    <w:rsid w:val="0019485E"/>
    <w:rsid w:val="001951A7"/>
    <w:rsid w:val="00196DF5"/>
    <w:rsid w:val="001A3EB4"/>
    <w:rsid w:val="001A41C8"/>
    <w:rsid w:val="001A4DB6"/>
    <w:rsid w:val="001B04CF"/>
    <w:rsid w:val="001B0C84"/>
    <w:rsid w:val="001B2F4B"/>
    <w:rsid w:val="001B7389"/>
    <w:rsid w:val="001C220C"/>
    <w:rsid w:val="001C296E"/>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5E4"/>
    <w:rsid w:val="001E51DC"/>
    <w:rsid w:val="001E6804"/>
    <w:rsid w:val="001F1406"/>
    <w:rsid w:val="001F1E49"/>
    <w:rsid w:val="001F400B"/>
    <w:rsid w:val="001F7C6D"/>
    <w:rsid w:val="00204573"/>
    <w:rsid w:val="00205CC4"/>
    <w:rsid w:val="0020711A"/>
    <w:rsid w:val="00207414"/>
    <w:rsid w:val="002077B1"/>
    <w:rsid w:val="00207C25"/>
    <w:rsid w:val="002111AA"/>
    <w:rsid w:val="0021596A"/>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2032"/>
    <w:rsid w:val="00255AF3"/>
    <w:rsid w:val="00255B99"/>
    <w:rsid w:val="0025636F"/>
    <w:rsid w:val="00260429"/>
    <w:rsid w:val="002604EA"/>
    <w:rsid w:val="00260932"/>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C09F0"/>
    <w:rsid w:val="002C479D"/>
    <w:rsid w:val="002C4C56"/>
    <w:rsid w:val="002C7B23"/>
    <w:rsid w:val="002D25C0"/>
    <w:rsid w:val="002D3DE9"/>
    <w:rsid w:val="002D4F50"/>
    <w:rsid w:val="002D5847"/>
    <w:rsid w:val="002D6B13"/>
    <w:rsid w:val="002E02A4"/>
    <w:rsid w:val="002E1B02"/>
    <w:rsid w:val="002E37E2"/>
    <w:rsid w:val="002E4462"/>
    <w:rsid w:val="002E7CCA"/>
    <w:rsid w:val="002E7E72"/>
    <w:rsid w:val="002F0BAC"/>
    <w:rsid w:val="002F0C0D"/>
    <w:rsid w:val="002F2C74"/>
    <w:rsid w:val="002F3937"/>
    <w:rsid w:val="0030026F"/>
    <w:rsid w:val="00301537"/>
    <w:rsid w:val="00305377"/>
    <w:rsid w:val="003056CE"/>
    <w:rsid w:val="00312ABD"/>
    <w:rsid w:val="003139F2"/>
    <w:rsid w:val="00315925"/>
    <w:rsid w:val="003228BA"/>
    <w:rsid w:val="00322AD5"/>
    <w:rsid w:val="003256A2"/>
    <w:rsid w:val="0033023F"/>
    <w:rsid w:val="00331DC4"/>
    <w:rsid w:val="00337BCA"/>
    <w:rsid w:val="0034046F"/>
    <w:rsid w:val="00340698"/>
    <w:rsid w:val="003418E6"/>
    <w:rsid w:val="003462BC"/>
    <w:rsid w:val="00346A85"/>
    <w:rsid w:val="003470F2"/>
    <w:rsid w:val="00355BE2"/>
    <w:rsid w:val="00360B67"/>
    <w:rsid w:val="00361B1E"/>
    <w:rsid w:val="00367D37"/>
    <w:rsid w:val="00370441"/>
    <w:rsid w:val="00370787"/>
    <w:rsid w:val="00370A5A"/>
    <w:rsid w:val="00371169"/>
    <w:rsid w:val="00372983"/>
    <w:rsid w:val="00377933"/>
    <w:rsid w:val="0038768D"/>
    <w:rsid w:val="003965B8"/>
    <w:rsid w:val="003A018A"/>
    <w:rsid w:val="003A09C6"/>
    <w:rsid w:val="003A1C98"/>
    <w:rsid w:val="003A2A7F"/>
    <w:rsid w:val="003A38BE"/>
    <w:rsid w:val="003A3D47"/>
    <w:rsid w:val="003A3E72"/>
    <w:rsid w:val="003A40F4"/>
    <w:rsid w:val="003A4E50"/>
    <w:rsid w:val="003A4FEC"/>
    <w:rsid w:val="003A5443"/>
    <w:rsid w:val="003A73DA"/>
    <w:rsid w:val="003B05C5"/>
    <w:rsid w:val="003B2139"/>
    <w:rsid w:val="003B67D4"/>
    <w:rsid w:val="003B7821"/>
    <w:rsid w:val="003C2F7C"/>
    <w:rsid w:val="003C3095"/>
    <w:rsid w:val="003C4A19"/>
    <w:rsid w:val="003C6A59"/>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1F14"/>
    <w:rsid w:val="003F577B"/>
    <w:rsid w:val="0040238B"/>
    <w:rsid w:val="00402FD7"/>
    <w:rsid w:val="004044BB"/>
    <w:rsid w:val="0040549B"/>
    <w:rsid w:val="00406DA6"/>
    <w:rsid w:val="004124AC"/>
    <w:rsid w:val="004125DA"/>
    <w:rsid w:val="00413713"/>
    <w:rsid w:val="0041396F"/>
    <w:rsid w:val="00414602"/>
    <w:rsid w:val="004174B3"/>
    <w:rsid w:val="00421320"/>
    <w:rsid w:val="00423067"/>
    <w:rsid w:val="00424754"/>
    <w:rsid w:val="00424E94"/>
    <w:rsid w:val="004265D6"/>
    <w:rsid w:val="00427B5D"/>
    <w:rsid w:val="00427EB5"/>
    <w:rsid w:val="00430F6A"/>
    <w:rsid w:val="00431EF8"/>
    <w:rsid w:val="0043255A"/>
    <w:rsid w:val="00434031"/>
    <w:rsid w:val="00435D9C"/>
    <w:rsid w:val="00436959"/>
    <w:rsid w:val="00436CA8"/>
    <w:rsid w:val="00440364"/>
    <w:rsid w:val="004422D3"/>
    <w:rsid w:val="00442846"/>
    <w:rsid w:val="00444BDA"/>
    <w:rsid w:val="00446BDC"/>
    <w:rsid w:val="004518F6"/>
    <w:rsid w:val="00452BEB"/>
    <w:rsid w:val="00453A38"/>
    <w:rsid w:val="00453AAC"/>
    <w:rsid w:val="00454462"/>
    <w:rsid w:val="0045446D"/>
    <w:rsid w:val="004547B2"/>
    <w:rsid w:val="0045564E"/>
    <w:rsid w:val="004563D1"/>
    <w:rsid w:val="00461A64"/>
    <w:rsid w:val="00462844"/>
    <w:rsid w:val="00464454"/>
    <w:rsid w:val="00465F01"/>
    <w:rsid w:val="004675BC"/>
    <w:rsid w:val="00474263"/>
    <w:rsid w:val="00476BA3"/>
    <w:rsid w:val="00476FB4"/>
    <w:rsid w:val="00480C3A"/>
    <w:rsid w:val="00482265"/>
    <w:rsid w:val="00482A70"/>
    <w:rsid w:val="0049027A"/>
    <w:rsid w:val="00490C1B"/>
    <w:rsid w:val="00491EAE"/>
    <w:rsid w:val="0049249B"/>
    <w:rsid w:val="00494000"/>
    <w:rsid w:val="00497259"/>
    <w:rsid w:val="004A07EB"/>
    <w:rsid w:val="004A1995"/>
    <w:rsid w:val="004A77F6"/>
    <w:rsid w:val="004B0084"/>
    <w:rsid w:val="004B163F"/>
    <w:rsid w:val="004B20F5"/>
    <w:rsid w:val="004B3841"/>
    <w:rsid w:val="004B4FB2"/>
    <w:rsid w:val="004B6BF1"/>
    <w:rsid w:val="004B7366"/>
    <w:rsid w:val="004C4EB1"/>
    <w:rsid w:val="004D1432"/>
    <w:rsid w:val="004D41F7"/>
    <w:rsid w:val="004D4F1A"/>
    <w:rsid w:val="004E1E71"/>
    <w:rsid w:val="004E2A37"/>
    <w:rsid w:val="004E5795"/>
    <w:rsid w:val="004E5B6D"/>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1751B"/>
    <w:rsid w:val="005210E0"/>
    <w:rsid w:val="00535B1C"/>
    <w:rsid w:val="00535E89"/>
    <w:rsid w:val="00540692"/>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56F1"/>
    <w:rsid w:val="00586C32"/>
    <w:rsid w:val="00587B4E"/>
    <w:rsid w:val="00590B5D"/>
    <w:rsid w:val="00592227"/>
    <w:rsid w:val="0059263F"/>
    <w:rsid w:val="00593C44"/>
    <w:rsid w:val="00595319"/>
    <w:rsid w:val="005955CD"/>
    <w:rsid w:val="005973C0"/>
    <w:rsid w:val="0059760E"/>
    <w:rsid w:val="005A1509"/>
    <w:rsid w:val="005A465C"/>
    <w:rsid w:val="005A4E9D"/>
    <w:rsid w:val="005A6A0E"/>
    <w:rsid w:val="005A7CBA"/>
    <w:rsid w:val="005B13EC"/>
    <w:rsid w:val="005B494F"/>
    <w:rsid w:val="005C27B9"/>
    <w:rsid w:val="005C39E3"/>
    <w:rsid w:val="005C55A1"/>
    <w:rsid w:val="005C58DF"/>
    <w:rsid w:val="005C763A"/>
    <w:rsid w:val="005C7EE3"/>
    <w:rsid w:val="005D13FD"/>
    <w:rsid w:val="005D17F8"/>
    <w:rsid w:val="005D3A7A"/>
    <w:rsid w:val="005D3FF7"/>
    <w:rsid w:val="005D5F22"/>
    <w:rsid w:val="005E2FAF"/>
    <w:rsid w:val="005E5246"/>
    <w:rsid w:val="005E5E28"/>
    <w:rsid w:val="005F002A"/>
    <w:rsid w:val="005F0C6D"/>
    <w:rsid w:val="005F3886"/>
    <w:rsid w:val="005F4AC6"/>
    <w:rsid w:val="005F5696"/>
    <w:rsid w:val="006005F4"/>
    <w:rsid w:val="00600BAB"/>
    <w:rsid w:val="00602077"/>
    <w:rsid w:val="006027A9"/>
    <w:rsid w:val="006033A1"/>
    <w:rsid w:val="006046B7"/>
    <w:rsid w:val="00604C77"/>
    <w:rsid w:val="0060630E"/>
    <w:rsid w:val="0060638E"/>
    <w:rsid w:val="0061280F"/>
    <w:rsid w:val="00612EBF"/>
    <w:rsid w:val="00614915"/>
    <w:rsid w:val="00616120"/>
    <w:rsid w:val="006205B7"/>
    <w:rsid w:val="00621089"/>
    <w:rsid w:val="006234A4"/>
    <w:rsid w:val="00623FB7"/>
    <w:rsid w:val="00624673"/>
    <w:rsid w:val="0062531D"/>
    <w:rsid w:val="00625ADE"/>
    <w:rsid w:val="006272EA"/>
    <w:rsid w:val="00630145"/>
    <w:rsid w:val="00630478"/>
    <w:rsid w:val="006325C2"/>
    <w:rsid w:val="00634BAE"/>
    <w:rsid w:val="0063702F"/>
    <w:rsid w:val="00640E0C"/>
    <w:rsid w:val="0064238A"/>
    <w:rsid w:val="00643563"/>
    <w:rsid w:val="006465B6"/>
    <w:rsid w:val="0064671D"/>
    <w:rsid w:val="0065515A"/>
    <w:rsid w:val="00657202"/>
    <w:rsid w:val="00660031"/>
    <w:rsid w:val="00661E64"/>
    <w:rsid w:val="0066293A"/>
    <w:rsid w:val="00663ACE"/>
    <w:rsid w:val="0067000E"/>
    <w:rsid w:val="00671B6B"/>
    <w:rsid w:val="006730EB"/>
    <w:rsid w:val="00673399"/>
    <w:rsid w:val="00673CD7"/>
    <w:rsid w:val="006804D7"/>
    <w:rsid w:val="006817A3"/>
    <w:rsid w:val="006831B0"/>
    <w:rsid w:val="00687666"/>
    <w:rsid w:val="00687700"/>
    <w:rsid w:val="00687E02"/>
    <w:rsid w:val="00691CEC"/>
    <w:rsid w:val="00692282"/>
    <w:rsid w:val="00694925"/>
    <w:rsid w:val="006A0845"/>
    <w:rsid w:val="006A0913"/>
    <w:rsid w:val="006A2F06"/>
    <w:rsid w:val="006A613E"/>
    <w:rsid w:val="006A675C"/>
    <w:rsid w:val="006B0250"/>
    <w:rsid w:val="006B2838"/>
    <w:rsid w:val="006B4826"/>
    <w:rsid w:val="006B570C"/>
    <w:rsid w:val="006B5CE7"/>
    <w:rsid w:val="006C26E8"/>
    <w:rsid w:val="006C33C0"/>
    <w:rsid w:val="006C6862"/>
    <w:rsid w:val="006D02EB"/>
    <w:rsid w:val="006D0B01"/>
    <w:rsid w:val="006D0D4E"/>
    <w:rsid w:val="006D125D"/>
    <w:rsid w:val="006D3393"/>
    <w:rsid w:val="006D531F"/>
    <w:rsid w:val="006D55F9"/>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06B87"/>
    <w:rsid w:val="0071261B"/>
    <w:rsid w:val="007127FE"/>
    <w:rsid w:val="007145B6"/>
    <w:rsid w:val="00716261"/>
    <w:rsid w:val="00720DC5"/>
    <w:rsid w:val="007212BE"/>
    <w:rsid w:val="0072298F"/>
    <w:rsid w:val="00724552"/>
    <w:rsid w:val="00725D02"/>
    <w:rsid w:val="00725EE3"/>
    <w:rsid w:val="00726D6B"/>
    <w:rsid w:val="00730EB1"/>
    <w:rsid w:val="00731432"/>
    <w:rsid w:val="007317F2"/>
    <w:rsid w:val="0073320E"/>
    <w:rsid w:val="00733A56"/>
    <w:rsid w:val="007365B0"/>
    <w:rsid w:val="007403D8"/>
    <w:rsid w:val="00740C88"/>
    <w:rsid w:val="007461BE"/>
    <w:rsid w:val="00747F3B"/>
    <w:rsid w:val="00752C50"/>
    <w:rsid w:val="0075428F"/>
    <w:rsid w:val="0076047B"/>
    <w:rsid w:val="00765524"/>
    <w:rsid w:val="007657D5"/>
    <w:rsid w:val="00765DDC"/>
    <w:rsid w:val="00770311"/>
    <w:rsid w:val="007708DC"/>
    <w:rsid w:val="00773098"/>
    <w:rsid w:val="00773E6B"/>
    <w:rsid w:val="00777D54"/>
    <w:rsid w:val="0078036E"/>
    <w:rsid w:val="0078187E"/>
    <w:rsid w:val="00781E54"/>
    <w:rsid w:val="00782286"/>
    <w:rsid w:val="00790008"/>
    <w:rsid w:val="00790A3E"/>
    <w:rsid w:val="007927AF"/>
    <w:rsid w:val="00793DCC"/>
    <w:rsid w:val="007A04DA"/>
    <w:rsid w:val="007A0DA9"/>
    <w:rsid w:val="007A3BA5"/>
    <w:rsid w:val="007A4753"/>
    <w:rsid w:val="007A4EFC"/>
    <w:rsid w:val="007A5796"/>
    <w:rsid w:val="007A7E11"/>
    <w:rsid w:val="007B0EF6"/>
    <w:rsid w:val="007B2AAC"/>
    <w:rsid w:val="007C0567"/>
    <w:rsid w:val="007C1FD5"/>
    <w:rsid w:val="007C2E5C"/>
    <w:rsid w:val="007C379E"/>
    <w:rsid w:val="007C3DD1"/>
    <w:rsid w:val="007C5B07"/>
    <w:rsid w:val="007C633B"/>
    <w:rsid w:val="007D01C2"/>
    <w:rsid w:val="007D0FE4"/>
    <w:rsid w:val="007E0F03"/>
    <w:rsid w:val="007E141E"/>
    <w:rsid w:val="007E494C"/>
    <w:rsid w:val="007E50B7"/>
    <w:rsid w:val="007E5239"/>
    <w:rsid w:val="007F0AA2"/>
    <w:rsid w:val="007F1E95"/>
    <w:rsid w:val="007F27CD"/>
    <w:rsid w:val="007F27F6"/>
    <w:rsid w:val="007F3539"/>
    <w:rsid w:val="007F36F2"/>
    <w:rsid w:val="007F37A5"/>
    <w:rsid w:val="007F4D23"/>
    <w:rsid w:val="00804C68"/>
    <w:rsid w:val="00815A39"/>
    <w:rsid w:val="008228D0"/>
    <w:rsid w:val="00830D8C"/>
    <w:rsid w:val="008354EA"/>
    <w:rsid w:val="008368C6"/>
    <w:rsid w:val="008403CA"/>
    <w:rsid w:val="00841AFB"/>
    <w:rsid w:val="00842EFF"/>
    <w:rsid w:val="0084331A"/>
    <w:rsid w:val="008433D8"/>
    <w:rsid w:val="008440BC"/>
    <w:rsid w:val="00845FCF"/>
    <w:rsid w:val="0084629D"/>
    <w:rsid w:val="008504E2"/>
    <w:rsid w:val="00850D7A"/>
    <w:rsid w:val="008531F6"/>
    <w:rsid w:val="008564A7"/>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4ED1"/>
    <w:rsid w:val="0089542C"/>
    <w:rsid w:val="0089744E"/>
    <w:rsid w:val="008A1ACA"/>
    <w:rsid w:val="008A22C0"/>
    <w:rsid w:val="008B17C5"/>
    <w:rsid w:val="008B1B49"/>
    <w:rsid w:val="008B2533"/>
    <w:rsid w:val="008B2558"/>
    <w:rsid w:val="008B3526"/>
    <w:rsid w:val="008C2406"/>
    <w:rsid w:val="008C2AAD"/>
    <w:rsid w:val="008C73C4"/>
    <w:rsid w:val="008C7DBB"/>
    <w:rsid w:val="008D2AD4"/>
    <w:rsid w:val="008D5415"/>
    <w:rsid w:val="008D6CAE"/>
    <w:rsid w:val="008D7801"/>
    <w:rsid w:val="008E15F2"/>
    <w:rsid w:val="008E183A"/>
    <w:rsid w:val="008E4F78"/>
    <w:rsid w:val="008E5067"/>
    <w:rsid w:val="008E77CF"/>
    <w:rsid w:val="008E7ED2"/>
    <w:rsid w:val="008F2F52"/>
    <w:rsid w:val="008F6BF4"/>
    <w:rsid w:val="008F76FF"/>
    <w:rsid w:val="008F7A92"/>
    <w:rsid w:val="009020B1"/>
    <w:rsid w:val="009025CE"/>
    <w:rsid w:val="00905745"/>
    <w:rsid w:val="00907EAE"/>
    <w:rsid w:val="00910696"/>
    <w:rsid w:val="00910D11"/>
    <w:rsid w:val="00910F1A"/>
    <w:rsid w:val="00913461"/>
    <w:rsid w:val="00913716"/>
    <w:rsid w:val="00922CF9"/>
    <w:rsid w:val="00924BC3"/>
    <w:rsid w:val="009256BD"/>
    <w:rsid w:val="00925AF4"/>
    <w:rsid w:val="00932849"/>
    <w:rsid w:val="0093325E"/>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1B2E"/>
    <w:rsid w:val="00962418"/>
    <w:rsid w:val="00966F10"/>
    <w:rsid w:val="00967374"/>
    <w:rsid w:val="009776C4"/>
    <w:rsid w:val="00977839"/>
    <w:rsid w:val="0098023A"/>
    <w:rsid w:val="00980B66"/>
    <w:rsid w:val="00982148"/>
    <w:rsid w:val="00985979"/>
    <w:rsid w:val="00986129"/>
    <w:rsid w:val="0098698A"/>
    <w:rsid w:val="009879B5"/>
    <w:rsid w:val="00992FDD"/>
    <w:rsid w:val="00994D6C"/>
    <w:rsid w:val="009A49DD"/>
    <w:rsid w:val="009B348D"/>
    <w:rsid w:val="009B4FFE"/>
    <w:rsid w:val="009B5D15"/>
    <w:rsid w:val="009B5D33"/>
    <w:rsid w:val="009C4866"/>
    <w:rsid w:val="009C6134"/>
    <w:rsid w:val="009C6442"/>
    <w:rsid w:val="009C666B"/>
    <w:rsid w:val="009D1BFC"/>
    <w:rsid w:val="009D3926"/>
    <w:rsid w:val="009D490E"/>
    <w:rsid w:val="009D6FEF"/>
    <w:rsid w:val="009E1D04"/>
    <w:rsid w:val="009E53F1"/>
    <w:rsid w:val="009E6B20"/>
    <w:rsid w:val="009E75BC"/>
    <w:rsid w:val="009E774B"/>
    <w:rsid w:val="009E7FEE"/>
    <w:rsid w:val="009F3FA9"/>
    <w:rsid w:val="009F5BD3"/>
    <w:rsid w:val="00A05E7D"/>
    <w:rsid w:val="00A07D71"/>
    <w:rsid w:val="00A12296"/>
    <w:rsid w:val="00A20851"/>
    <w:rsid w:val="00A212F1"/>
    <w:rsid w:val="00A21FD0"/>
    <w:rsid w:val="00A22147"/>
    <w:rsid w:val="00A26242"/>
    <w:rsid w:val="00A262C7"/>
    <w:rsid w:val="00A36CC9"/>
    <w:rsid w:val="00A41926"/>
    <w:rsid w:val="00A41AAA"/>
    <w:rsid w:val="00A46C0E"/>
    <w:rsid w:val="00A54424"/>
    <w:rsid w:val="00A610AA"/>
    <w:rsid w:val="00A61E2F"/>
    <w:rsid w:val="00A621B8"/>
    <w:rsid w:val="00A64000"/>
    <w:rsid w:val="00A663A5"/>
    <w:rsid w:val="00A6670C"/>
    <w:rsid w:val="00A71581"/>
    <w:rsid w:val="00A72087"/>
    <w:rsid w:val="00A73D86"/>
    <w:rsid w:val="00A7446C"/>
    <w:rsid w:val="00A744CC"/>
    <w:rsid w:val="00A76458"/>
    <w:rsid w:val="00A95B65"/>
    <w:rsid w:val="00A96209"/>
    <w:rsid w:val="00AA228E"/>
    <w:rsid w:val="00AA69A3"/>
    <w:rsid w:val="00AA7C98"/>
    <w:rsid w:val="00AB1346"/>
    <w:rsid w:val="00AB3371"/>
    <w:rsid w:val="00AB651A"/>
    <w:rsid w:val="00AC17F4"/>
    <w:rsid w:val="00AC1A31"/>
    <w:rsid w:val="00AC22F3"/>
    <w:rsid w:val="00AC4F18"/>
    <w:rsid w:val="00AC57C5"/>
    <w:rsid w:val="00AC6BE7"/>
    <w:rsid w:val="00AC73FF"/>
    <w:rsid w:val="00AD1A33"/>
    <w:rsid w:val="00AD203B"/>
    <w:rsid w:val="00AD23F7"/>
    <w:rsid w:val="00AD66D8"/>
    <w:rsid w:val="00AD7C18"/>
    <w:rsid w:val="00AE0DD3"/>
    <w:rsid w:val="00AE15FA"/>
    <w:rsid w:val="00AE48AD"/>
    <w:rsid w:val="00AE48C2"/>
    <w:rsid w:val="00AF0845"/>
    <w:rsid w:val="00AF0F75"/>
    <w:rsid w:val="00AF0FF0"/>
    <w:rsid w:val="00AF1315"/>
    <w:rsid w:val="00AF1A76"/>
    <w:rsid w:val="00AF35F3"/>
    <w:rsid w:val="00B0068B"/>
    <w:rsid w:val="00B0131B"/>
    <w:rsid w:val="00B01A2E"/>
    <w:rsid w:val="00B01F52"/>
    <w:rsid w:val="00B03690"/>
    <w:rsid w:val="00B0403B"/>
    <w:rsid w:val="00B06B40"/>
    <w:rsid w:val="00B1238C"/>
    <w:rsid w:val="00B16DB4"/>
    <w:rsid w:val="00B21A9D"/>
    <w:rsid w:val="00B22838"/>
    <w:rsid w:val="00B22D56"/>
    <w:rsid w:val="00B249F1"/>
    <w:rsid w:val="00B252F0"/>
    <w:rsid w:val="00B31545"/>
    <w:rsid w:val="00B31B45"/>
    <w:rsid w:val="00B33791"/>
    <w:rsid w:val="00B3515F"/>
    <w:rsid w:val="00B36734"/>
    <w:rsid w:val="00B36DBF"/>
    <w:rsid w:val="00B37076"/>
    <w:rsid w:val="00B37B5A"/>
    <w:rsid w:val="00B40644"/>
    <w:rsid w:val="00B408DA"/>
    <w:rsid w:val="00B40DEF"/>
    <w:rsid w:val="00B422FF"/>
    <w:rsid w:val="00B459B8"/>
    <w:rsid w:val="00B47C46"/>
    <w:rsid w:val="00B47CEC"/>
    <w:rsid w:val="00B52FB4"/>
    <w:rsid w:val="00B65ECA"/>
    <w:rsid w:val="00B6692E"/>
    <w:rsid w:val="00B67D4E"/>
    <w:rsid w:val="00B7085C"/>
    <w:rsid w:val="00B71A25"/>
    <w:rsid w:val="00B731B0"/>
    <w:rsid w:val="00B777B5"/>
    <w:rsid w:val="00B77F09"/>
    <w:rsid w:val="00B814E5"/>
    <w:rsid w:val="00B83815"/>
    <w:rsid w:val="00B84633"/>
    <w:rsid w:val="00B84843"/>
    <w:rsid w:val="00B8496F"/>
    <w:rsid w:val="00B84D2F"/>
    <w:rsid w:val="00B85C24"/>
    <w:rsid w:val="00B93CB9"/>
    <w:rsid w:val="00B96D71"/>
    <w:rsid w:val="00BA008A"/>
    <w:rsid w:val="00BA0DAE"/>
    <w:rsid w:val="00BA13D7"/>
    <w:rsid w:val="00BA1EE0"/>
    <w:rsid w:val="00BA20D4"/>
    <w:rsid w:val="00BA2A8E"/>
    <w:rsid w:val="00BA4CFA"/>
    <w:rsid w:val="00BA5CCE"/>
    <w:rsid w:val="00BA79DB"/>
    <w:rsid w:val="00BB438F"/>
    <w:rsid w:val="00BB4BDC"/>
    <w:rsid w:val="00BB6189"/>
    <w:rsid w:val="00BB66E4"/>
    <w:rsid w:val="00BC479C"/>
    <w:rsid w:val="00BC6E19"/>
    <w:rsid w:val="00BD518A"/>
    <w:rsid w:val="00BD57B3"/>
    <w:rsid w:val="00BD629B"/>
    <w:rsid w:val="00BD635E"/>
    <w:rsid w:val="00BE4339"/>
    <w:rsid w:val="00BE5777"/>
    <w:rsid w:val="00BF09B5"/>
    <w:rsid w:val="00BF1C4E"/>
    <w:rsid w:val="00BF263C"/>
    <w:rsid w:val="00C03E35"/>
    <w:rsid w:val="00C11557"/>
    <w:rsid w:val="00C1264D"/>
    <w:rsid w:val="00C20A2D"/>
    <w:rsid w:val="00C221B4"/>
    <w:rsid w:val="00C22325"/>
    <w:rsid w:val="00C23AC7"/>
    <w:rsid w:val="00C25DE0"/>
    <w:rsid w:val="00C26276"/>
    <w:rsid w:val="00C31893"/>
    <w:rsid w:val="00C37124"/>
    <w:rsid w:val="00C4106E"/>
    <w:rsid w:val="00C47B0B"/>
    <w:rsid w:val="00C51775"/>
    <w:rsid w:val="00C534DE"/>
    <w:rsid w:val="00C574FE"/>
    <w:rsid w:val="00C628D3"/>
    <w:rsid w:val="00C64707"/>
    <w:rsid w:val="00C650CD"/>
    <w:rsid w:val="00C65711"/>
    <w:rsid w:val="00C65A56"/>
    <w:rsid w:val="00C67D3D"/>
    <w:rsid w:val="00C721EC"/>
    <w:rsid w:val="00C7223B"/>
    <w:rsid w:val="00C73047"/>
    <w:rsid w:val="00C7391E"/>
    <w:rsid w:val="00C76113"/>
    <w:rsid w:val="00C800AC"/>
    <w:rsid w:val="00C816FC"/>
    <w:rsid w:val="00C91FA6"/>
    <w:rsid w:val="00C92374"/>
    <w:rsid w:val="00C942D5"/>
    <w:rsid w:val="00C95FD1"/>
    <w:rsid w:val="00CA16BD"/>
    <w:rsid w:val="00CA4195"/>
    <w:rsid w:val="00CA4C66"/>
    <w:rsid w:val="00CB2D2E"/>
    <w:rsid w:val="00CB7C83"/>
    <w:rsid w:val="00CC3697"/>
    <w:rsid w:val="00CD5DB4"/>
    <w:rsid w:val="00CE19EC"/>
    <w:rsid w:val="00CE2E21"/>
    <w:rsid w:val="00CE4838"/>
    <w:rsid w:val="00CE6B82"/>
    <w:rsid w:val="00CF6D1A"/>
    <w:rsid w:val="00D02544"/>
    <w:rsid w:val="00D02E4D"/>
    <w:rsid w:val="00D04049"/>
    <w:rsid w:val="00D067C5"/>
    <w:rsid w:val="00D109EB"/>
    <w:rsid w:val="00D11B3A"/>
    <w:rsid w:val="00D125FB"/>
    <w:rsid w:val="00D12C06"/>
    <w:rsid w:val="00D15FE7"/>
    <w:rsid w:val="00D177E9"/>
    <w:rsid w:val="00D1783A"/>
    <w:rsid w:val="00D17949"/>
    <w:rsid w:val="00D20BB8"/>
    <w:rsid w:val="00D22B0B"/>
    <w:rsid w:val="00D23883"/>
    <w:rsid w:val="00D23A18"/>
    <w:rsid w:val="00D31340"/>
    <w:rsid w:val="00D31422"/>
    <w:rsid w:val="00D34761"/>
    <w:rsid w:val="00D3542B"/>
    <w:rsid w:val="00D357F1"/>
    <w:rsid w:val="00D36FFE"/>
    <w:rsid w:val="00D41A93"/>
    <w:rsid w:val="00D41F2B"/>
    <w:rsid w:val="00D465F7"/>
    <w:rsid w:val="00D477FD"/>
    <w:rsid w:val="00D47A1A"/>
    <w:rsid w:val="00D501AD"/>
    <w:rsid w:val="00D50536"/>
    <w:rsid w:val="00D54B53"/>
    <w:rsid w:val="00D62925"/>
    <w:rsid w:val="00D62E43"/>
    <w:rsid w:val="00D647D1"/>
    <w:rsid w:val="00D656D0"/>
    <w:rsid w:val="00D67C03"/>
    <w:rsid w:val="00D70787"/>
    <w:rsid w:val="00D70D1E"/>
    <w:rsid w:val="00D71854"/>
    <w:rsid w:val="00D71926"/>
    <w:rsid w:val="00D71B0A"/>
    <w:rsid w:val="00D72A30"/>
    <w:rsid w:val="00D736E1"/>
    <w:rsid w:val="00D7571F"/>
    <w:rsid w:val="00D7616A"/>
    <w:rsid w:val="00D8042C"/>
    <w:rsid w:val="00D804CF"/>
    <w:rsid w:val="00D84290"/>
    <w:rsid w:val="00D844DF"/>
    <w:rsid w:val="00D8592C"/>
    <w:rsid w:val="00D92C3B"/>
    <w:rsid w:val="00D95266"/>
    <w:rsid w:val="00D96128"/>
    <w:rsid w:val="00D971F3"/>
    <w:rsid w:val="00DA064F"/>
    <w:rsid w:val="00DA1990"/>
    <w:rsid w:val="00DA3620"/>
    <w:rsid w:val="00DB27BF"/>
    <w:rsid w:val="00DB3058"/>
    <w:rsid w:val="00DB3854"/>
    <w:rsid w:val="00DB3AD4"/>
    <w:rsid w:val="00DB4B4F"/>
    <w:rsid w:val="00DB520D"/>
    <w:rsid w:val="00DB6404"/>
    <w:rsid w:val="00DB75D8"/>
    <w:rsid w:val="00DC6AAB"/>
    <w:rsid w:val="00DC703D"/>
    <w:rsid w:val="00DD086C"/>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27C2"/>
    <w:rsid w:val="00E14B58"/>
    <w:rsid w:val="00E2192E"/>
    <w:rsid w:val="00E2275F"/>
    <w:rsid w:val="00E22959"/>
    <w:rsid w:val="00E22A2A"/>
    <w:rsid w:val="00E2352E"/>
    <w:rsid w:val="00E27DB9"/>
    <w:rsid w:val="00E34A29"/>
    <w:rsid w:val="00E35DEB"/>
    <w:rsid w:val="00E3757D"/>
    <w:rsid w:val="00E451C0"/>
    <w:rsid w:val="00E45540"/>
    <w:rsid w:val="00E47C22"/>
    <w:rsid w:val="00E53085"/>
    <w:rsid w:val="00E537CA"/>
    <w:rsid w:val="00E54846"/>
    <w:rsid w:val="00E54FDA"/>
    <w:rsid w:val="00E56592"/>
    <w:rsid w:val="00E6394F"/>
    <w:rsid w:val="00E64D12"/>
    <w:rsid w:val="00E66FB8"/>
    <w:rsid w:val="00E6710E"/>
    <w:rsid w:val="00E702FE"/>
    <w:rsid w:val="00E72825"/>
    <w:rsid w:val="00E755D1"/>
    <w:rsid w:val="00E80E16"/>
    <w:rsid w:val="00E835F6"/>
    <w:rsid w:val="00E849D0"/>
    <w:rsid w:val="00E85A0A"/>
    <w:rsid w:val="00E85B34"/>
    <w:rsid w:val="00E87AD6"/>
    <w:rsid w:val="00E9040C"/>
    <w:rsid w:val="00E924F7"/>
    <w:rsid w:val="00E97A73"/>
    <w:rsid w:val="00EA1058"/>
    <w:rsid w:val="00EA1CDB"/>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E1B59"/>
    <w:rsid w:val="00EF46A6"/>
    <w:rsid w:val="00F03BD6"/>
    <w:rsid w:val="00F05617"/>
    <w:rsid w:val="00F07DAD"/>
    <w:rsid w:val="00F10706"/>
    <w:rsid w:val="00F12CE9"/>
    <w:rsid w:val="00F1391F"/>
    <w:rsid w:val="00F166A9"/>
    <w:rsid w:val="00F16C34"/>
    <w:rsid w:val="00F174F0"/>
    <w:rsid w:val="00F20E2D"/>
    <w:rsid w:val="00F23343"/>
    <w:rsid w:val="00F233DC"/>
    <w:rsid w:val="00F237A3"/>
    <w:rsid w:val="00F32C15"/>
    <w:rsid w:val="00F34083"/>
    <w:rsid w:val="00F34960"/>
    <w:rsid w:val="00F37510"/>
    <w:rsid w:val="00F402A9"/>
    <w:rsid w:val="00F408FE"/>
    <w:rsid w:val="00F524CD"/>
    <w:rsid w:val="00F5434C"/>
    <w:rsid w:val="00F57C18"/>
    <w:rsid w:val="00F63F81"/>
    <w:rsid w:val="00F642A9"/>
    <w:rsid w:val="00F66009"/>
    <w:rsid w:val="00F664F0"/>
    <w:rsid w:val="00F724DD"/>
    <w:rsid w:val="00F72F62"/>
    <w:rsid w:val="00F7588C"/>
    <w:rsid w:val="00F76114"/>
    <w:rsid w:val="00F76FFE"/>
    <w:rsid w:val="00F80C02"/>
    <w:rsid w:val="00F81041"/>
    <w:rsid w:val="00F82FDC"/>
    <w:rsid w:val="00F932A6"/>
    <w:rsid w:val="00F94E42"/>
    <w:rsid w:val="00F95390"/>
    <w:rsid w:val="00F958DF"/>
    <w:rsid w:val="00FA0448"/>
    <w:rsid w:val="00FA0A8E"/>
    <w:rsid w:val="00FA1085"/>
    <w:rsid w:val="00FA1171"/>
    <w:rsid w:val="00FB0652"/>
    <w:rsid w:val="00FB1471"/>
    <w:rsid w:val="00FB3E56"/>
    <w:rsid w:val="00FB56D8"/>
    <w:rsid w:val="00FB5C2F"/>
    <w:rsid w:val="00FC1D74"/>
    <w:rsid w:val="00FC26FA"/>
    <w:rsid w:val="00FC2CEA"/>
    <w:rsid w:val="00FC59FE"/>
    <w:rsid w:val="00FC73AC"/>
    <w:rsid w:val="00FC7D0A"/>
    <w:rsid w:val="00FD0909"/>
    <w:rsid w:val="00FD4F06"/>
    <w:rsid w:val="00FD7D7A"/>
    <w:rsid w:val="00FE0ADA"/>
    <w:rsid w:val="00FE0B10"/>
    <w:rsid w:val="00FE301D"/>
    <w:rsid w:val="00FE5399"/>
    <w:rsid w:val="00FF05CA"/>
    <w:rsid w:val="00FF3597"/>
    <w:rsid w:val="00FF367B"/>
    <w:rsid w:val="00FF764E"/>
    <w:rsid w:val="00FF77B9"/>
    <w:rsid w:val="01113689"/>
    <w:rsid w:val="01704F6B"/>
    <w:rsid w:val="017F7D8D"/>
    <w:rsid w:val="01A249C3"/>
    <w:rsid w:val="01C22DE4"/>
    <w:rsid w:val="01C71AD4"/>
    <w:rsid w:val="01C75709"/>
    <w:rsid w:val="020F7953"/>
    <w:rsid w:val="023D0B8F"/>
    <w:rsid w:val="02862A55"/>
    <w:rsid w:val="02E65B0A"/>
    <w:rsid w:val="030B6C6F"/>
    <w:rsid w:val="030E7E36"/>
    <w:rsid w:val="03166136"/>
    <w:rsid w:val="039761BD"/>
    <w:rsid w:val="045C773A"/>
    <w:rsid w:val="046A46B1"/>
    <w:rsid w:val="048B3953"/>
    <w:rsid w:val="04933B0A"/>
    <w:rsid w:val="04B20487"/>
    <w:rsid w:val="04FB37BE"/>
    <w:rsid w:val="050F648C"/>
    <w:rsid w:val="053937AB"/>
    <w:rsid w:val="05AC202D"/>
    <w:rsid w:val="05F155AD"/>
    <w:rsid w:val="060C7EB6"/>
    <w:rsid w:val="06126652"/>
    <w:rsid w:val="06670159"/>
    <w:rsid w:val="066939A4"/>
    <w:rsid w:val="06833B4E"/>
    <w:rsid w:val="069E14D2"/>
    <w:rsid w:val="06DA4145"/>
    <w:rsid w:val="07525502"/>
    <w:rsid w:val="07613720"/>
    <w:rsid w:val="077A1F3E"/>
    <w:rsid w:val="077B7F09"/>
    <w:rsid w:val="07805B73"/>
    <w:rsid w:val="07C86726"/>
    <w:rsid w:val="07CF228A"/>
    <w:rsid w:val="07E861B7"/>
    <w:rsid w:val="07E90A0D"/>
    <w:rsid w:val="08104450"/>
    <w:rsid w:val="081A0564"/>
    <w:rsid w:val="087A16F5"/>
    <w:rsid w:val="08875F7E"/>
    <w:rsid w:val="09097DA6"/>
    <w:rsid w:val="092403B3"/>
    <w:rsid w:val="095623B3"/>
    <w:rsid w:val="09622640"/>
    <w:rsid w:val="096D7D04"/>
    <w:rsid w:val="097011CB"/>
    <w:rsid w:val="0A25586B"/>
    <w:rsid w:val="0A892BC4"/>
    <w:rsid w:val="0A976D65"/>
    <w:rsid w:val="0AD02421"/>
    <w:rsid w:val="0B295A3C"/>
    <w:rsid w:val="0B432558"/>
    <w:rsid w:val="0B60721C"/>
    <w:rsid w:val="0C2A18FB"/>
    <w:rsid w:val="0C6548A3"/>
    <w:rsid w:val="0CB56C08"/>
    <w:rsid w:val="0CD21ED4"/>
    <w:rsid w:val="0CF4009D"/>
    <w:rsid w:val="0D0D12FF"/>
    <w:rsid w:val="0D5816A5"/>
    <w:rsid w:val="0E246C3F"/>
    <w:rsid w:val="0ECD7164"/>
    <w:rsid w:val="0F335B1D"/>
    <w:rsid w:val="0F435E07"/>
    <w:rsid w:val="0F5337A0"/>
    <w:rsid w:val="0F65703C"/>
    <w:rsid w:val="0FB7700C"/>
    <w:rsid w:val="10240C99"/>
    <w:rsid w:val="10407869"/>
    <w:rsid w:val="10527B95"/>
    <w:rsid w:val="10594BEC"/>
    <w:rsid w:val="105A06C6"/>
    <w:rsid w:val="10A31A38"/>
    <w:rsid w:val="10E80D89"/>
    <w:rsid w:val="11036B00"/>
    <w:rsid w:val="113236F3"/>
    <w:rsid w:val="116D6900"/>
    <w:rsid w:val="117D4AA1"/>
    <w:rsid w:val="119B0D87"/>
    <w:rsid w:val="11BB5B51"/>
    <w:rsid w:val="11F31F84"/>
    <w:rsid w:val="121F3E0E"/>
    <w:rsid w:val="123359A4"/>
    <w:rsid w:val="12356D59"/>
    <w:rsid w:val="123F1DF5"/>
    <w:rsid w:val="12666B29"/>
    <w:rsid w:val="127B6103"/>
    <w:rsid w:val="12A52565"/>
    <w:rsid w:val="136D0ED4"/>
    <w:rsid w:val="137B2AC8"/>
    <w:rsid w:val="13BF65A8"/>
    <w:rsid w:val="1405185E"/>
    <w:rsid w:val="145025AC"/>
    <w:rsid w:val="1462314A"/>
    <w:rsid w:val="14772295"/>
    <w:rsid w:val="14A66A25"/>
    <w:rsid w:val="14A675BC"/>
    <w:rsid w:val="15001CD4"/>
    <w:rsid w:val="159B1642"/>
    <w:rsid w:val="15D347CB"/>
    <w:rsid w:val="15E91F0B"/>
    <w:rsid w:val="16041350"/>
    <w:rsid w:val="16091073"/>
    <w:rsid w:val="161F43DC"/>
    <w:rsid w:val="16C15493"/>
    <w:rsid w:val="16C31989"/>
    <w:rsid w:val="16DC6136"/>
    <w:rsid w:val="171C61B0"/>
    <w:rsid w:val="17511D5E"/>
    <w:rsid w:val="177448BA"/>
    <w:rsid w:val="177D5052"/>
    <w:rsid w:val="17D223B2"/>
    <w:rsid w:val="180E4708"/>
    <w:rsid w:val="184C5595"/>
    <w:rsid w:val="18533F14"/>
    <w:rsid w:val="18E030F5"/>
    <w:rsid w:val="190B1BD3"/>
    <w:rsid w:val="19117A52"/>
    <w:rsid w:val="19154B7A"/>
    <w:rsid w:val="19361AAC"/>
    <w:rsid w:val="193E7492"/>
    <w:rsid w:val="195F3364"/>
    <w:rsid w:val="196F08D3"/>
    <w:rsid w:val="198C1D89"/>
    <w:rsid w:val="19A60971"/>
    <w:rsid w:val="19C06AF4"/>
    <w:rsid w:val="19C962B3"/>
    <w:rsid w:val="19D13C3F"/>
    <w:rsid w:val="1A3E4CB5"/>
    <w:rsid w:val="1A5725E0"/>
    <w:rsid w:val="1A851974"/>
    <w:rsid w:val="1ACF4DA2"/>
    <w:rsid w:val="1AE4406F"/>
    <w:rsid w:val="1B2D450E"/>
    <w:rsid w:val="1B654ACF"/>
    <w:rsid w:val="1B6625B9"/>
    <w:rsid w:val="1BB16D8F"/>
    <w:rsid w:val="1BCC2910"/>
    <w:rsid w:val="1BCE1C20"/>
    <w:rsid w:val="1BEC4D61"/>
    <w:rsid w:val="1BF45389"/>
    <w:rsid w:val="1BF60947"/>
    <w:rsid w:val="1CBA12EA"/>
    <w:rsid w:val="1CD64FCE"/>
    <w:rsid w:val="1D1A76AB"/>
    <w:rsid w:val="1D347181"/>
    <w:rsid w:val="1DB7064C"/>
    <w:rsid w:val="1E636E30"/>
    <w:rsid w:val="1E650DFA"/>
    <w:rsid w:val="1E6E5414"/>
    <w:rsid w:val="1E75778B"/>
    <w:rsid w:val="1E9414B9"/>
    <w:rsid w:val="1EBB42E9"/>
    <w:rsid w:val="1F132D65"/>
    <w:rsid w:val="1F196DEE"/>
    <w:rsid w:val="1F3D1AEC"/>
    <w:rsid w:val="1F4C1ABB"/>
    <w:rsid w:val="1FBF278C"/>
    <w:rsid w:val="202F15F0"/>
    <w:rsid w:val="207033FB"/>
    <w:rsid w:val="20764582"/>
    <w:rsid w:val="20825F20"/>
    <w:rsid w:val="20B24CA3"/>
    <w:rsid w:val="20D73CB4"/>
    <w:rsid w:val="212E50AA"/>
    <w:rsid w:val="21405EDE"/>
    <w:rsid w:val="21B92D57"/>
    <w:rsid w:val="21D45462"/>
    <w:rsid w:val="21EC772A"/>
    <w:rsid w:val="220D3C83"/>
    <w:rsid w:val="22156976"/>
    <w:rsid w:val="22471924"/>
    <w:rsid w:val="229E70B0"/>
    <w:rsid w:val="22AE0D8F"/>
    <w:rsid w:val="22D8603F"/>
    <w:rsid w:val="22E45D2C"/>
    <w:rsid w:val="2343638F"/>
    <w:rsid w:val="23960AA1"/>
    <w:rsid w:val="239939B1"/>
    <w:rsid w:val="23E54DBB"/>
    <w:rsid w:val="23E704BC"/>
    <w:rsid w:val="23E8105A"/>
    <w:rsid w:val="245A2A83"/>
    <w:rsid w:val="2460453E"/>
    <w:rsid w:val="24C04D14"/>
    <w:rsid w:val="24D500B8"/>
    <w:rsid w:val="25494FD2"/>
    <w:rsid w:val="25590D17"/>
    <w:rsid w:val="25667CB1"/>
    <w:rsid w:val="257226D6"/>
    <w:rsid w:val="25B450EF"/>
    <w:rsid w:val="25BD4B00"/>
    <w:rsid w:val="25C1639F"/>
    <w:rsid w:val="25F5175B"/>
    <w:rsid w:val="260C0C7E"/>
    <w:rsid w:val="263B4A46"/>
    <w:rsid w:val="264C134A"/>
    <w:rsid w:val="26B263C8"/>
    <w:rsid w:val="26B52748"/>
    <w:rsid w:val="26FA3437"/>
    <w:rsid w:val="26FB14AC"/>
    <w:rsid w:val="270751E4"/>
    <w:rsid w:val="27761528"/>
    <w:rsid w:val="27A6670B"/>
    <w:rsid w:val="27B67197"/>
    <w:rsid w:val="2860729B"/>
    <w:rsid w:val="286A122C"/>
    <w:rsid w:val="28756BBE"/>
    <w:rsid w:val="28A640B8"/>
    <w:rsid w:val="29595CBD"/>
    <w:rsid w:val="297624FA"/>
    <w:rsid w:val="297B2652"/>
    <w:rsid w:val="299F4A57"/>
    <w:rsid w:val="29CA5DE6"/>
    <w:rsid w:val="29E50BAA"/>
    <w:rsid w:val="2A234912"/>
    <w:rsid w:val="2A426D0B"/>
    <w:rsid w:val="2A651556"/>
    <w:rsid w:val="2A68414C"/>
    <w:rsid w:val="2AC46EA9"/>
    <w:rsid w:val="2AE81E46"/>
    <w:rsid w:val="2BAE1D35"/>
    <w:rsid w:val="2BDF21EC"/>
    <w:rsid w:val="2BFF0604"/>
    <w:rsid w:val="2C023932"/>
    <w:rsid w:val="2C7829C8"/>
    <w:rsid w:val="2C8608B9"/>
    <w:rsid w:val="2CD25658"/>
    <w:rsid w:val="2CD45FBC"/>
    <w:rsid w:val="2CEB76EB"/>
    <w:rsid w:val="2DA53582"/>
    <w:rsid w:val="2DF5194F"/>
    <w:rsid w:val="2E0C00B0"/>
    <w:rsid w:val="2E117D86"/>
    <w:rsid w:val="2E3B1B46"/>
    <w:rsid w:val="2E7A6E1E"/>
    <w:rsid w:val="2EB21E3A"/>
    <w:rsid w:val="2EFE3F4B"/>
    <w:rsid w:val="2F357180"/>
    <w:rsid w:val="2F463880"/>
    <w:rsid w:val="2F490708"/>
    <w:rsid w:val="2F4C452B"/>
    <w:rsid w:val="2FD7142C"/>
    <w:rsid w:val="2FEE71BD"/>
    <w:rsid w:val="2FF92130"/>
    <w:rsid w:val="301771E3"/>
    <w:rsid w:val="30413F32"/>
    <w:rsid w:val="3056624A"/>
    <w:rsid w:val="30905ED3"/>
    <w:rsid w:val="30A325D0"/>
    <w:rsid w:val="30BD7BF0"/>
    <w:rsid w:val="30CB3D62"/>
    <w:rsid w:val="30D03269"/>
    <w:rsid w:val="30DB4489"/>
    <w:rsid w:val="30E402A4"/>
    <w:rsid w:val="30F60FEF"/>
    <w:rsid w:val="31025CA6"/>
    <w:rsid w:val="310B67FA"/>
    <w:rsid w:val="310E1ACC"/>
    <w:rsid w:val="319E6A50"/>
    <w:rsid w:val="31A66E5D"/>
    <w:rsid w:val="31CE218D"/>
    <w:rsid w:val="32787FC0"/>
    <w:rsid w:val="32A50AA2"/>
    <w:rsid w:val="32AE595E"/>
    <w:rsid w:val="32C33606"/>
    <w:rsid w:val="32EB2B2F"/>
    <w:rsid w:val="32F635BE"/>
    <w:rsid w:val="33180DE1"/>
    <w:rsid w:val="33440F4C"/>
    <w:rsid w:val="33923FE8"/>
    <w:rsid w:val="33993520"/>
    <w:rsid w:val="33AF7055"/>
    <w:rsid w:val="34102C57"/>
    <w:rsid w:val="34230508"/>
    <w:rsid w:val="342E0EFF"/>
    <w:rsid w:val="34833930"/>
    <w:rsid w:val="34F360C1"/>
    <w:rsid w:val="34F36D60"/>
    <w:rsid w:val="35470E02"/>
    <w:rsid w:val="356C189E"/>
    <w:rsid w:val="35742745"/>
    <w:rsid w:val="35817E62"/>
    <w:rsid w:val="35A63D7A"/>
    <w:rsid w:val="35C01184"/>
    <w:rsid w:val="35D35CA2"/>
    <w:rsid w:val="3619553C"/>
    <w:rsid w:val="36331BF5"/>
    <w:rsid w:val="36C25615"/>
    <w:rsid w:val="37604881"/>
    <w:rsid w:val="37B564F7"/>
    <w:rsid w:val="37CD7369"/>
    <w:rsid w:val="37DF563B"/>
    <w:rsid w:val="38425926"/>
    <w:rsid w:val="393F4A14"/>
    <w:rsid w:val="397528EA"/>
    <w:rsid w:val="397B6AFE"/>
    <w:rsid w:val="397C1E1E"/>
    <w:rsid w:val="3A056B65"/>
    <w:rsid w:val="3A4C462F"/>
    <w:rsid w:val="3A873B25"/>
    <w:rsid w:val="3ADC697C"/>
    <w:rsid w:val="3ADE5D64"/>
    <w:rsid w:val="3AE86C64"/>
    <w:rsid w:val="3BCB60B6"/>
    <w:rsid w:val="3C324366"/>
    <w:rsid w:val="3C394B95"/>
    <w:rsid w:val="3C4A3218"/>
    <w:rsid w:val="3C863E03"/>
    <w:rsid w:val="3CA11F6F"/>
    <w:rsid w:val="3CC73201"/>
    <w:rsid w:val="3D2667DB"/>
    <w:rsid w:val="3D375CED"/>
    <w:rsid w:val="3D490A90"/>
    <w:rsid w:val="3D574570"/>
    <w:rsid w:val="3D6D45C8"/>
    <w:rsid w:val="3D99367E"/>
    <w:rsid w:val="3DBF1E7D"/>
    <w:rsid w:val="3DE74F30"/>
    <w:rsid w:val="3DFF24A0"/>
    <w:rsid w:val="3E0D499D"/>
    <w:rsid w:val="3E5058FC"/>
    <w:rsid w:val="3E76749B"/>
    <w:rsid w:val="3EDC25BB"/>
    <w:rsid w:val="3EF15D6A"/>
    <w:rsid w:val="3EF802CE"/>
    <w:rsid w:val="3F1A0969"/>
    <w:rsid w:val="3F2A1FD7"/>
    <w:rsid w:val="3F4404F9"/>
    <w:rsid w:val="3FD37E62"/>
    <w:rsid w:val="3FFC526A"/>
    <w:rsid w:val="400A24E7"/>
    <w:rsid w:val="40561009"/>
    <w:rsid w:val="40F04812"/>
    <w:rsid w:val="415E4417"/>
    <w:rsid w:val="41CE08E1"/>
    <w:rsid w:val="41F36E82"/>
    <w:rsid w:val="428F2816"/>
    <w:rsid w:val="42ED6A9B"/>
    <w:rsid w:val="432E6B8F"/>
    <w:rsid w:val="433C1534"/>
    <w:rsid w:val="434B5F61"/>
    <w:rsid w:val="435E5C94"/>
    <w:rsid w:val="437257C4"/>
    <w:rsid w:val="4396542E"/>
    <w:rsid w:val="43B50F93"/>
    <w:rsid w:val="43C55DEE"/>
    <w:rsid w:val="43CC05E0"/>
    <w:rsid w:val="43F71F26"/>
    <w:rsid w:val="442A707F"/>
    <w:rsid w:val="444066D4"/>
    <w:rsid w:val="44615A3C"/>
    <w:rsid w:val="448C35D5"/>
    <w:rsid w:val="44A411FF"/>
    <w:rsid w:val="44C23FED"/>
    <w:rsid w:val="44F97D1D"/>
    <w:rsid w:val="45071373"/>
    <w:rsid w:val="45464C32"/>
    <w:rsid w:val="45EF332E"/>
    <w:rsid w:val="46195EA3"/>
    <w:rsid w:val="465A0ED4"/>
    <w:rsid w:val="46941EBB"/>
    <w:rsid w:val="46AD6129"/>
    <w:rsid w:val="46B72338"/>
    <w:rsid w:val="46CB0ACE"/>
    <w:rsid w:val="46E5488F"/>
    <w:rsid w:val="47A336A8"/>
    <w:rsid w:val="47C45761"/>
    <w:rsid w:val="47D07D1F"/>
    <w:rsid w:val="47DE6116"/>
    <w:rsid w:val="480C5DB0"/>
    <w:rsid w:val="481B3117"/>
    <w:rsid w:val="483342A0"/>
    <w:rsid w:val="48560359"/>
    <w:rsid w:val="48A242A3"/>
    <w:rsid w:val="49001055"/>
    <w:rsid w:val="49397420"/>
    <w:rsid w:val="49405DD2"/>
    <w:rsid w:val="49500441"/>
    <w:rsid w:val="497952EF"/>
    <w:rsid w:val="499445A9"/>
    <w:rsid w:val="49FC1D63"/>
    <w:rsid w:val="4A0615EE"/>
    <w:rsid w:val="4AD31D69"/>
    <w:rsid w:val="4AD607F6"/>
    <w:rsid w:val="4B024D17"/>
    <w:rsid w:val="4B6D51FD"/>
    <w:rsid w:val="4B964554"/>
    <w:rsid w:val="4C081791"/>
    <w:rsid w:val="4C3D07A3"/>
    <w:rsid w:val="4C487881"/>
    <w:rsid w:val="4C4E7C86"/>
    <w:rsid w:val="4C8F2A3C"/>
    <w:rsid w:val="4C945444"/>
    <w:rsid w:val="4CA06D18"/>
    <w:rsid w:val="4CC3378C"/>
    <w:rsid w:val="4CF37705"/>
    <w:rsid w:val="4D177F39"/>
    <w:rsid w:val="4D507BC5"/>
    <w:rsid w:val="4E5E38EB"/>
    <w:rsid w:val="4E9C53C1"/>
    <w:rsid w:val="4EAB5C0B"/>
    <w:rsid w:val="4EB40537"/>
    <w:rsid w:val="4EB62E28"/>
    <w:rsid w:val="4EED6724"/>
    <w:rsid w:val="4F6E54B1"/>
    <w:rsid w:val="50090642"/>
    <w:rsid w:val="50124D9F"/>
    <w:rsid w:val="50805889"/>
    <w:rsid w:val="508F3F08"/>
    <w:rsid w:val="50E420CD"/>
    <w:rsid w:val="516B614C"/>
    <w:rsid w:val="517E1AE0"/>
    <w:rsid w:val="51E655B4"/>
    <w:rsid w:val="51F85E12"/>
    <w:rsid w:val="51FF6F09"/>
    <w:rsid w:val="52466271"/>
    <w:rsid w:val="524B211C"/>
    <w:rsid w:val="52501A64"/>
    <w:rsid w:val="526C1E85"/>
    <w:rsid w:val="5284174C"/>
    <w:rsid w:val="529A0CB7"/>
    <w:rsid w:val="52A10650"/>
    <w:rsid w:val="52BD6B44"/>
    <w:rsid w:val="52E257CC"/>
    <w:rsid w:val="530C28B7"/>
    <w:rsid w:val="53373E0C"/>
    <w:rsid w:val="537B1BD5"/>
    <w:rsid w:val="53CA1058"/>
    <w:rsid w:val="53D52F1C"/>
    <w:rsid w:val="53E459E5"/>
    <w:rsid w:val="53E45D42"/>
    <w:rsid w:val="53EF0068"/>
    <w:rsid w:val="541929B7"/>
    <w:rsid w:val="544C2C55"/>
    <w:rsid w:val="54727861"/>
    <w:rsid w:val="54756717"/>
    <w:rsid w:val="54815119"/>
    <w:rsid w:val="54914F81"/>
    <w:rsid w:val="54AF2D71"/>
    <w:rsid w:val="54C80B04"/>
    <w:rsid w:val="54E0139A"/>
    <w:rsid w:val="554D08EC"/>
    <w:rsid w:val="56073F6A"/>
    <w:rsid w:val="568D64A4"/>
    <w:rsid w:val="571903F8"/>
    <w:rsid w:val="572C6492"/>
    <w:rsid w:val="574160FB"/>
    <w:rsid w:val="57591AE7"/>
    <w:rsid w:val="575F3792"/>
    <w:rsid w:val="57BC2B32"/>
    <w:rsid w:val="57D35403"/>
    <w:rsid w:val="57EA48E4"/>
    <w:rsid w:val="58067943"/>
    <w:rsid w:val="580E4730"/>
    <w:rsid w:val="58501BF8"/>
    <w:rsid w:val="5872211B"/>
    <w:rsid w:val="588D51A9"/>
    <w:rsid w:val="58CE37E1"/>
    <w:rsid w:val="58DF2D87"/>
    <w:rsid w:val="58F84395"/>
    <w:rsid w:val="58FF26EB"/>
    <w:rsid w:val="5939268C"/>
    <w:rsid w:val="596655D3"/>
    <w:rsid w:val="597D66F2"/>
    <w:rsid w:val="59A06CCE"/>
    <w:rsid w:val="59DB3743"/>
    <w:rsid w:val="59F42A57"/>
    <w:rsid w:val="5A061EF5"/>
    <w:rsid w:val="5A0F15EF"/>
    <w:rsid w:val="5A504131"/>
    <w:rsid w:val="5A7A7400"/>
    <w:rsid w:val="5AA36454"/>
    <w:rsid w:val="5AAF2A8A"/>
    <w:rsid w:val="5AB45D06"/>
    <w:rsid w:val="5ABB66D2"/>
    <w:rsid w:val="5ACB72FC"/>
    <w:rsid w:val="5AF233D9"/>
    <w:rsid w:val="5B007FCE"/>
    <w:rsid w:val="5B0920E0"/>
    <w:rsid w:val="5B48305A"/>
    <w:rsid w:val="5B8F2A37"/>
    <w:rsid w:val="5B934B77"/>
    <w:rsid w:val="5C846314"/>
    <w:rsid w:val="5CD06D65"/>
    <w:rsid w:val="5D1B02A2"/>
    <w:rsid w:val="5D43369B"/>
    <w:rsid w:val="5D60059B"/>
    <w:rsid w:val="5DAE1DFC"/>
    <w:rsid w:val="5DBE3E56"/>
    <w:rsid w:val="5E202E10"/>
    <w:rsid w:val="5EF84D97"/>
    <w:rsid w:val="5EFD6FA3"/>
    <w:rsid w:val="5F441D8B"/>
    <w:rsid w:val="5F4A66C1"/>
    <w:rsid w:val="5F957A9A"/>
    <w:rsid w:val="5FB62230"/>
    <w:rsid w:val="5FC67A5E"/>
    <w:rsid w:val="600F769E"/>
    <w:rsid w:val="603D41AE"/>
    <w:rsid w:val="605C510C"/>
    <w:rsid w:val="60791F0D"/>
    <w:rsid w:val="608525E1"/>
    <w:rsid w:val="608F7C1E"/>
    <w:rsid w:val="60914559"/>
    <w:rsid w:val="60A72235"/>
    <w:rsid w:val="60CA13D7"/>
    <w:rsid w:val="60CD5FFA"/>
    <w:rsid w:val="60E9275D"/>
    <w:rsid w:val="60FD2BB8"/>
    <w:rsid w:val="61272293"/>
    <w:rsid w:val="613776FA"/>
    <w:rsid w:val="61A37136"/>
    <w:rsid w:val="62A17A0E"/>
    <w:rsid w:val="62E55633"/>
    <w:rsid w:val="62FA4031"/>
    <w:rsid w:val="63155F18"/>
    <w:rsid w:val="633A597E"/>
    <w:rsid w:val="635A5C5E"/>
    <w:rsid w:val="63964036"/>
    <w:rsid w:val="639F0D50"/>
    <w:rsid w:val="63B956FE"/>
    <w:rsid w:val="63C355CA"/>
    <w:rsid w:val="63EB796E"/>
    <w:rsid w:val="640B62D6"/>
    <w:rsid w:val="64125C3A"/>
    <w:rsid w:val="642318D7"/>
    <w:rsid w:val="64487259"/>
    <w:rsid w:val="64631CCE"/>
    <w:rsid w:val="64C319A4"/>
    <w:rsid w:val="65CE07FF"/>
    <w:rsid w:val="663D697F"/>
    <w:rsid w:val="6646463A"/>
    <w:rsid w:val="67193067"/>
    <w:rsid w:val="674E29C3"/>
    <w:rsid w:val="67616682"/>
    <w:rsid w:val="67786A75"/>
    <w:rsid w:val="67BB3245"/>
    <w:rsid w:val="685037DE"/>
    <w:rsid w:val="68B825F0"/>
    <w:rsid w:val="68E17FE8"/>
    <w:rsid w:val="68E34386"/>
    <w:rsid w:val="68F24191"/>
    <w:rsid w:val="690F6F65"/>
    <w:rsid w:val="69401431"/>
    <w:rsid w:val="6973347C"/>
    <w:rsid w:val="69872FA0"/>
    <w:rsid w:val="6A125961"/>
    <w:rsid w:val="6A4341E3"/>
    <w:rsid w:val="6AF97BC1"/>
    <w:rsid w:val="6B147830"/>
    <w:rsid w:val="6B1E6380"/>
    <w:rsid w:val="6B9038EF"/>
    <w:rsid w:val="6BE74A08"/>
    <w:rsid w:val="6BF14657"/>
    <w:rsid w:val="6C251540"/>
    <w:rsid w:val="6C282A6D"/>
    <w:rsid w:val="6C677485"/>
    <w:rsid w:val="6C6860E7"/>
    <w:rsid w:val="6C6C0E8A"/>
    <w:rsid w:val="6C7D1D1F"/>
    <w:rsid w:val="6C913BC9"/>
    <w:rsid w:val="6CE1405F"/>
    <w:rsid w:val="6CED4434"/>
    <w:rsid w:val="6D58535E"/>
    <w:rsid w:val="6D587280"/>
    <w:rsid w:val="6D8E3170"/>
    <w:rsid w:val="6D9B1FEB"/>
    <w:rsid w:val="6DAD1058"/>
    <w:rsid w:val="6DB0175D"/>
    <w:rsid w:val="6DF81B89"/>
    <w:rsid w:val="6E264CA4"/>
    <w:rsid w:val="6E2E7E8E"/>
    <w:rsid w:val="6E472751"/>
    <w:rsid w:val="6E636223"/>
    <w:rsid w:val="6E790E26"/>
    <w:rsid w:val="6F2B5727"/>
    <w:rsid w:val="6F623645"/>
    <w:rsid w:val="6F870092"/>
    <w:rsid w:val="6F8C57B4"/>
    <w:rsid w:val="6F925F92"/>
    <w:rsid w:val="6FAE55A2"/>
    <w:rsid w:val="6FD563E8"/>
    <w:rsid w:val="702F31C7"/>
    <w:rsid w:val="7054492E"/>
    <w:rsid w:val="705F6A24"/>
    <w:rsid w:val="70A26535"/>
    <w:rsid w:val="70A408DB"/>
    <w:rsid w:val="70B97172"/>
    <w:rsid w:val="70CE0BCD"/>
    <w:rsid w:val="712E6D3F"/>
    <w:rsid w:val="71325D7E"/>
    <w:rsid w:val="71B5007A"/>
    <w:rsid w:val="71C76116"/>
    <w:rsid w:val="71FB4A98"/>
    <w:rsid w:val="723674B5"/>
    <w:rsid w:val="726F61F0"/>
    <w:rsid w:val="72DF5BFA"/>
    <w:rsid w:val="731C423A"/>
    <w:rsid w:val="7386251A"/>
    <w:rsid w:val="73947C3D"/>
    <w:rsid w:val="73C87B98"/>
    <w:rsid w:val="73E40117"/>
    <w:rsid w:val="742676C6"/>
    <w:rsid w:val="74447BCC"/>
    <w:rsid w:val="74670974"/>
    <w:rsid w:val="74687E72"/>
    <w:rsid w:val="746A6CC4"/>
    <w:rsid w:val="748A594C"/>
    <w:rsid w:val="74A62F11"/>
    <w:rsid w:val="74D676FB"/>
    <w:rsid w:val="74E85276"/>
    <w:rsid w:val="750D237B"/>
    <w:rsid w:val="750F05C8"/>
    <w:rsid w:val="75387844"/>
    <w:rsid w:val="753C597A"/>
    <w:rsid w:val="75AD60A3"/>
    <w:rsid w:val="75D45B7D"/>
    <w:rsid w:val="75DB4D9F"/>
    <w:rsid w:val="75EE3978"/>
    <w:rsid w:val="76232CDF"/>
    <w:rsid w:val="765764F8"/>
    <w:rsid w:val="769C7BFF"/>
    <w:rsid w:val="76A322D4"/>
    <w:rsid w:val="76C43A85"/>
    <w:rsid w:val="76FF330B"/>
    <w:rsid w:val="772D3F0C"/>
    <w:rsid w:val="77402E77"/>
    <w:rsid w:val="774F6714"/>
    <w:rsid w:val="77A338E9"/>
    <w:rsid w:val="77E32110"/>
    <w:rsid w:val="77E61CC2"/>
    <w:rsid w:val="77FA5285"/>
    <w:rsid w:val="781A5592"/>
    <w:rsid w:val="782C7C8F"/>
    <w:rsid w:val="78352B70"/>
    <w:rsid w:val="78431C83"/>
    <w:rsid w:val="78555FE5"/>
    <w:rsid w:val="7883171E"/>
    <w:rsid w:val="78965F98"/>
    <w:rsid w:val="78B26260"/>
    <w:rsid w:val="78CB561C"/>
    <w:rsid w:val="790F4D60"/>
    <w:rsid w:val="79116D2A"/>
    <w:rsid w:val="79533A3E"/>
    <w:rsid w:val="795716FC"/>
    <w:rsid w:val="79AD4FB7"/>
    <w:rsid w:val="79E1087B"/>
    <w:rsid w:val="79E13C04"/>
    <w:rsid w:val="7A2A0B24"/>
    <w:rsid w:val="7A553F32"/>
    <w:rsid w:val="7A9C5AB7"/>
    <w:rsid w:val="7B100C60"/>
    <w:rsid w:val="7BD36518"/>
    <w:rsid w:val="7C2C4FD1"/>
    <w:rsid w:val="7C6F1ACC"/>
    <w:rsid w:val="7C8156E0"/>
    <w:rsid w:val="7C8979D3"/>
    <w:rsid w:val="7CC80ECB"/>
    <w:rsid w:val="7CE03199"/>
    <w:rsid w:val="7D07590C"/>
    <w:rsid w:val="7D187019"/>
    <w:rsid w:val="7D40198C"/>
    <w:rsid w:val="7D5471E5"/>
    <w:rsid w:val="7D597821"/>
    <w:rsid w:val="7DA4016C"/>
    <w:rsid w:val="7DDB5798"/>
    <w:rsid w:val="7DF54D08"/>
    <w:rsid w:val="7E163F09"/>
    <w:rsid w:val="7E61605D"/>
    <w:rsid w:val="7F2A7E22"/>
    <w:rsid w:val="7F3D43D5"/>
    <w:rsid w:val="7F5033CE"/>
    <w:rsid w:val="7F5D111B"/>
    <w:rsid w:val="7F601E71"/>
    <w:rsid w:val="7F770ACB"/>
    <w:rsid w:val="7F96786E"/>
    <w:rsid w:val="7FBF7ED5"/>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autoSpaceDE w:val="0"/>
      <w:autoSpaceDN w:val="0"/>
      <w:adjustRightInd w:val="0"/>
      <w:ind w:firstLine="420"/>
      <w:jc w:val="left"/>
    </w:pPr>
    <w:rPr>
      <w:szCs w:val="24"/>
    </w:rPr>
  </w:style>
  <w:style w:type="paragraph" w:styleId="6">
    <w:name w:val="annotation text"/>
    <w:basedOn w:val="1"/>
    <w:link w:val="45"/>
    <w:autoRedefine/>
    <w:unhideWhenUsed/>
    <w:qFormat/>
    <w:uiPriority w:val="99"/>
    <w:pPr>
      <w:jc w:val="left"/>
    </w:pPr>
  </w:style>
  <w:style w:type="paragraph" w:styleId="7">
    <w:name w:val="Body Text"/>
    <w:basedOn w:val="1"/>
    <w:link w:val="54"/>
    <w:autoRedefine/>
    <w:qFormat/>
    <w:uiPriority w:val="0"/>
    <w:pPr>
      <w:spacing w:line="0" w:lineRule="atLeast"/>
      <w:ind w:firstLine="0" w:firstLineChars="0"/>
      <w:jc w:val="center"/>
    </w:pPr>
    <w:rPr>
      <w:rFonts w:eastAsiaTheme="minorEastAsia"/>
      <w:kern w:val="24"/>
      <w:sz w:val="18"/>
      <w:szCs w:val="20"/>
    </w:rPr>
  </w:style>
  <w:style w:type="paragraph" w:styleId="8">
    <w:name w:val="toc 3"/>
    <w:basedOn w:val="1"/>
    <w:next w:val="1"/>
    <w:autoRedefine/>
    <w:unhideWhenUsed/>
    <w:qFormat/>
    <w:uiPriority w:val="39"/>
    <w:pPr>
      <w:ind w:left="840" w:leftChars="400"/>
    </w:pPr>
  </w:style>
  <w:style w:type="paragraph" w:styleId="9">
    <w:name w:val="Balloon Text"/>
    <w:basedOn w:val="1"/>
    <w:link w:val="44"/>
    <w:autoRedefine/>
    <w:unhideWhenUsed/>
    <w:qFormat/>
    <w:uiPriority w:val="99"/>
    <w:pPr>
      <w:spacing w:line="240" w:lineRule="auto"/>
    </w:pPr>
    <w:rPr>
      <w:sz w:val="18"/>
      <w:szCs w:val="18"/>
    </w:rPr>
  </w:style>
  <w:style w:type="paragraph" w:styleId="10">
    <w:name w:val="footer"/>
    <w:basedOn w:val="1"/>
    <w:link w:val="33"/>
    <w:autoRedefine/>
    <w:unhideWhenUsed/>
    <w:qFormat/>
    <w:uiPriority w:val="99"/>
    <w:pPr>
      <w:tabs>
        <w:tab w:val="center" w:pos="4153"/>
        <w:tab w:val="right" w:pos="8306"/>
      </w:tabs>
      <w:snapToGrid w:val="0"/>
      <w:jc w:val="left"/>
    </w:pPr>
    <w:rPr>
      <w:sz w:val="18"/>
      <w:szCs w:val="18"/>
    </w:rPr>
  </w:style>
  <w:style w:type="paragraph" w:styleId="11">
    <w:name w:val="header"/>
    <w:basedOn w:val="1"/>
    <w:next w:val="4"/>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3">
    <w:name w:val="toc 2"/>
    <w:basedOn w:val="1"/>
    <w:next w:val="1"/>
    <w:autoRedefine/>
    <w:unhideWhenUsed/>
    <w:qFormat/>
    <w:uiPriority w:val="39"/>
    <w:pPr>
      <w:ind w:left="420" w:leftChars="200"/>
    </w:pPr>
  </w:style>
  <w:style w:type="paragraph" w:styleId="14">
    <w:name w:val="toc 9"/>
    <w:basedOn w:val="1"/>
    <w:next w:val="1"/>
    <w:autoRedefine/>
    <w:unhideWhenUsed/>
    <w:qFormat/>
    <w:uiPriority w:val="39"/>
    <w:pPr>
      <w:ind w:left="3360" w:leftChars="1600"/>
    </w:pPr>
  </w:style>
  <w:style w:type="paragraph" w:styleId="15">
    <w:name w:val="Normal (Web)"/>
    <w:basedOn w:val="1"/>
    <w:autoRedefine/>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6">
    <w:name w:val="annotation subject"/>
    <w:basedOn w:val="6"/>
    <w:next w:val="6"/>
    <w:link w:val="46"/>
    <w:autoRedefine/>
    <w:unhideWhenUsed/>
    <w:qFormat/>
    <w:uiPriority w:val="99"/>
    <w:rPr>
      <w:b/>
      <w:bCs/>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FollowedHyperlink"/>
    <w:basedOn w:val="19"/>
    <w:autoRedefine/>
    <w:unhideWhenUsed/>
    <w:qFormat/>
    <w:uiPriority w:val="99"/>
    <w:rPr>
      <w:color w:val="4C4C4C"/>
      <w:u w:val="none"/>
    </w:rPr>
  </w:style>
  <w:style w:type="character" w:styleId="22">
    <w:name w:val="Emphasis"/>
    <w:basedOn w:val="19"/>
    <w:autoRedefine/>
    <w:qFormat/>
    <w:uiPriority w:val="20"/>
  </w:style>
  <w:style w:type="character" w:styleId="23">
    <w:name w:val="HTML Definition"/>
    <w:basedOn w:val="19"/>
    <w:autoRedefine/>
    <w:unhideWhenUsed/>
    <w:qFormat/>
    <w:uiPriority w:val="99"/>
  </w:style>
  <w:style w:type="character" w:styleId="24">
    <w:name w:val="HTML Acronym"/>
    <w:basedOn w:val="19"/>
    <w:autoRedefine/>
    <w:unhideWhenUsed/>
    <w:qFormat/>
    <w:uiPriority w:val="99"/>
  </w:style>
  <w:style w:type="character" w:styleId="25">
    <w:name w:val="HTML Variable"/>
    <w:basedOn w:val="19"/>
    <w:autoRedefine/>
    <w:unhideWhenUsed/>
    <w:qFormat/>
    <w:uiPriority w:val="99"/>
  </w:style>
  <w:style w:type="character" w:styleId="26">
    <w:name w:val="Hyperlink"/>
    <w:basedOn w:val="19"/>
    <w:autoRedefine/>
    <w:unhideWhenUsed/>
    <w:qFormat/>
    <w:uiPriority w:val="99"/>
    <w:rPr>
      <w:color w:val="0563C1" w:themeColor="hyperlink"/>
      <w:u w:val="single"/>
      <w14:textFill>
        <w14:solidFill>
          <w14:schemeClr w14:val="hlink"/>
        </w14:solidFill>
      </w14:textFill>
    </w:rPr>
  </w:style>
  <w:style w:type="character" w:styleId="27">
    <w:name w:val="HTML Code"/>
    <w:basedOn w:val="19"/>
    <w:autoRedefine/>
    <w:unhideWhenUsed/>
    <w:qFormat/>
    <w:uiPriority w:val="99"/>
    <w:rPr>
      <w:rFonts w:hint="default" w:ascii="Menlo" w:hAnsi="Menlo" w:eastAsia="Menlo" w:cs="Menlo"/>
      <w:color w:val="C7254E"/>
      <w:sz w:val="21"/>
      <w:szCs w:val="21"/>
      <w:shd w:val="clear" w:color="auto" w:fill="F9F2F4"/>
    </w:rPr>
  </w:style>
  <w:style w:type="character" w:styleId="28">
    <w:name w:val="annotation reference"/>
    <w:basedOn w:val="19"/>
    <w:autoRedefine/>
    <w:unhideWhenUsed/>
    <w:qFormat/>
    <w:uiPriority w:val="99"/>
    <w:rPr>
      <w:sz w:val="21"/>
      <w:szCs w:val="21"/>
    </w:rPr>
  </w:style>
  <w:style w:type="character" w:styleId="29">
    <w:name w:val="HTML Cite"/>
    <w:basedOn w:val="19"/>
    <w:autoRedefine/>
    <w:unhideWhenUsed/>
    <w:qFormat/>
    <w:uiPriority w:val="99"/>
  </w:style>
  <w:style w:type="character" w:styleId="30">
    <w:name w:val="HTML Keyboard"/>
    <w:basedOn w:val="19"/>
    <w:autoRedefine/>
    <w:unhideWhenUsed/>
    <w:qFormat/>
    <w:uiPriority w:val="99"/>
    <w:rPr>
      <w:rFonts w:ascii="Menlo" w:hAnsi="Menlo" w:eastAsia="Menlo" w:cs="Menlo"/>
      <w:color w:val="FFFFFF"/>
      <w:sz w:val="21"/>
      <w:szCs w:val="21"/>
      <w:shd w:val="clear" w:color="auto" w:fill="333333"/>
    </w:rPr>
  </w:style>
  <w:style w:type="character" w:styleId="31">
    <w:name w:val="HTML Sample"/>
    <w:basedOn w:val="19"/>
    <w:autoRedefine/>
    <w:unhideWhenUsed/>
    <w:qFormat/>
    <w:uiPriority w:val="99"/>
    <w:rPr>
      <w:rFonts w:hint="default" w:ascii="Menlo" w:hAnsi="Menlo" w:eastAsia="Menlo" w:cs="Menlo"/>
      <w:sz w:val="21"/>
      <w:szCs w:val="21"/>
    </w:rPr>
  </w:style>
  <w:style w:type="character" w:customStyle="1" w:styleId="32">
    <w:name w:val="页眉 字符"/>
    <w:basedOn w:val="19"/>
    <w:link w:val="11"/>
    <w:autoRedefine/>
    <w:qFormat/>
    <w:uiPriority w:val="99"/>
    <w:rPr>
      <w:sz w:val="18"/>
      <w:szCs w:val="18"/>
    </w:rPr>
  </w:style>
  <w:style w:type="character" w:customStyle="1" w:styleId="33">
    <w:name w:val="页脚 字符"/>
    <w:basedOn w:val="19"/>
    <w:link w:val="10"/>
    <w:autoRedefine/>
    <w:qFormat/>
    <w:uiPriority w:val="99"/>
    <w:rPr>
      <w:sz w:val="18"/>
      <w:szCs w:val="18"/>
    </w:rPr>
  </w:style>
  <w:style w:type="paragraph" w:customStyle="1" w:styleId="34">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5">
    <w:name w:val="标题2-技术需求"/>
    <w:basedOn w:val="3"/>
    <w:autoRedefine/>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6">
    <w:name w:val="标题1-申报手册"/>
    <w:basedOn w:val="2"/>
    <w:autoRedefine/>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7">
    <w:name w:val="标题 2 字符"/>
    <w:basedOn w:val="19"/>
    <w:link w:val="3"/>
    <w:autoRedefine/>
    <w:semiHidden/>
    <w:qFormat/>
    <w:uiPriority w:val="9"/>
    <w:rPr>
      <w:rFonts w:asciiTheme="majorHAnsi" w:hAnsiTheme="majorHAnsi" w:eastAsiaTheme="majorEastAsia" w:cstheme="majorBidi"/>
      <w:b/>
      <w:bCs/>
      <w:sz w:val="32"/>
      <w:szCs w:val="32"/>
    </w:rPr>
  </w:style>
  <w:style w:type="paragraph" w:customStyle="1" w:styleId="38">
    <w:name w:val="标题3-技术需求"/>
    <w:basedOn w:val="4"/>
    <w:autoRedefine/>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39">
    <w:name w:val="标题 1 字符"/>
    <w:basedOn w:val="19"/>
    <w:link w:val="2"/>
    <w:autoRedefine/>
    <w:qFormat/>
    <w:uiPriority w:val="9"/>
    <w:rPr>
      <w:b/>
      <w:bCs/>
      <w:kern w:val="44"/>
      <w:sz w:val="44"/>
      <w:szCs w:val="44"/>
    </w:rPr>
  </w:style>
  <w:style w:type="paragraph" w:customStyle="1" w:styleId="40">
    <w:name w:val="列出段落1"/>
    <w:basedOn w:val="1"/>
    <w:autoRedefine/>
    <w:qFormat/>
    <w:uiPriority w:val="34"/>
    <w:pPr>
      <w:ind w:firstLine="420"/>
    </w:pPr>
  </w:style>
  <w:style w:type="character" w:customStyle="1" w:styleId="41">
    <w:name w:val="标题 3 字符"/>
    <w:basedOn w:val="19"/>
    <w:link w:val="4"/>
    <w:autoRedefine/>
    <w:semiHidden/>
    <w:qFormat/>
    <w:uiPriority w:val="9"/>
    <w:rPr>
      <w:b/>
      <w:bCs/>
      <w:sz w:val="32"/>
      <w:szCs w:val="32"/>
    </w:rPr>
  </w:style>
  <w:style w:type="paragraph" w:customStyle="1" w:styleId="42">
    <w:name w:val="附件六二级标题"/>
    <w:basedOn w:val="4"/>
    <w:next w:val="1"/>
    <w:autoRedefine/>
    <w:qFormat/>
    <w:uiPriority w:val="0"/>
    <w:pPr>
      <w:spacing w:line="240" w:lineRule="auto"/>
      <w:jc w:val="center"/>
    </w:pPr>
    <w:rPr>
      <w:rFonts w:ascii="Calibri" w:cs="Times New Roman"/>
      <w:sz w:val="28"/>
    </w:rPr>
  </w:style>
  <w:style w:type="paragraph" w:customStyle="1" w:styleId="43">
    <w:name w:val="正文-首缩2字符"/>
    <w:basedOn w:val="1"/>
    <w:next w:val="4"/>
    <w:autoRedefine/>
    <w:qFormat/>
    <w:uiPriority w:val="0"/>
    <w:pPr>
      <w:jc w:val="left"/>
    </w:pPr>
    <w:rPr>
      <w:rFonts w:ascii="Calibri" w:cs="宋体"/>
      <w:szCs w:val="24"/>
    </w:rPr>
  </w:style>
  <w:style w:type="character" w:customStyle="1" w:styleId="44">
    <w:name w:val="批注框文本 字符"/>
    <w:basedOn w:val="19"/>
    <w:link w:val="9"/>
    <w:autoRedefine/>
    <w:semiHidden/>
    <w:qFormat/>
    <w:uiPriority w:val="99"/>
    <w:rPr>
      <w:kern w:val="2"/>
      <w:sz w:val="18"/>
      <w:szCs w:val="18"/>
    </w:rPr>
  </w:style>
  <w:style w:type="character" w:customStyle="1" w:styleId="45">
    <w:name w:val="批注文字 字符"/>
    <w:basedOn w:val="19"/>
    <w:link w:val="6"/>
    <w:autoRedefine/>
    <w:semiHidden/>
    <w:qFormat/>
    <w:uiPriority w:val="99"/>
    <w:rPr>
      <w:kern w:val="2"/>
      <w:sz w:val="24"/>
      <w:szCs w:val="22"/>
    </w:rPr>
  </w:style>
  <w:style w:type="character" w:customStyle="1" w:styleId="46">
    <w:name w:val="批注主题 字符"/>
    <w:basedOn w:val="45"/>
    <w:link w:val="16"/>
    <w:autoRedefine/>
    <w:semiHidden/>
    <w:qFormat/>
    <w:uiPriority w:val="99"/>
    <w:rPr>
      <w:b/>
      <w:bCs/>
      <w:kern w:val="2"/>
      <w:sz w:val="24"/>
      <w:szCs w:val="22"/>
    </w:rPr>
  </w:style>
  <w:style w:type="paragraph" w:customStyle="1" w:styleId="47">
    <w:name w:val="列出段落2"/>
    <w:basedOn w:val="1"/>
    <w:autoRedefine/>
    <w:qFormat/>
    <w:uiPriority w:val="99"/>
    <w:pPr>
      <w:ind w:firstLine="420"/>
    </w:pPr>
  </w:style>
  <w:style w:type="paragraph" w:customStyle="1" w:styleId="48">
    <w:name w:val="修订1"/>
    <w:autoRedefine/>
    <w:hidden/>
    <w:semiHidden/>
    <w:qFormat/>
    <w:uiPriority w:val="99"/>
    <w:rPr>
      <w:rFonts w:ascii="宋体" w:hAnsi="宋体" w:eastAsia="宋体" w:cstheme="minorBidi"/>
      <w:kern w:val="2"/>
      <w:sz w:val="24"/>
      <w:szCs w:val="22"/>
      <w:lang w:val="en-US" w:eastAsia="zh-CN" w:bidi="ar-SA"/>
    </w:rPr>
  </w:style>
  <w:style w:type="character" w:customStyle="1" w:styleId="49">
    <w:name w:val="morechoice"/>
    <w:basedOn w:val="19"/>
    <w:autoRedefine/>
    <w:qFormat/>
    <w:uiPriority w:val="0"/>
    <w:rPr>
      <w:shd w:val="clear" w:color="auto" w:fill="F2F2F2"/>
    </w:rPr>
  </w:style>
  <w:style w:type="character" w:customStyle="1" w:styleId="50">
    <w:name w:val="dhtmlxcalendar_label_hours"/>
    <w:basedOn w:val="19"/>
    <w:autoRedefine/>
    <w:qFormat/>
    <w:uiPriority w:val="0"/>
  </w:style>
  <w:style w:type="table" w:customStyle="1" w:styleId="51">
    <w:name w:val="网格型1"/>
    <w:basedOn w:val="17"/>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列出段落3"/>
    <w:basedOn w:val="1"/>
    <w:autoRedefine/>
    <w:unhideWhenUsed/>
    <w:qFormat/>
    <w:uiPriority w:val="34"/>
    <w:pPr>
      <w:ind w:firstLine="420"/>
    </w:pPr>
  </w:style>
  <w:style w:type="paragraph" w:customStyle="1" w:styleId="53">
    <w:name w:val="列出段落4"/>
    <w:basedOn w:val="1"/>
    <w:autoRedefine/>
    <w:qFormat/>
    <w:uiPriority w:val="99"/>
    <w:pPr>
      <w:ind w:firstLine="420"/>
    </w:pPr>
  </w:style>
  <w:style w:type="character" w:customStyle="1" w:styleId="54">
    <w:name w:val="正文文本 字符"/>
    <w:basedOn w:val="19"/>
    <w:link w:val="7"/>
    <w:autoRedefine/>
    <w:qFormat/>
    <w:uiPriority w:val="0"/>
    <w:rPr>
      <w:rFonts w:ascii="宋体" w:hAnsi="宋体" w:eastAsiaTheme="minorEastAsia" w:cstheme="minorBidi"/>
      <w:kern w:val="24"/>
      <w:sz w:val="18"/>
    </w:rPr>
  </w:style>
  <w:style w:type="paragraph" w:customStyle="1" w:styleId="55">
    <w:name w:val="列表段落1"/>
    <w:basedOn w:val="1"/>
    <w:autoRedefine/>
    <w:qFormat/>
    <w:uiPriority w:val="34"/>
    <w:pPr>
      <w:widowControl/>
      <w:spacing w:line="240" w:lineRule="auto"/>
      <w:ind w:firstLine="420"/>
      <w:jc w:val="left"/>
    </w:pPr>
    <w:rPr>
      <w:rFonts w:cs="宋体"/>
      <w:kern w:val="0"/>
      <w:szCs w:val="24"/>
    </w:rPr>
  </w:style>
  <w:style w:type="paragraph" w:customStyle="1" w:styleId="56">
    <w:name w:val="修订2"/>
    <w:autoRedefine/>
    <w:hidden/>
    <w:semiHidden/>
    <w:qFormat/>
    <w:uiPriority w:val="99"/>
    <w:rPr>
      <w:rFonts w:ascii="宋体" w:hAnsi="宋体" w:eastAsia="宋体" w:cstheme="minorBidi"/>
      <w:kern w:val="2"/>
      <w:sz w:val="24"/>
      <w:szCs w:val="22"/>
      <w:lang w:val="en-US" w:eastAsia="zh-CN" w:bidi="ar-SA"/>
    </w:rPr>
  </w:style>
  <w:style w:type="paragraph" w:styleId="57">
    <w:name w:val="List Paragraph"/>
    <w:basedOn w:val="1"/>
    <w:autoRedefine/>
    <w:qFormat/>
    <w:uiPriority w:val="34"/>
    <w:pPr>
      <w:ind w:firstLine="420"/>
    </w:pPr>
    <w:rPr>
      <w:rFonts w:ascii="Calibri" w:hAnsi="Calibri" w:cs="Times New Roman"/>
      <w:sz w:val="28"/>
      <w:szCs w:val="24"/>
    </w:rPr>
  </w:style>
  <w:style w:type="paragraph" w:customStyle="1" w:styleId="58">
    <w:name w:val="修订3"/>
    <w:autoRedefine/>
    <w:hidden/>
    <w:semiHidden/>
    <w:qFormat/>
    <w:uiPriority w:val="99"/>
    <w:rPr>
      <w:rFonts w:ascii="宋体" w:hAnsi="宋体" w:eastAsia="宋体" w:cstheme="minorBidi"/>
      <w:kern w:val="2"/>
      <w:sz w:val="24"/>
      <w:szCs w:val="22"/>
      <w:lang w:val="en-US" w:eastAsia="zh-CN" w:bidi="ar-SA"/>
    </w:rPr>
  </w:style>
  <w:style w:type="paragraph" w:customStyle="1" w:styleId="59">
    <w:name w:val="Table Paragraph"/>
    <w:basedOn w:val="1"/>
    <w:autoRedefine/>
    <w:qFormat/>
    <w:uiPriority w:val="1"/>
    <w:rPr>
      <w:rFonts w:cs="宋体"/>
      <w:lang w:val="zh-CN" w:bidi="zh-CN"/>
    </w:rPr>
  </w:style>
  <w:style w:type="paragraph" w:customStyle="1" w:styleId="60">
    <w:name w:val="修订4"/>
    <w:autoRedefine/>
    <w:hidden/>
    <w:semiHidden/>
    <w:qFormat/>
    <w:uiPriority w:val="99"/>
    <w:rPr>
      <w:rFonts w:ascii="宋体" w:hAnsi="宋体" w:eastAsia="宋体" w:cstheme="minorBidi"/>
      <w:kern w:val="2"/>
      <w:sz w:val="24"/>
      <w:szCs w:val="22"/>
      <w:lang w:val="en-US" w:eastAsia="zh-CN" w:bidi="ar-SA"/>
    </w:rPr>
  </w:style>
  <w:style w:type="paragraph" w:customStyle="1" w:styleId="61">
    <w:name w:val="w正文"/>
    <w:qFormat/>
    <w:uiPriority w:val="0"/>
    <w:pPr>
      <w:topLinePunct/>
      <w:autoSpaceDE w:val="0"/>
      <w:autoSpaceDN w:val="0"/>
      <w:spacing w:line="360" w:lineRule="auto"/>
      <w:ind w:firstLine="480" w:firstLineChars="200"/>
      <w:jc w:val="both"/>
    </w:pPr>
    <w:rPr>
      <w:rFonts w:ascii="Times New Roman" w:hAnsi="Times New Roman" w:eastAsia="宋体" w:cs="Times New Roman"/>
      <w:sz w:val="24"/>
      <w:szCs w:val="24"/>
      <w:lang w:val="de-DE" w:eastAsia="zh-CN" w:bidi="ar-SA"/>
    </w:rPr>
  </w:style>
  <w:style w:type="paragraph" w:customStyle="1" w:styleId="62">
    <w:name w:val="修订5"/>
    <w:hidden/>
    <w:unhideWhenUsed/>
    <w:qFormat/>
    <w:uiPriority w:val="99"/>
    <w:rPr>
      <w:rFonts w:ascii="宋体" w:hAnsi="宋体" w:eastAsia="宋体" w:cstheme="minorBidi"/>
      <w:kern w:val="2"/>
      <w:sz w:val="24"/>
      <w:szCs w:val="22"/>
      <w:lang w:val="en-US" w:eastAsia="zh-CN" w:bidi="ar-SA"/>
    </w:rPr>
  </w:style>
  <w:style w:type="paragraph" w:customStyle="1" w:styleId="63">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lang w:eastAsia="en-US"/>
    </w:rPr>
  </w:style>
  <w:style w:type="character" w:customStyle="1" w:styleId="64">
    <w:name w:val="font31"/>
    <w:basedOn w:val="19"/>
    <w:qFormat/>
    <w:uiPriority w:val="0"/>
    <w:rPr>
      <w:rFonts w:ascii="Arial" w:hAnsi="Arial" w:cs="Arial"/>
      <w:color w:val="000000"/>
      <w:sz w:val="36"/>
      <w:szCs w:val="36"/>
      <w:u w:val="none"/>
    </w:rPr>
  </w:style>
  <w:style w:type="character" w:customStyle="1" w:styleId="65">
    <w:name w:val="font21"/>
    <w:basedOn w:val="19"/>
    <w:qFormat/>
    <w:uiPriority w:val="0"/>
    <w:rPr>
      <w:rFonts w:ascii="宋体" w:hAnsi="宋体" w:eastAsia="宋体" w:cs="宋体"/>
      <w:color w:val="000000"/>
      <w:sz w:val="36"/>
      <w:szCs w:val="36"/>
      <w:u w:val="none"/>
    </w:rPr>
  </w:style>
  <w:style w:type="paragraph" w:customStyle="1" w:styleId="66">
    <w:name w:val="修订6"/>
    <w:hidden/>
    <w:unhideWhenUsed/>
    <w:qFormat/>
    <w:uiPriority w:val="99"/>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1aa0e6fe-9502-4ed0-a893-eee381e4dc1f</errorID>
      <errorWord>内容将</errorWord>
      <group>L1_Word</group>
      <groupName>字词问题</groupName>
      <ability>L2_Typo</ability>
      <abilityName>字词错误</abilityName>
      <candidateList>
        <item>内容</item>
      </candidateList>
      <explain/>
      <paraID>6296B831</paraID>
      <start>52</start>
      <end>55</end>
      <status>ignored</status>
      <modifiedWord/>
      <trackRevisions>false</trackRevisions>
    </reviewItem>
    <reviewItem>
      <errorID>df7df6e0-f7ff-4a16-8d46-0b8b16df831c</errorID>
      <errorWord>；</errorWord>
      <group>L1_Punc</group>
      <groupName>标点问题</groupName>
      <ability>L2_Punc_CN</ability>
      <abilityName>标点符号问题</abilityName>
      <candidateList>
        <item>。</item>
      </candidateList>
      <explain/>
      <paraID>5DD0DD08</paraID>
      <start>21</start>
      <end>22</end>
      <status>ignored</status>
      <modifiedWord/>
      <trackRevisions>false</trackRevisions>
    </reviewItem>
    <reviewItem>
      <errorID>2bc1c01e-0b5c-4f45-b319-88c41ec3e730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220D3815</paraID>
      <start>8</start>
      <end>11</end>
      <status>ignored</status>
      <modifiedWord/>
      <trackRevisions>false</trackRevisions>
    </reviewItem>
    <reviewItem>
      <errorID>093df97a-1426-4b88-930f-4013cdc69f7e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AA928DB</paraID>
      <start>8</start>
      <end>11</end>
      <status>ignored</status>
      <modifiedWord/>
      <trackRevisions>false</trackRevisions>
    </reviewItem>
    <reviewItem>
      <errorID>9df356ab-d7bc-44e4-a19d-4d2c7305d3a2</errorID>
      <errorWord>新疆自治区</errorWord>
      <group>L1_Word</group>
      <groupName>字词问题</groupName>
      <ability>L2_Typo</ability>
      <abilityName>字词错误</abilityName>
      <candidateList>
        <item>新疆维吾尔自治区</item>
      </candidateList>
      <explain/>
      <paraID>727D447A</paraID>
      <start>51</start>
      <end>59</end>
      <status>modified</status>
      <modifiedWord>新疆维吾尔自治区</modifiedWord>
      <trackRevisions>false</trackRevisions>
    </reviewItem>
    <reviewItem>
      <errorID>38423497-dba0-4407-82aa-fb8d323efbc3</errorID>
      <errorWord>挺膺担当、踔厉奋发</errorWord>
      <group>L1_Political</group>
      <groupName>政治性问题</groupName>
      <ability>L2_Keyword</ability>
      <abilityName>固定表述</abilityName>
      <candidateList>
        <item>踔厉奋发、挺膺担当</item>
      </candidateList>
      <explain>此处内容疑似含有固定表述相关错误，建议核查。</explain>
      <paraID>727D447A</paraID>
      <start>213</start>
      <end>222</end>
      <status>modified</status>
      <modifiedWord>踔厉奋发、挺膺担当</modifiedWord>
      <trackRevisions>false</trackRevisions>
    </reviewItem>
    <reviewItem>
      <errorID>45743adc-d146-463d-ae79-d6dc66951ee5</errorID>
      <errorWord>(</errorWord>
      <group>L1_Format</group>
      <groupName>格式问题</groupName>
      <ability>L2_HalfPunc_CN</ability>
      <abilityName>全半角问题</abilityName>
      <candidateList>
        <item>（</item>
      </candidateList>
      <explain>文本全半角错误。</explain>
      <paraID> 6089054</paraID>
      <start>3</start>
      <end>4</end>
      <status>ignored</status>
      <modifiedWord/>
      <trackRevisions>false</trackRevisions>
    </reviewItem>
    <reviewItem>
      <errorID>2282bc20-00d8-4284-8bfd-5f26fcf52727</errorID>
      <errorWord>)</errorWord>
      <group>L1_Format</group>
      <groupName>格式问题</groupName>
      <ability>L2_HalfPunc_CN</ability>
      <abilityName>全半角问题</abilityName>
      <candidateList>
        <item>）</item>
      </candidateList>
      <explain>文本全半角错误。</explain>
      <paraID> 6089054</paraID>
      <start>7</start>
      <end>8</end>
      <status>ignored</status>
      <modifiedWord/>
      <trackRevisions>false</trackRevisions>
    </reviewItem>
    <reviewItem>
      <errorID>0777ca4c-82a7-43bd-8004-1a936a3764e8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6089054</paraID>
      <start>13</start>
      <end>14</end>
      <status>modified</status>
      <modifiedWord>—</modifiedWord>
      <trackRevisions>false</trackRevisions>
    </reviewItem>
    <reviewItem>
      <errorID>5ea4a017-c9d9-4b98-a032-63052b4a0cb2</errorID>
      <errorWord>(</errorWord>
      <group>L1_Format</group>
      <groupName>格式问题</groupName>
      <ability>L2_HalfPunc_CN</ability>
      <abilityName>全半角问题</abilityName>
      <candidateList>
        <item>（</item>
      </candidateList>
      <explain>文本全半角错误。</explain>
      <paraID>58244B44</paraID>
      <start>3</start>
      <end>4</end>
      <status>ignored</status>
      <modifiedWord/>
      <trackRevisions>false</trackRevisions>
    </reviewItem>
    <reviewItem>
      <errorID>3bc62e85-7c29-4913-9b95-f7abc7e48e80</errorID>
      <errorWord>)</errorWord>
      <group>L1_Format</group>
      <groupName>格式问题</groupName>
      <ability>L2_HalfPunc_CN</ability>
      <abilityName>全半角问题</abilityName>
      <candidateList>
        <item>）</item>
      </candidateList>
      <explain>文本全半角错误。</explain>
      <paraID>58244B44</paraID>
      <start>7</start>
      <end>8</end>
      <status>ignored</status>
      <modifiedWord/>
      <trackRevisions>false</trackRevisions>
    </reviewItem>
    <reviewItem>
      <errorID>041c5b6e-15ff-4737-bff5-1cb2b1b29b92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58244B44</paraID>
      <start>14</start>
      <end>15</end>
      <status>modified</status>
      <modifiedWord>—</modifiedWord>
      <trackRevisions>false</trackRevisions>
    </reviewItem>
    <reviewItem>
      <errorID>7b63cfe0-20e0-4f6c-b909-3f8f2a0333c8</errorID>
      <errorWord>(</errorWord>
      <group>L1_Format</group>
      <groupName>格式问题</groupName>
      <ability>L2_HalfPunc_CN</ability>
      <abilityName>全半角问题</abilityName>
      <candidateList>
        <item>（</item>
      </candidateList>
      <explain>文本全半角错误。</explain>
      <paraID>596F5E30</paraID>
      <start>3</start>
      <end>4</end>
      <status>ignored</status>
      <modifiedWord/>
      <trackRevisions>false</trackRevisions>
    </reviewItem>
    <reviewItem>
      <errorID>c5a20c92-1732-4aa4-b68e-cc8a74613707</errorID>
      <errorWord>)</errorWord>
      <group>L1_Format</group>
      <groupName>格式问题</groupName>
      <ability>L2_HalfPunc_CN</ability>
      <abilityName>全半角问题</abilityName>
      <candidateList>
        <item>）</item>
      </candidateList>
      <explain>文本全半角错误。</explain>
      <paraID>596F5E30</paraID>
      <start>7</start>
      <end>8</end>
      <status>ignored</status>
      <modifiedWord/>
      <trackRevisions>false</trackRevisions>
    </reviewItem>
    <reviewItem>
      <errorID>b395caba-386f-48ea-8141-2e36be6c4030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596F5E30</paraID>
      <start>14</start>
      <end>15</end>
      <status>modified</status>
      <modifiedWord>—</modifiedWord>
      <trackRevisions>false</trackRevisions>
    </reviewItem>
    <reviewItem>
      <errorID>5a7892dc-f32c-4415-b65b-42d030d05df4</errorID>
      <errorWord>“祖国情・中华行”</errorWord>
      <group>L1_Other</group>
      <groupName>其他问题</groupName>
      <ability>L2_Consistency</ability>
      <abilityName>一致性检查</abilityName>
      <candidateList>
        <item>“祖国情 中华行”</item>
      </candidateList>
      <explain>术语一致性：在文本中，项目名称多数表述为“祖国情 中华行”，“祖国情・中华行”的表述与之不一致，应统一为“祖国情 中华行”</explain>
      <paraID>21578BD6</paraID>
      <start>2</start>
      <end>11</end>
      <status>modified</status>
      <modifiedWord>“祖国情 中华行”</modifiedWord>
      <trackRevisions>false</trackRevisions>
    </reviewItem>
    <reviewItem>
      <errorID>40918cde-fb20-4c63-80dd-8d936052c6b6</errorID>
      <errorWord>总控人员（1人）</errorWord>
      <group>L1_Other</group>
      <groupName>其他问题</groupName>
      <ability>L2_Consistency</ability>
      <abilityName>一致性检查</abilityName>
      <candidateList>
        <item>活动总协调人：1名</item>
      </candidateList>
      <explain>术语一致性：在不同部分对负责活动统筹规划等工作的人员称呼不一致，应统一为“活动总协调人”</explain>
      <paraID>3B1FE652</paraID>
      <start>0</start>
      <end>9</end>
      <status>modified</status>
      <modifiedWord>活动总协调人：1名</modifiedWord>
      <trackRevisions>false</trackRevisions>
    </reviewItem>
    <reviewItem>
      <errorID>55640ec7-b695-4e0b-9680-99ee2dd330cb</errorID>
      <errorWord>摄影摄像2人</errorWord>
      <group>L1_Other</group>
      <groupName>其他问题</groupName>
      <ability>L2_Consistency</ability>
      <abilityName>一致性检查</abilityName>
      <candidateList>
        <item>摄影摄像人员：2名</item>
      </candidateList>
      <explain>术语一致性：在不同部分对负责摄影摄像工作的人员称呼不一致，应统一为“摄影摄像人员”</explain>
      <paraID>3B1FE652</paraID>
      <start>21</start>
      <end>30</end>
      <status>modified</status>
      <modifiedWord>摄影摄像人员：2名</modifiedWord>
      <trackRevisions>false</trackRevisions>
    </reviewItem>
    <reviewItem>
      <errorID>656d2d24-6fae-4e40-acac-49eb6a81ce51</errorID>
      <errorWord>签立合同</errorWord>
      <group>L1_Word</group>
      <groupName>字词问题</groupName>
      <ability>L2_Typo</ability>
      <abilityName>字词错误</abilityName>
      <candidateList>
        <item>签订合同</item>
      </candidateList>
      <explain/>
      <paraID>13C453D7</paraID>
      <start>10</start>
      <end>14</end>
      <status>ignored</status>
      <modifiedWord/>
      <trackRevisions>false</trackRevisions>
    </reviewItem>
    <reviewItem>
      <errorID>98459a0d-996d-42a4-bff1-a355d1f8dc62</errorID>
      <errorWord>机动保障人员：每批次至少1名</errorWord>
      <group>L1_Other</group>
      <groupName>其他问题</groupName>
      <ability>L2_Consistency</ability>
      <abilityName>一致性检查</abilityName>
      <candidateList>
        <item>安全保障人员：1名</item>
      </candidateList>
      <explain>术语一致性：在不同部分对负责紧急情况响应等工作的人员称呼不一致，应统一为“安全保障人员”</explain>
      <paraID>3D69EEE0</paraID>
      <start>3</start>
      <end>17</end>
      <status>ignored</status>
      <modifiedWord/>
      <trackRevisions>false</trackRevisions>
    </reviewItem>
    <reviewItem>
      <errorID>d817a655-949d-4300-bfec-bb231c9aea55</errorID>
      <errorWord>需具备</errorWord>
      <group>L1_Word</group>
      <groupName>字词问题</groupName>
      <ability>L2_Typo</ability>
      <abilityName>字词错误</abilityName>
      <candidateList>
        <item>须具备</item>
      </candidateList>
      <explain/>
      <paraID>632568EC</paraID>
      <start>42</start>
      <end>45</end>
      <status>modified</status>
      <modifiedWord>须具备</modifiedWord>
      <trackRevisions>false</trackRevisions>
    </reviewItem>
    <reviewItem>
      <errorID>6b9f5c91-c237-4468-a9f7-172262e65843</errorID>
      <errorWord>需具备</errorWord>
      <group>L1_Word</group>
      <groupName>字词问题</groupName>
      <ability>L2_Typo</ability>
      <abilityName>字词错误</abilityName>
      <candidateList>
        <item>须具备</item>
      </candidateList>
      <explain/>
      <paraID>632568EC</paraID>
      <start>66</start>
      <end>69</end>
      <status>modified</status>
      <modifiedWord>须具备</modifiedWord>
      <trackRevisions>false</trackRevisions>
    </reviewItem>
    <reviewItem>
      <errorID>c0824196-be3f-473e-8ab9-db7afc15c0e1</errorID>
      <errorWord>证人员</errorWord>
      <group>L1_Grammar</group>
      <groupName>语法问题</groupName>
      <ability>L2_Grammar</ability>
      <abilityName>语法错误</abilityName>
      <candidateList>
        <item>证</item>
      </candidateList>
      <explain/>
      <paraID>79178555</paraID>
      <start>23</start>
      <end>24</end>
      <status>modified</status>
      <modifiedWord>证</modifiedWord>
      <trackRevisions>false</trackRevisions>
    </reviewItem>
    <reviewItem>
      <errorID>282dd185-45a2-4042-b258-d5a01c81e03b</errorID>
      <errorWord>,</errorWord>
      <group>L1_Format</group>
      <groupName>格式问题</groupName>
      <ability>L2_HalfPunc_CN</ability>
      <abilityName>全半角问题</abilityName>
      <candidateList>
        <item>，</item>
      </candidateList>
      <explain>文本全半角错误。</explain>
      <paraID>1604DE4C</paraID>
      <start>13</start>
      <end>14</end>
      <status>ignored</status>
      <modifiedWord/>
      <trackRevisions>false</trackRevisions>
    </reviewItem>
    <reviewItem>
      <errorID>5db5f819-dd9e-44d1-8c65-e6969e763ac1</errorID>
      <errorWord>方</errorWord>
      <group>L1_Word</group>
      <groupName>字词问题</groupName>
      <ability>L2_Typo</ability>
      <abilityName>字词错误</abilityName>
      <candidateList>
        <item>方可</item>
      </candidateList>
      <explain/>
      <paraID> 3EB1AD3</paraID>
      <start>19</start>
      <end>21</end>
      <status>modified</status>
      <modifiedWord>方可</modifiedWord>
      <trackRevisions>false</trackRevisions>
    </reviewItem>
    <reviewItem>
      <errorID>3f977b22-2cd0-455d-be3a-50736d687d33</errorID>
      <errorWord>无</errorWord>
      <group>L1_Punc</group>
      <groupName>标点问题</groupName>
      <ability>L2_Punc_CN</ability>
      <abilityName>标点符号问题</abilityName>
      <candidateList>
        <item>、无</item>
      </candidateList>
      <explain/>
      <paraID>54F531DA</paraID>
      <start>32</start>
      <end>34</end>
      <status>modified</status>
      <modifiedWord>、无</modifiedWord>
      <trackRevisions>false</trackRevisions>
    </reviewItem>
    <reviewItem>
      <errorID>f4bc6974-acdb-40d0-931e-f206cfc38674</errorID>
      <errorWord>好的</errorWord>
      <group>L1_Word</group>
      <groupName>字词问题</groupName>
      <ability>L2_Typo</ability>
      <abilityName>字词错误</abilityName>
      <candidateList>
        <item>好</item>
      </candidateList>
      <explain/>
      <paraID>54F531DA</paraID>
      <start>57</start>
      <end>58</end>
      <status>modified</status>
      <modifiedWord>好</modifiedWord>
      <trackRevisions>false</trackRevisions>
    </reviewItem>
    <reviewItem>
      <errorID>80de607c-8642-4f0a-a45b-37873dc26328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50109448</paraID>
      <start>34</start>
      <end>37</end>
      <status>ignored</status>
      <modifiedWord/>
      <trackRevisions>false</trackRevisions>
    </reviewItem>
    <reviewItem>
      <errorID>2ab9261b-298b-491c-8223-7114123e5cac</errorID>
      <errorWord>须</errorWord>
      <group>L1_Word</group>
      <groupName>字词问题</groupName>
      <ability>L2_Typo</ability>
      <abilityName>字词错误</abilityName>
      <candidateList>
        <item>需</item>
      </candidateList>
      <explain>存在发音相同字词的误用。</explain>
      <paraID>7B62172E</paraID>
      <start>22</start>
      <end>23</end>
      <status>modified</status>
      <modifiedWord>需</modifiedWord>
      <trackRevisions>false</trackRevisions>
    </reviewItem>
    <reviewItem>
      <errorID>2c2656f4-0cb2-4330-8581-b20a45d934c8</errorID>
      <errorWord>需</errorWord>
      <group>L1_Word</group>
      <groupName>字词问题</groupName>
      <ability>L2_Typo</ability>
      <abilityName>字词错误</abilityName>
      <candidateList>
        <item>须</item>
      </candidateList>
      <explain>存在发音相同字词的误用。</explain>
      <paraID>72F36FE6</paraID>
      <start>58</start>
      <end>59</end>
      <status>modified</status>
      <modifiedWord>须</modifiedWord>
      <trackRevisions>false</trackRevisions>
    </reviewItem>
    <reviewItem>
      <errorID>b3099338-fab5-4f25-971e-efd394932b03</errorID>
      <errorWord>需具备</errorWord>
      <group>L1_Word</group>
      <groupName>字词问题</groupName>
      <ability>L2_Typo</ability>
      <abilityName>字词错误</abilityName>
      <candidateList>
        <item>须具备</item>
      </candidateList>
      <explain/>
      <paraID>19321544</paraID>
      <start>65</start>
      <end>68</end>
      <status>modified</status>
      <modifiedWord>须具备</modifiedWord>
      <trackRevisions>false</trackRevisions>
    </reviewItem>
    <reviewItem>
      <errorID>894ad6f0-60c8-421a-87b5-3494fbe521ba</errorID>
      <errorWord>需具备</errorWord>
      <group>L1_Word</group>
      <groupName>字词问题</groupName>
      <ability>L2_Typo</ability>
      <abilityName>字词错误</abilityName>
      <candidateList>
        <item>须具备</item>
      </candidateList>
      <explain/>
      <paraID>19321544</paraID>
      <start>89</start>
      <end>92</end>
      <status>modified</status>
      <modifiedWord>须具备</modifiedWord>
      <trackRevisions>false</trackRevisions>
    </reviewItem>
    <reviewItem>
      <errorID>f02c1431-2a32-499a-8cd0-68bcbd912d62</errorID>
      <errorWord>证人员</errorWord>
      <group>L1_Grammar</group>
      <groupName>语法问题</groupName>
      <ability>L2_Grammar</ability>
      <abilityName>语法错误</abilityName>
      <candidateList>
        <item>证</item>
      </candidateList>
      <explain/>
      <paraID>465FD92D</paraID>
      <start>23</start>
      <end>24</end>
      <status>modified</status>
      <modifiedWord>证</modifiedWord>
      <trackRevisions>false</trackRevisions>
    </reviewItem>
    <reviewItem>
      <errorID>2310c28f-47f9-4297-8c18-3f93e76a6c7b</errorID>
      <errorWord>详实</errorWord>
      <group>L1_Word</group>
      <groupName>字词问题</groupName>
      <ability>L2_Typo</ability>
      <abilityName>字词错误</abilityName>
      <candidateList>
        <item>翔实</item>
      </candidateList>
      <explain>存在发音相同字词的误用。</explain>
      <paraID>17F4EC93</paraID>
      <start>22</start>
      <end>24</end>
      <status>modified</status>
      <modifiedWord>翔实</modifiedWord>
      <trackRevisions>false</trackRevisions>
    </reviewItem>
    <reviewItem>
      <errorID>ad39d6e0-1e32-4c14-a5e3-f1aa1812544a</errorID>
      <errorWord>（</errorWord>
      <group>L1_Punc</group>
      <groupName>标点问题</groupName>
      <ability>L2_Punc_CN</ability>
      <abilityName>标点符号问题</abilityName>
      <candidateList>
        <item>：</item>
      </candidateList>
      <explain/>
      <paraID>41821A3F</paraID>
      <start>1</start>
      <end>2</end>
      <status>ignored</status>
      <modifiedWord/>
      <trackRevisions>false</trackRevisions>
    </reviewItem>
    <reviewItem>
      <errorID>df0c66b4-e300-410d-9832-ce16545ee513</errorID>
      <errorWord>）：</errorWord>
      <group>L1_Punc</group>
      <groupName>标点问题</groupName>
      <ability>L2_Punc_CN</ability>
      <abilityName>标点符号问题</abilityName>
      <candidateList>
        <item/>
      </candidateList>
      <explain/>
      <paraID>41821A3F</paraID>
      <start>18</start>
      <end>20</end>
      <status>ignored</status>
      <modifiedWord/>
      <trackRevisions>false</trackRevisions>
    </reviewItem>
    <reviewItem>
      <errorID>683c6927-c3de-4702-accc-8a64c5de83d0</errorID>
      <errorWord>）的</errorWord>
      <group>L1_Word</group>
      <groupName>字词问题</groupName>
      <ability>L2_Typo</ability>
      <abilityName>字词错误</abilityName>
      <candidateList>
        <item>）</item>
      </candidateList>
      <explain/>
      <paraID> 8CF602C</paraID>
      <start>6</start>
      <end>8</end>
      <status>ignored</status>
      <modifiedWord/>
      <trackRevisions>false</trackRevisions>
    </reviewItem>
    <reviewItem>
      <errorID>3d72d341-1eca-4231-8dd4-30319272cb16</errorID>
      <errorWord>我</errorWord>
      <group>L1_Word</group>
      <groupName>字词问题</groupName>
      <ability>L2_Typo</ability>
      <abilityName>字词错误</abilityName>
      <candidateList>
        <item>本</item>
      </candidateList>
      <explain/>
      <paraID>700C03AF</paraID>
      <start>11</start>
      <end>12</end>
      <status>ignored</status>
      <modifiedWord/>
      <trackRevisions>false</trackRevisions>
    </reviewItem>
    <reviewItem>
      <errorID>1e090531-e63e-4d2d-8450-78b33f5cb2fa</errorID>
      <errorWord>：</errorWord>
      <group>L1_Punc</group>
      <groupName>标点问题</groupName>
      <ability>L2_Punc_CN</ability>
      <abilityName>标点符号问题</abilityName>
      <candidateList>
        <item/>
      </candidateList>
      <explain/>
      <paraID>4F448E86</paraID>
      <start>9</start>
      <end>10</end>
      <status>ignored</status>
      <modifiedWord/>
      <trackRevisions>false</trackRevisions>
    </reviewItem>
    <reviewItem>
      <errorID>a75fd1b7-5abd-4b14-a9ba-b04294898cdd</errorID>
      <errorWord>或</errorWord>
      <group>L1_Punc</group>
      <groupName>标点问题</groupName>
      <ability>L2_Punc_CN</ability>
      <abilityName>标点符号问题</abilityName>
      <candidateList>
        <item>，或</item>
      </candidateList>
      <explain/>
      <paraID>4F448E86</paraID>
      <start>69</start>
      <end>70</end>
      <status>ignored</status>
      <modifiedWord/>
      <trackRevisions>false</trackRevisions>
    </reviewItem>
    <reviewItem>
      <errorID>5e0b8045-b814-43cb-8d09-3331cb7cfa08</errorID>
      <errorWord>（</errorWord>
      <group>L1_Punc</group>
      <groupName>标点问题</groupName>
      <ability>L2_Punc_CN</ability>
      <abilityName>标点符号问题</abilityName>
      <candidateList/>
      <explain>同一形式括号套用。</explain>
      <paraID>4F448E86</paraID>
      <start>109</start>
      <end>110</end>
      <status>ignored</status>
      <modifiedWord/>
      <trackRevisions>false</trackRevisions>
    </reviewItem>
    <reviewItem>
      <errorID>3083ef2f-13d4-4ad9-984e-49082781d9de</errorID>
      <errorWord>万</errorWord>
      <group>L1_Word</group>
      <groupName>字词问题</groupName>
      <ability>L2_Typo</ability>
      <abilityName>字词错误</abilityName>
      <candidateList>
        <item>万元</item>
      </candidateList>
      <explain/>
      <paraID>4F448E86</paraID>
      <start>112</start>
      <end>114</end>
      <status>modified</status>
      <modifiedWord>万元</modifiedWord>
      <trackRevisions>false</trackRevisions>
    </reviewItem>
    <reviewItem>
      <errorID>ff3118d6-6936-4c81-a9c7-16ed86b80ca6</errorID>
      <errorWord>）</errorWord>
      <group>L1_Punc</group>
      <groupName>标点问题</groupName>
      <ability>L2_Punc_CN</ability>
      <abilityName>标点符号问题</abilityName>
      <candidateList/>
      <explain>同一形式括号套用。</explain>
      <paraID>4F448E86</paraID>
      <start>114</start>
      <end>115</end>
      <status>ignored</status>
      <modifiedWord/>
      <trackRevisions>false</trackRevisions>
    </reviewItem>
    <reviewItem>
      <errorID>12cc0584-eb4e-449f-85f9-fb3d7e3818aa</errorID>
      <errorWord>响应</errorWord>
      <group>L1_Word</group>
      <groupName>字词问题</groupName>
      <ability>L2_Typo</ability>
      <abilityName>字词错误</abilityName>
      <candidateList>
        <item>在响应</item>
      </candidateList>
      <explain/>
      <paraID>2A5FCAF8</paraID>
      <start>17</start>
      <end>20</end>
      <status>modified</status>
      <modifiedWord>在响应</modifiedWord>
      <trackRevisions>false</trackRevisions>
    </reviewItem>
    <reviewItem>
      <errorID>5fd0f6d2-4542-4eb1-a914-dcc25d5a09d8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1649C257</paraID>
      <start>33</start>
      <end>36</end>
      <status>ignored</status>
      <modifiedWord/>
      <trackRevisions>false</trackRevisions>
    </reviewItem>
    <reviewItem>
      <errorID>1c397483-8d11-40b0-af44-2d8af9638d0a</errorID>
      <errorWord>对</errorWord>
      <group>L1_Word</group>
      <groupName>字词问题</groupName>
      <ability>L2_Typo</ability>
      <abilityName>字词错误</abilityName>
      <candidateList>
        <item>以对</item>
      </candidateList>
      <explain/>
      <paraID>1649C257</paraID>
      <start>125</start>
      <end>126</end>
      <status>ignored</status>
      <modifiedWord/>
      <trackRevisions>false</trackRevisions>
    </reviewItem>
    <reviewItem>
      <errorID>f7b91c77-e4de-44b1-9028-36eb2e397e36</errorID>
      <errorWord>半天</errorWord>
      <group>L1_Punc</group>
      <groupName>标点问题</groupName>
      <ability>L2_Punc_CN</ability>
      <abilityName>标点符号问题</abilityName>
      <candidateList>
        <item>半天）</item>
      </candidateList>
      <explain/>
      <paraID>7DF18502</paraID>
      <start>2</start>
      <end>4</end>
      <status>ignored</status>
      <modifiedWord/>
      <trackRevisions>false</trackRevisions>
    </reviewItem>
    <reviewItem>
      <errorID>7ba6e2e7-a9f5-4026-991b-60f010b1362f</errorID>
      <errorWord>等</errorWord>
      <group>L1_Grammar</group>
      <groupName>语法问题</groupName>
      <ability>L2_Grammar</ability>
      <abilityName>语法错误</abilityName>
      <candidateList>
        <item>人员等</item>
      </candidateList>
      <explain/>
      <paraID>33B59B6D</paraID>
      <start>2</start>
      <end>3</end>
      <status>ignored</status>
      <modifiedWord/>
      <trackRevisions>false</trackRevisions>
    </reviewItem>
    <reviewItem>
      <errorID>980ee03d-d365-46ac-9014-95f2ef468fe7</errorID>
      <errorWord>天</errorWord>
      <group>L1_Punc</group>
      <groupName>标点问题</groupName>
      <ability>L2_Punc_CN</ability>
      <abilityName>标点符号问题</abilityName>
      <candidateList>
        <item>天）</item>
      </candidateList>
      <explain/>
      <paraID>7331F9BC</paraID>
      <start>4</start>
      <end>5</end>
      <status>ignored</status>
      <modifiedWord/>
      <trackRevisions>false</trackRevisions>
    </reviewItem>
    <reviewItem>
      <errorID>9ea15933-a64b-4716-bdd1-14c9f1b63281</errorID>
      <errorWord>课时</errorWord>
      <group>L1_Punc</group>
      <groupName>标点问题</groupName>
      <ability>L2_Punc_CN</ability>
      <abilityName>标点符号问题</abilityName>
      <candidateList>
        <item>课时）</item>
      </candidateList>
      <explain/>
      <paraID>2E244407</paraID>
      <start>2</start>
      <end>4</end>
      <status>ignored</status>
      <modifiedWord/>
      <trackRevisions>false</trackRevisions>
    </reviewItem>
    <reviewItem>
      <errorID>d2539f69-d992-4382-be8d-cdbf5123cfe4</errorID>
      <errorWord>......</errorWord>
      <group>L1_Punc</group>
      <groupName>标点问题</groupName>
      <ability>L2_Punc_CN</ability>
      <abilityName>标点符号问题</abilityName>
      <candidateList>
        <item>……</item>
      </candidateList>
      <explain/>
      <paraID>2E27990B</paraID>
      <start>0</start>
      <end>6</end>
      <status>ignored</status>
      <modifiedWord/>
      <trackRevisions>false</trackRevisions>
    </reviewItem>
    <reviewItem>
      <errorID>9515cd0f-c1be-4e4b-84b8-2b1f973ac385</errorID>
      <errorWord>......</errorWord>
      <group>L1_Punc</group>
      <groupName>标点问题</groupName>
      <ability>L2_Punc_CN</ability>
      <abilityName>标点符号问题</abilityName>
      <candidateList>
        <item>……</item>
      </candidateList>
      <explain/>
      <paraID>7362A2CA</paraID>
      <start>0</start>
      <end>6</end>
      <status>ignored</status>
      <modifiedWord/>
      <trackRevisions>false</trackRevisions>
    </reviewItem>
    <reviewItem>
      <errorID>167ad25f-4b0d-4f8d-a3ca-72e11c34f05d</errorID>
      <errorWord> </errorWord>
      <group>L1_Punc</group>
      <groupName>标点问题</groupName>
      <ability>L2_Punc_CN</ability>
      <abilityName>标点符号问题</abilityName>
      <candidateList>
        <item/>
      </candidateList>
      <explain>此处空格冗余，建议删除。</explain>
      <paraID>24F38B9A</paraID>
      <start>42</start>
      <end>43</end>
      <status>ignored</status>
      <modifiedWord/>
      <trackRevisions>false</trackRevisions>
    </reviewItem>
    <reviewItem>
      <errorID>29314bee-9d02-46da-ab95-eb5b69398e10</errorID>
      <errorWord>应当或有必要</errorWord>
      <group>L1_Grammar</group>
      <groupName>语法问题</groupName>
      <ability>L2_Grammar</ability>
      <abilityName>语法错误</abilityName>
      <candidateList>
        <item>应当</item>
      </candidateList>
      <explain/>
      <paraID> 740C8EC</paraID>
      <start>16</start>
      <end>22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2F399-4447-44E1-8571-5CF40D030AB4}">
  <ds:schemaRefs/>
</ds:datastoreItem>
</file>

<file path=customXml/itemProps3.xml><?xml version="1.0" encoding="utf-8"?>
<ds:datastoreItem xmlns:ds="http://schemas.openxmlformats.org/officeDocument/2006/customXml" ds:itemID="{A040D65C-EDDE-4AE5-ABA2-DA97CE314B44}">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31</Pages>
  <Words>3973</Words>
  <Characters>4208</Characters>
  <Lines>82</Lines>
  <Paragraphs>23</Paragraphs>
  <TotalTime>0</TotalTime>
  <ScaleCrop>false</ScaleCrop>
  <LinksUpToDate>false</LinksUpToDate>
  <CharactersWithSpaces>4271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2026-06-23T02:44:00Z</dcterms:created>
  <dc:creator>周海清</dc:creator>
  <cp:lastModifiedBy>赵泽明</cp:lastModifiedBy>
  <cp:lastPrinted>2026-06-17T01:59:00Z</cp:lastPrinted>
  <dcterms:modified xsi:type="dcterms:W3CDTF">2026-06-23T03:12:38Z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B42D7196D75D401293CE3997354440FA_13</vt:lpwstr>
  </property>
  <property fmtid="{D5CDD505-2E9C-101B-9397-08002B2CF9AE}" pid="4" name="KSOTemplateDocerSaveRecord">
    <vt:lpwstr>eyJoZGlkIjoiNzM2ZTI0ZmQ2ZDAzMTViMTc1ZjJkYTU0OGNmYzVhZGYiLCJ1c2VySWQiOiIyMTAzNDQ2NDMifQ==</vt:lpwstr>
  </property>
</Properties>
</file>