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936A5">
      <w:pPr>
        <w:ind w:firstLine="0" w:firstLineChars="0"/>
        <w:jc w:val="center"/>
        <w:rPr>
          <w:rFonts w:cs="宋体"/>
          <w:sz w:val="72"/>
        </w:rPr>
      </w:pPr>
    </w:p>
    <w:p w14:paraId="240BF49B">
      <w:pPr>
        <w:ind w:firstLine="0" w:firstLineChars="0"/>
        <w:jc w:val="center"/>
        <w:rPr>
          <w:rFonts w:hint="eastAsia" w:ascii="方正小标宋简体" w:hAnsi="方正小标宋简体" w:eastAsia="方正小标宋简体" w:cs="方正小标宋简体"/>
          <w:spacing w:val="6"/>
          <w:sz w:val="52"/>
          <w:szCs w:val="52"/>
        </w:rPr>
      </w:pPr>
    </w:p>
    <w:p w14:paraId="41509D40">
      <w:pPr>
        <w:ind w:firstLine="0" w:firstLineChars="0"/>
        <w:jc w:val="center"/>
        <w:rPr>
          <w:rFonts w:hint="eastAsia" w:ascii="方正小标宋简体" w:hAnsi="方正小标宋简体" w:eastAsia="方正小标宋简体" w:cs="方正小标宋简体"/>
          <w:spacing w:val="6"/>
          <w:sz w:val="52"/>
          <w:szCs w:val="52"/>
          <w:lang w:eastAsia="zh-CN"/>
        </w:rPr>
      </w:pPr>
      <w:r>
        <w:rPr>
          <w:rFonts w:hint="eastAsia" w:ascii="方正小标宋简体" w:hAnsi="方正小标宋简体" w:eastAsia="方正小标宋简体" w:cs="方正小标宋简体"/>
          <w:spacing w:val="6"/>
          <w:sz w:val="52"/>
          <w:szCs w:val="52"/>
          <w:lang w:eastAsia="zh-CN"/>
        </w:rPr>
        <w:t>科创志向探索营教育内容开发</w:t>
      </w:r>
    </w:p>
    <w:p w14:paraId="7C52507F">
      <w:pPr>
        <w:ind w:firstLine="0" w:firstLineChars="0"/>
        <w:jc w:val="center"/>
        <w:rPr>
          <w:rFonts w:hint="eastAsia" w:ascii="方正小标宋简体" w:hAnsi="方正小标宋简体" w:eastAsia="方正小标宋简体" w:cs="方正小标宋简体"/>
          <w:sz w:val="52"/>
          <w:szCs w:val="52"/>
          <w:lang w:eastAsia="zh-CN"/>
        </w:rPr>
      </w:pPr>
      <w:r>
        <w:rPr>
          <w:rFonts w:hint="eastAsia" w:ascii="方正小标宋简体" w:hAnsi="方正小标宋简体" w:eastAsia="方正小标宋简体" w:cs="方正小标宋简体"/>
          <w:spacing w:val="6"/>
          <w:sz w:val="52"/>
          <w:szCs w:val="52"/>
          <w:lang w:eastAsia="zh-CN"/>
        </w:rPr>
        <w:t>与综合保障服务</w:t>
      </w:r>
    </w:p>
    <w:p w14:paraId="7CE7224D">
      <w:pPr>
        <w:ind w:firstLine="2240"/>
        <w:jc w:val="center"/>
        <w:rPr>
          <w:rFonts w:cs="宋体"/>
          <w:sz w:val="112"/>
          <w:szCs w:val="21"/>
        </w:rPr>
      </w:pPr>
    </w:p>
    <w:p w14:paraId="4A1BE214">
      <w:pPr>
        <w:ind w:firstLine="0" w:firstLineChars="0"/>
        <w:jc w:val="center"/>
        <w:rPr>
          <w:rFonts w:hint="eastAsia" w:ascii="仿宋_GB2312" w:hAnsi="仿宋_GB2312" w:eastAsia="仿宋_GB2312" w:cs="仿宋_GB2312"/>
          <w:sz w:val="72"/>
          <w:szCs w:val="72"/>
          <w:lang w:eastAsia="zh-CN"/>
        </w:rPr>
      </w:pPr>
      <w:r>
        <w:rPr>
          <w:rFonts w:hint="eastAsia" w:ascii="仿宋_GB2312" w:hAnsi="仿宋_GB2312" w:eastAsia="仿宋_GB2312" w:cs="仿宋_GB2312"/>
          <w:sz w:val="72"/>
          <w:szCs w:val="72"/>
        </w:rPr>
        <w:t>申报指南</w:t>
      </w:r>
    </w:p>
    <w:p w14:paraId="2ABCE7B8">
      <w:pPr>
        <w:ind w:firstLine="480"/>
        <w:jc w:val="center"/>
        <w:rPr>
          <w:rFonts w:cs="宋体"/>
        </w:rPr>
      </w:pPr>
    </w:p>
    <w:p w14:paraId="2C123824">
      <w:pPr>
        <w:ind w:firstLine="0" w:firstLineChars="0"/>
        <w:rPr>
          <w:rFonts w:cs="宋体"/>
        </w:rPr>
      </w:pPr>
    </w:p>
    <w:p w14:paraId="1F6F8DA8">
      <w:pPr>
        <w:spacing w:line="240" w:lineRule="atLeast"/>
        <w:ind w:firstLine="3200" w:firstLineChars="800"/>
        <w:jc w:val="both"/>
        <w:rPr>
          <w:rFonts w:hint="eastAsia" w:cs="宋体"/>
          <w:sz w:val="40"/>
          <w:lang w:eastAsia="zh-CN"/>
        </w:rPr>
      </w:pPr>
    </w:p>
    <w:p w14:paraId="72F82DC8">
      <w:pPr>
        <w:spacing w:line="240" w:lineRule="atLeast"/>
        <w:ind w:firstLine="3200" w:firstLineChars="800"/>
        <w:jc w:val="both"/>
        <w:rPr>
          <w:rFonts w:hint="eastAsia" w:cs="宋体"/>
          <w:sz w:val="40"/>
          <w:lang w:eastAsia="zh-CN"/>
        </w:rPr>
      </w:pPr>
    </w:p>
    <w:p w14:paraId="158CE753">
      <w:pPr>
        <w:spacing w:line="240" w:lineRule="atLeast"/>
        <w:ind w:firstLine="3200" w:firstLineChars="800"/>
        <w:jc w:val="both"/>
        <w:rPr>
          <w:rFonts w:hint="eastAsia" w:cs="宋体"/>
          <w:sz w:val="40"/>
          <w:lang w:eastAsia="zh-CN"/>
        </w:rPr>
      </w:pPr>
    </w:p>
    <w:p w14:paraId="2CD94B6D">
      <w:pPr>
        <w:spacing w:line="240" w:lineRule="atLeast"/>
        <w:ind w:left="0" w:leftChars="0" w:firstLine="0" w:firstLineChars="0"/>
        <w:jc w:val="both"/>
        <w:rPr>
          <w:rFonts w:hint="eastAsia" w:cs="宋体"/>
          <w:sz w:val="40"/>
          <w:lang w:eastAsia="zh-CN"/>
        </w:rPr>
      </w:pPr>
    </w:p>
    <w:p w14:paraId="455DEC00">
      <w:pPr>
        <w:spacing w:line="240" w:lineRule="atLeast"/>
        <w:ind w:left="0" w:leftChars="0" w:firstLine="0" w:firstLineChars="0"/>
        <w:jc w:val="both"/>
        <w:rPr>
          <w:rFonts w:hint="eastAsia" w:cs="宋体"/>
          <w:sz w:val="40"/>
          <w:lang w:eastAsia="zh-CN"/>
        </w:rPr>
      </w:pPr>
    </w:p>
    <w:p w14:paraId="1E31500B">
      <w:pPr>
        <w:spacing w:line="240" w:lineRule="atLeast"/>
        <w:jc w:val="both"/>
        <w:rPr>
          <w:rFonts w:hint="eastAsia" w:cs="宋体"/>
          <w:sz w:val="40"/>
          <w:lang w:eastAsia="zh-CN"/>
        </w:rPr>
      </w:pPr>
      <w:r>
        <w:rPr>
          <w:rFonts w:hint="eastAsia" w:cs="宋体"/>
          <w:sz w:val="40"/>
          <w:lang w:eastAsia="zh-CN"/>
        </w:rPr>
        <w:t>中国宋庆龄青少年科技文化交流中心</w:t>
      </w:r>
    </w:p>
    <w:p w14:paraId="77BC744E">
      <w:pPr>
        <w:spacing w:line="240" w:lineRule="atLeast"/>
        <w:ind w:firstLine="3200" w:firstLineChars="800"/>
        <w:jc w:val="both"/>
        <w:rPr>
          <w:rFonts w:cs="宋体"/>
          <w:sz w:val="40"/>
        </w:rPr>
      </w:pPr>
      <w:r>
        <w:rPr>
          <w:rFonts w:hint="eastAsia" w:cs="宋体"/>
          <w:sz w:val="40"/>
        </w:rPr>
        <w:t>202</w:t>
      </w:r>
      <w:r>
        <w:rPr>
          <w:rFonts w:hint="eastAsia" w:cs="宋体"/>
          <w:sz w:val="40"/>
          <w:lang w:val="en-US" w:eastAsia="zh-CN"/>
        </w:rPr>
        <w:t>6</w:t>
      </w:r>
      <w:r>
        <w:rPr>
          <w:rFonts w:hint="eastAsia" w:cs="宋体"/>
          <w:sz w:val="40"/>
        </w:rPr>
        <w:t>年</w:t>
      </w:r>
      <w:r>
        <w:rPr>
          <w:rFonts w:hint="eastAsia" w:cs="宋体"/>
          <w:sz w:val="40"/>
          <w:lang w:val="en-US" w:eastAsia="zh-CN"/>
        </w:rPr>
        <w:t>2</w:t>
      </w:r>
      <w:bookmarkStart w:id="13" w:name="_GoBack"/>
      <w:bookmarkEnd w:id="13"/>
      <w:r>
        <w:rPr>
          <w:rFonts w:hint="eastAsia" w:cs="宋体"/>
          <w:sz w:val="40"/>
        </w:rPr>
        <w:t>月</w:t>
      </w:r>
    </w:p>
    <w:p w14:paraId="13C6C4A8">
      <w:pPr>
        <w:widowControl/>
        <w:ind w:firstLine="480"/>
        <w:jc w:val="left"/>
        <w:rPr>
          <w:rFonts w:cs="宋体"/>
        </w:rPr>
      </w:pPr>
      <w:r>
        <w:rPr>
          <w:rFonts w:hint="eastAsia" w:cs="宋体"/>
        </w:rPr>
        <w:br w:type="page"/>
      </w:r>
    </w:p>
    <w:p w14:paraId="4B731F4C">
      <w:pPr>
        <w:pStyle w:val="12"/>
        <w:rPr>
          <w:rFonts w:ascii="宋体" w:hAnsi="宋体" w:eastAsia="宋体" w:cs="宋体"/>
          <w:sz w:val="32"/>
        </w:rPr>
      </w:pPr>
      <w:r>
        <w:rPr>
          <w:rFonts w:hint="eastAsia" w:ascii="宋体" w:hAnsi="宋体" w:eastAsia="宋体" w:cs="宋体"/>
          <w:sz w:val="32"/>
        </w:rPr>
        <w:t>目录</w:t>
      </w:r>
    </w:p>
    <w:p w14:paraId="1A847E47">
      <w:pPr>
        <w:pStyle w:val="12"/>
        <w:ind w:firstLine="560"/>
        <w:rPr>
          <w:rFonts w:ascii="宋体" w:hAnsi="宋体" w:eastAsia="宋体" w:cs="宋体"/>
        </w:rPr>
      </w:pPr>
    </w:p>
    <w:p w14:paraId="0C1FC154">
      <w:pPr>
        <w:pStyle w:val="12"/>
        <w:tabs>
          <w:tab w:val="right" w:leader="dot" w:pos="8540"/>
          <w:tab w:val="clear" w:pos="1470"/>
          <w:tab w:val="clear" w:pos="7980"/>
        </w:tabs>
      </w:pPr>
      <w:r>
        <w:rPr>
          <w:rFonts w:hint="eastAsia" w:ascii="宋体" w:hAnsi="宋体" w:eastAsia="宋体" w:cs="宋体"/>
        </w:rPr>
        <w:fldChar w:fldCharType="begin"/>
      </w:r>
      <w:r>
        <w:rPr>
          <w:rFonts w:hint="eastAsia" w:ascii="宋体" w:hAnsi="宋体" w:eastAsia="宋体" w:cs="宋体"/>
        </w:rPr>
        <w:instrText xml:space="preserve"> TOC \o "1-1" \h \z \u </w:instrText>
      </w:r>
      <w:r>
        <w:rPr>
          <w:rFonts w:hint="eastAsia" w:ascii="宋体" w:hAnsi="宋体" w:eastAsia="宋体" w:cs="宋体"/>
        </w:rPr>
        <w:fldChar w:fldCharType="separate"/>
      </w:r>
      <w:r>
        <w:rPr>
          <w:rFonts w:hint="eastAsia" w:cs="宋体"/>
          <w:szCs w:val="21"/>
        </w:rPr>
        <w:fldChar w:fldCharType="begin"/>
      </w:r>
      <w:r>
        <w:rPr>
          <w:rFonts w:hint="eastAsia" w:cs="宋体"/>
          <w:szCs w:val="21"/>
        </w:rPr>
        <w:instrText xml:space="preserve"> HYPERLINK \l _Toc13793 </w:instrText>
      </w:r>
      <w:r>
        <w:rPr>
          <w:rFonts w:hint="eastAsia" w:cs="宋体"/>
          <w:szCs w:val="21"/>
        </w:rPr>
        <w:fldChar w:fldCharType="separate"/>
      </w:r>
      <w:r>
        <w:rPr>
          <w:rFonts w:hint="eastAsia" w:ascii="宋体" w:hAnsi="宋体" w:eastAsia="宋体" w:cs="宋体"/>
          <w:szCs w:val="32"/>
        </w:rPr>
        <w:t>第一章 申报通知</w:t>
      </w:r>
      <w:r>
        <w:tab/>
      </w:r>
      <w:r>
        <w:fldChar w:fldCharType="begin"/>
      </w:r>
      <w:r>
        <w:instrText xml:space="preserve"> PAGEREF _Toc13793 \h </w:instrText>
      </w:r>
      <w:r>
        <w:fldChar w:fldCharType="separate"/>
      </w:r>
      <w:r>
        <w:t>2</w:t>
      </w:r>
      <w:r>
        <w:fldChar w:fldCharType="end"/>
      </w:r>
      <w:r>
        <w:rPr>
          <w:rFonts w:hint="eastAsia" w:cs="宋体"/>
          <w:szCs w:val="21"/>
        </w:rPr>
        <w:fldChar w:fldCharType="end"/>
      </w:r>
    </w:p>
    <w:p w14:paraId="6B167C7F">
      <w:pPr>
        <w:pStyle w:val="12"/>
        <w:tabs>
          <w:tab w:val="right" w:leader="dot" w:pos="8540"/>
          <w:tab w:val="clear" w:pos="1470"/>
          <w:tab w:val="clear" w:pos="7980"/>
        </w:tabs>
      </w:pPr>
      <w:r>
        <w:rPr>
          <w:rFonts w:hint="eastAsia" w:cs="宋体"/>
          <w:szCs w:val="21"/>
        </w:rPr>
        <w:fldChar w:fldCharType="begin"/>
      </w:r>
      <w:r>
        <w:rPr>
          <w:rFonts w:hint="eastAsia" w:cs="宋体"/>
          <w:szCs w:val="21"/>
        </w:rPr>
        <w:instrText xml:space="preserve"> HYPERLINK \l _Toc6778 </w:instrText>
      </w:r>
      <w:r>
        <w:rPr>
          <w:rFonts w:hint="eastAsia" w:cs="宋体"/>
          <w:szCs w:val="21"/>
        </w:rPr>
        <w:fldChar w:fldCharType="separate"/>
      </w:r>
      <w:r>
        <w:rPr>
          <w:rFonts w:hint="eastAsia"/>
        </w:rPr>
        <w:t>第二章 采购需求</w:t>
      </w:r>
      <w:r>
        <w:tab/>
      </w:r>
      <w:r>
        <w:fldChar w:fldCharType="begin"/>
      </w:r>
      <w:r>
        <w:instrText xml:space="preserve"> PAGEREF _Toc6778 \h </w:instrText>
      </w:r>
      <w:r>
        <w:fldChar w:fldCharType="separate"/>
      </w:r>
      <w:r>
        <w:t>4</w:t>
      </w:r>
      <w:r>
        <w:fldChar w:fldCharType="end"/>
      </w:r>
      <w:r>
        <w:rPr>
          <w:rFonts w:hint="eastAsia" w:cs="宋体"/>
          <w:szCs w:val="21"/>
        </w:rPr>
        <w:fldChar w:fldCharType="end"/>
      </w:r>
    </w:p>
    <w:p w14:paraId="050EAC40">
      <w:pPr>
        <w:pStyle w:val="12"/>
        <w:tabs>
          <w:tab w:val="right" w:leader="dot" w:pos="8540"/>
          <w:tab w:val="clear" w:pos="1470"/>
          <w:tab w:val="clear" w:pos="7980"/>
        </w:tabs>
      </w:pPr>
      <w:r>
        <w:rPr>
          <w:rFonts w:hint="eastAsia" w:cs="宋体"/>
          <w:szCs w:val="21"/>
        </w:rPr>
        <w:fldChar w:fldCharType="begin"/>
      </w:r>
      <w:r>
        <w:rPr>
          <w:rFonts w:hint="eastAsia" w:cs="宋体"/>
          <w:szCs w:val="21"/>
        </w:rPr>
        <w:instrText xml:space="preserve"> HYPERLINK \l _Toc12189 </w:instrText>
      </w:r>
      <w:r>
        <w:rPr>
          <w:rFonts w:hint="eastAsia" w:cs="宋体"/>
          <w:szCs w:val="21"/>
        </w:rPr>
        <w:fldChar w:fldCharType="separate"/>
      </w:r>
      <w:r>
        <w:rPr>
          <w:rFonts w:hint="eastAsia" w:ascii="宋体" w:hAnsi="宋体" w:eastAsia="宋体" w:cs="宋体"/>
          <w:bCs/>
          <w:kern w:val="44"/>
          <w:szCs w:val="32"/>
        </w:rPr>
        <w:t>第三章 资格审查标准</w:t>
      </w:r>
      <w:r>
        <w:tab/>
      </w:r>
      <w:r>
        <w:fldChar w:fldCharType="begin"/>
      </w:r>
      <w:r>
        <w:instrText xml:space="preserve"> PAGEREF _Toc12189 \h </w:instrText>
      </w:r>
      <w:r>
        <w:fldChar w:fldCharType="separate"/>
      </w:r>
      <w:r>
        <w:t>9</w:t>
      </w:r>
      <w:r>
        <w:fldChar w:fldCharType="end"/>
      </w:r>
      <w:r>
        <w:rPr>
          <w:rFonts w:hint="eastAsia" w:cs="宋体"/>
          <w:szCs w:val="21"/>
        </w:rPr>
        <w:fldChar w:fldCharType="end"/>
      </w:r>
    </w:p>
    <w:p w14:paraId="770C620F">
      <w:pPr>
        <w:pStyle w:val="12"/>
        <w:tabs>
          <w:tab w:val="right" w:leader="dot" w:pos="8540"/>
          <w:tab w:val="clear" w:pos="1470"/>
          <w:tab w:val="clear" w:pos="7980"/>
        </w:tabs>
      </w:pPr>
      <w:r>
        <w:rPr>
          <w:rFonts w:hint="eastAsia" w:cs="宋体"/>
          <w:szCs w:val="21"/>
        </w:rPr>
        <w:fldChar w:fldCharType="begin"/>
      </w:r>
      <w:r>
        <w:rPr>
          <w:rFonts w:hint="eastAsia" w:cs="宋体"/>
          <w:szCs w:val="21"/>
        </w:rPr>
        <w:instrText xml:space="preserve"> HYPERLINK \l _Toc16409 </w:instrText>
      </w:r>
      <w:r>
        <w:rPr>
          <w:rFonts w:hint="eastAsia" w:cs="宋体"/>
          <w:szCs w:val="21"/>
        </w:rPr>
        <w:fldChar w:fldCharType="separate"/>
      </w:r>
      <w:r>
        <w:rPr>
          <w:rFonts w:hint="eastAsia" w:ascii="宋体" w:hAnsi="宋体" w:eastAsia="宋体" w:cs="宋体"/>
          <w:szCs w:val="32"/>
        </w:rPr>
        <w:t>第四章 评审标准</w:t>
      </w:r>
      <w:r>
        <w:tab/>
      </w:r>
      <w:r>
        <w:fldChar w:fldCharType="begin"/>
      </w:r>
      <w:r>
        <w:instrText xml:space="preserve"> PAGEREF _Toc16409 \h </w:instrText>
      </w:r>
      <w:r>
        <w:fldChar w:fldCharType="separate"/>
      </w:r>
      <w:r>
        <w:t>10</w:t>
      </w:r>
      <w:r>
        <w:fldChar w:fldCharType="end"/>
      </w:r>
      <w:r>
        <w:rPr>
          <w:rFonts w:hint="eastAsia" w:cs="宋体"/>
          <w:szCs w:val="21"/>
        </w:rPr>
        <w:fldChar w:fldCharType="end"/>
      </w:r>
    </w:p>
    <w:p w14:paraId="754E6EFD">
      <w:pPr>
        <w:pStyle w:val="12"/>
        <w:tabs>
          <w:tab w:val="right" w:leader="dot" w:pos="8540"/>
          <w:tab w:val="clear" w:pos="1470"/>
          <w:tab w:val="clear" w:pos="7980"/>
        </w:tabs>
      </w:pPr>
      <w:r>
        <w:rPr>
          <w:rFonts w:hint="eastAsia" w:cs="宋体"/>
          <w:szCs w:val="21"/>
        </w:rPr>
        <w:fldChar w:fldCharType="begin"/>
      </w:r>
      <w:r>
        <w:rPr>
          <w:rFonts w:hint="eastAsia" w:cs="宋体"/>
          <w:szCs w:val="21"/>
        </w:rPr>
        <w:instrText xml:space="preserve"> HYPERLINK \l _Toc5351 </w:instrText>
      </w:r>
      <w:r>
        <w:rPr>
          <w:rFonts w:hint="eastAsia" w:cs="宋体"/>
          <w:szCs w:val="21"/>
        </w:rPr>
        <w:fldChar w:fldCharType="separate"/>
      </w:r>
      <w:r>
        <w:rPr>
          <w:rFonts w:hint="eastAsia" w:ascii="宋体" w:hAnsi="宋体" w:eastAsia="宋体" w:cs="宋体"/>
          <w:szCs w:val="32"/>
        </w:rPr>
        <w:t>第五章 申报文件格式</w:t>
      </w:r>
      <w:r>
        <w:tab/>
      </w:r>
      <w:r>
        <w:fldChar w:fldCharType="begin"/>
      </w:r>
      <w:r>
        <w:instrText xml:space="preserve"> PAGEREF _Toc5351 \h </w:instrText>
      </w:r>
      <w:r>
        <w:fldChar w:fldCharType="separate"/>
      </w:r>
      <w:r>
        <w:t>13</w:t>
      </w:r>
      <w:r>
        <w:fldChar w:fldCharType="end"/>
      </w:r>
      <w:r>
        <w:rPr>
          <w:rFonts w:hint="eastAsia" w:cs="宋体"/>
          <w:szCs w:val="21"/>
        </w:rPr>
        <w:fldChar w:fldCharType="end"/>
      </w:r>
    </w:p>
    <w:p w14:paraId="59863EFF">
      <w:pPr>
        <w:widowControl/>
        <w:spacing w:line="240" w:lineRule="auto"/>
        <w:ind w:firstLine="0" w:firstLineChars="0"/>
        <w:jc w:val="left"/>
        <w:rPr>
          <w:rFonts w:cs="宋体"/>
        </w:rPr>
      </w:pPr>
      <w:r>
        <w:rPr>
          <w:rFonts w:hint="eastAsia" w:cs="宋体"/>
          <w:szCs w:val="21"/>
        </w:rPr>
        <w:fldChar w:fldCharType="end"/>
      </w:r>
      <w:r>
        <w:rPr>
          <w:rFonts w:hint="eastAsia" w:cs="宋体"/>
        </w:rPr>
        <w:br w:type="page"/>
      </w:r>
    </w:p>
    <w:p w14:paraId="0E2B9D13">
      <w:pPr>
        <w:pStyle w:val="36"/>
        <w:numPr>
          <w:ilvl w:val="0"/>
          <w:numId w:val="0"/>
        </w:numPr>
        <w:rPr>
          <w:rFonts w:ascii="宋体" w:hAnsi="宋体" w:eastAsia="宋体" w:cs="宋体"/>
          <w:sz w:val="32"/>
          <w:szCs w:val="32"/>
        </w:rPr>
      </w:pPr>
      <w:bookmarkStart w:id="0" w:name="_Toc107324761"/>
      <w:bookmarkStart w:id="1" w:name="_Toc13793"/>
      <w:r>
        <w:rPr>
          <w:rFonts w:hint="eastAsia" w:ascii="宋体" w:hAnsi="宋体" w:eastAsia="宋体" w:cs="宋体"/>
          <w:sz w:val="32"/>
          <w:szCs w:val="32"/>
        </w:rPr>
        <w:t>第一章 申报通知</w:t>
      </w:r>
      <w:bookmarkEnd w:id="0"/>
      <w:bookmarkEnd w:id="1"/>
    </w:p>
    <w:p w14:paraId="3A358C9D">
      <w:pPr>
        <w:pStyle w:val="35"/>
        <w:ind w:left="-629" w:firstLine="482" w:firstLineChars="200"/>
        <w:rPr>
          <w:rFonts w:ascii="宋体" w:hAnsi="宋体" w:eastAsia="宋体" w:cs="宋体"/>
        </w:rPr>
      </w:pPr>
      <w:r>
        <w:rPr>
          <w:rFonts w:hint="eastAsia" w:ascii="宋体" w:hAnsi="宋体" w:eastAsia="宋体" w:cs="宋体"/>
        </w:rPr>
        <w:t>项目名称</w:t>
      </w:r>
    </w:p>
    <w:p w14:paraId="33602B0B">
      <w:pPr>
        <w:ind w:firstLine="199" w:firstLineChars="83"/>
        <w:rPr>
          <w:rFonts w:hint="eastAsia" w:eastAsia="宋体" w:cs="宋体"/>
          <w:szCs w:val="24"/>
          <w:lang w:val="en-US" w:eastAsia="zh-CN"/>
        </w:rPr>
      </w:pPr>
      <w:r>
        <w:rPr>
          <w:rFonts w:hint="eastAsia" w:cs="宋体"/>
          <w:szCs w:val="24"/>
          <w:lang w:eastAsia="zh-CN"/>
        </w:rPr>
        <w:t>科创志向探索营教育内容开发与综合保障服务</w:t>
      </w:r>
    </w:p>
    <w:p w14:paraId="0B600DD4">
      <w:pPr>
        <w:pStyle w:val="35"/>
        <w:ind w:left="-629" w:firstLine="482" w:firstLineChars="200"/>
        <w:rPr>
          <w:rFonts w:ascii="宋体" w:hAnsi="宋体" w:eastAsia="宋体" w:cs="宋体"/>
        </w:rPr>
      </w:pPr>
      <w:r>
        <w:rPr>
          <w:rFonts w:hint="eastAsia" w:ascii="宋体" w:hAnsi="宋体" w:eastAsia="宋体" w:cs="宋体"/>
        </w:rPr>
        <w:t>项目预算金额</w:t>
      </w:r>
    </w:p>
    <w:p w14:paraId="7EFF46C4">
      <w:pPr>
        <w:ind w:firstLine="199" w:firstLineChars="83"/>
        <w:rPr>
          <w:rFonts w:cs="宋体"/>
          <w:szCs w:val="24"/>
        </w:rPr>
      </w:pPr>
      <w:r>
        <w:rPr>
          <w:rFonts w:hint="eastAsia" w:cs="宋体"/>
          <w:szCs w:val="24"/>
        </w:rPr>
        <w:t>预算金额：人民币</w:t>
      </w:r>
      <w:r>
        <w:rPr>
          <w:rFonts w:hint="eastAsia" w:cs="宋体"/>
          <w:szCs w:val="24"/>
          <w:u w:val="none"/>
          <w:lang w:val="en-US" w:eastAsia="zh-CN"/>
        </w:rPr>
        <w:t xml:space="preserve"> 486,000</w:t>
      </w:r>
      <w:r>
        <w:rPr>
          <w:rFonts w:hint="eastAsia" w:cs="宋体"/>
          <w:szCs w:val="24"/>
        </w:rPr>
        <w:t>元。</w:t>
      </w:r>
    </w:p>
    <w:p w14:paraId="224ADBB8">
      <w:pPr>
        <w:ind w:firstLine="199" w:firstLineChars="83"/>
        <w:rPr>
          <w:rFonts w:cs="宋体"/>
          <w:szCs w:val="24"/>
        </w:rPr>
      </w:pPr>
      <w:r>
        <w:rPr>
          <w:rFonts w:hint="eastAsia" w:cs="宋体"/>
          <w:szCs w:val="24"/>
        </w:rPr>
        <w:t>注：项目预算包含为完成申报任务规定的内容及范围并达到质量标准所需要的全部费用，采购人就申报任务约定内容将不再支付额外的费用。</w:t>
      </w:r>
    </w:p>
    <w:p w14:paraId="2CDBE7E7">
      <w:pPr>
        <w:pStyle w:val="35"/>
        <w:ind w:left="-629" w:firstLine="482" w:firstLineChars="200"/>
        <w:rPr>
          <w:rFonts w:ascii="宋体" w:hAnsi="宋体" w:eastAsia="宋体" w:cs="宋体"/>
        </w:rPr>
      </w:pPr>
      <w:r>
        <w:rPr>
          <w:rFonts w:hint="eastAsia" w:ascii="宋体" w:hAnsi="宋体" w:eastAsia="宋体" w:cs="宋体"/>
        </w:rPr>
        <w:t>采购需求</w:t>
      </w:r>
    </w:p>
    <w:p w14:paraId="0B5C5C64">
      <w:pPr>
        <w:ind w:firstLine="199" w:firstLineChars="83"/>
        <w:rPr>
          <w:rFonts w:cs="宋体"/>
          <w:szCs w:val="24"/>
        </w:rPr>
      </w:pPr>
      <w:r>
        <w:rPr>
          <w:rFonts w:hint="eastAsia" w:cs="宋体"/>
          <w:szCs w:val="24"/>
        </w:rPr>
        <w:t>详见附件第二章采购需求。</w:t>
      </w:r>
    </w:p>
    <w:p w14:paraId="71512923">
      <w:pPr>
        <w:pStyle w:val="35"/>
        <w:ind w:left="-629" w:firstLine="482" w:firstLineChars="200"/>
        <w:rPr>
          <w:rFonts w:ascii="宋体" w:hAnsi="宋体" w:eastAsia="宋体" w:cs="宋体"/>
        </w:rPr>
      </w:pPr>
      <w:r>
        <w:rPr>
          <w:rFonts w:hint="eastAsia" w:ascii="宋体" w:hAnsi="宋体" w:eastAsia="宋体" w:cs="宋体"/>
        </w:rPr>
        <w:t>申报资格条件</w:t>
      </w:r>
    </w:p>
    <w:p w14:paraId="51A4287D">
      <w:pPr>
        <w:ind w:firstLine="480"/>
        <w:rPr>
          <w:rFonts w:cs="宋体"/>
          <w:szCs w:val="24"/>
        </w:rPr>
      </w:pPr>
      <w:r>
        <w:rPr>
          <w:rFonts w:hint="eastAsia" w:cs="宋体"/>
          <w:szCs w:val="24"/>
        </w:rPr>
        <w:t>（1）在中华人民共和国境内注册，具有独立法人资格，独立承担民事责任的能力；（是否接受自然人申报：</w:t>
      </w:r>
      <w:r>
        <w:rPr>
          <w:rFonts w:hint="eastAsia" w:cs="宋体"/>
          <w:szCs w:val="24"/>
        </w:rPr>
        <w:sym w:font="Wingdings 2" w:char="F030"/>
      </w:r>
      <w:r>
        <w:rPr>
          <w:rFonts w:hint="eastAsia" w:cs="宋体"/>
          <w:szCs w:val="24"/>
        </w:rPr>
        <w:t>是 ■否）</w:t>
      </w:r>
    </w:p>
    <w:p w14:paraId="21B21828">
      <w:pPr>
        <w:ind w:firstLine="480"/>
        <w:rPr>
          <w:rFonts w:cs="宋体"/>
          <w:szCs w:val="24"/>
        </w:rPr>
      </w:pPr>
      <w:r>
        <w:rPr>
          <w:rFonts w:hint="eastAsia" w:cs="宋体"/>
          <w:szCs w:val="24"/>
        </w:rPr>
        <w:t>（2）具有良好的商业信誉和健全的财务会计制度；</w:t>
      </w:r>
    </w:p>
    <w:p w14:paraId="48557AB7">
      <w:pPr>
        <w:ind w:firstLine="480"/>
        <w:rPr>
          <w:rFonts w:cs="宋体"/>
          <w:szCs w:val="24"/>
        </w:rPr>
      </w:pPr>
      <w:r>
        <w:rPr>
          <w:rFonts w:hint="eastAsia" w:cs="宋体"/>
          <w:szCs w:val="24"/>
        </w:rPr>
        <w:t>（3）有依法缴纳税收和社会保障资金的良好记录；</w:t>
      </w:r>
    </w:p>
    <w:p w14:paraId="1251A390">
      <w:pPr>
        <w:ind w:firstLine="480"/>
        <w:rPr>
          <w:rFonts w:cs="宋体"/>
          <w:szCs w:val="24"/>
        </w:rPr>
      </w:pPr>
      <w:r>
        <w:rPr>
          <w:rFonts w:hint="eastAsia" w:cs="宋体"/>
          <w:szCs w:val="24"/>
        </w:rPr>
        <w:t>（4）参加申报活动前三年内，在经营活动中没有重大违法记录（重大违法记录，是指供应商因违法经营受到刑事处罚或者责令停产停业、吊销许可证或者执照、较大数额罚款等行政处罚）；</w:t>
      </w:r>
    </w:p>
    <w:p w14:paraId="60FC800F">
      <w:pPr>
        <w:ind w:firstLine="480"/>
        <w:rPr>
          <w:rFonts w:cs="宋体"/>
          <w:szCs w:val="24"/>
        </w:rPr>
      </w:pPr>
      <w:r>
        <w:rPr>
          <w:rFonts w:hint="eastAsia" w:cs="宋体"/>
          <w:szCs w:val="24"/>
        </w:rPr>
        <w:t>（5）申报人未被信用中国网站（www.creditchina.gov.cn）、中国政府采购网（www.ccgp.gov.cn）列入失信被执行人、重大税收违法案件当事人名单、政府采购严重违法失信行为记录名单（以</w:t>
      </w:r>
      <w:r>
        <w:rPr>
          <w:rFonts w:hint="eastAsia" w:cs="宋体"/>
          <w:szCs w:val="24"/>
          <w:lang w:val="en-US" w:eastAsia="zh-CN"/>
        </w:rPr>
        <w:t>采购单位</w:t>
      </w:r>
      <w:r>
        <w:rPr>
          <w:rFonts w:hint="eastAsia" w:cs="宋体"/>
          <w:szCs w:val="24"/>
        </w:rPr>
        <w:t>接到《资格文件》PDF版后查询结果为准）；</w:t>
      </w:r>
    </w:p>
    <w:p w14:paraId="51C9BADB">
      <w:pPr>
        <w:ind w:firstLine="480"/>
        <w:rPr>
          <w:rFonts w:hint="eastAsia" w:cs="宋体"/>
          <w:szCs w:val="24"/>
        </w:rPr>
      </w:pPr>
      <w:r>
        <w:rPr>
          <w:rFonts w:hint="eastAsia" w:cs="宋体"/>
          <w:szCs w:val="24"/>
        </w:rPr>
        <w:t>（6）本项目是否接受联合体申报：</w:t>
      </w:r>
      <w:r>
        <w:rPr>
          <w:rFonts w:hint="eastAsia" w:cs="宋体"/>
          <w:szCs w:val="24"/>
        </w:rPr>
        <w:sym w:font="Wingdings 2" w:char="F030"/>
      </w:r>
      <w:r>
        <w:rPr>
          <w:rFonts w:hint="eastAsia" w:cs="宋体"/>
          <w:szCs w:val="24"/>
        </w:rPr>
        <w:t>是 ■否；</w:t>
      </w:r>
    </w:p>
    <w:p w14:paraId="4312439E">
      <w:pPr>
        <w:pStyle w:val="35"/>
        <w:ind w:left="-629" w:firstLine="482" w:firstLineChars="200"/>
        <w:rPr>
          <w:rFonts w:ascii="宋体" w:hAnsi="宋体" w:eastAsia="宋体" w:cs="宋体"/>
        </w:rPr>
      </w:pPr>
      <w:r>
        <w:rPr>
          <w:rFonts w:hint="eastAsia" w:ascii="宋体" w:hAnsi="宋体" w:eastAsia="宋体" w:cs="宋体"/>
        </w:rPr>
        <w:t>申报流程</w:t>
      </w:r>
    </w:p>
    <w:p w14:paraId="2EB8D8FE">
      <w:pPr>
        <w:pStyle w:val="40"/>
        <w:numPr>
          <w:ilvl w:val="255"/>
          <w:numId w:val="0"/>
        </w:numPr>
        <w:ind w:firstLine="480" w:firstLineChars="200"/>
        <w:jc w:val="left"/>
        <w:rPr>
          <w:rFonts w:cs="宋体"/>
          <w:szCs w:val="24"/>
        </w:rPr>
      </w:pPr>
      <w:r>
        <w:rPr>
          <w:rFonts w:hint="eastAsia" w:cs="宋体"/>
          <w:szCs w:val="24"/>
        </w:rPr>
        <w:t>（1）申报方前往</w:t>
      </w:r>
      <w:r>
        <w:rPr>
          <w:rFonts w:hint="eastAsia" w:cs="宋体"/>
          <w:szCs w:val="24"/>
          <w:lang w:eastAsia="zh-CN"/>
        </w:rPr>
        <w:t>中国宋庆龄青少年科技文化交流中心官网（https://www.sclc2017.org/）下载项目申报指南</w:t>
      </w:r>
      <w:r>
        <w:rPr>
          <w:rFonts w:hint="eastAsia" w:cs="宋体"/>
          <w:szCs w:val="24"/>
        </w:rPr>
        <w:t>，咨询电话：010-</w:t>
      </w:r>
      <w:r>
        <w:rPr>
          <w:rFonts w:hint="eastAsia" w:cs="宋体"/>
          <w:szCs w:val="24"/>
          <w:lang w:val="en-US" w:eastAsia="zh-CN"/>
        </w:rPr>
        <w:t>52802226</w:t>
      </w:r>
      <w:r>
        <w:rPr>
          <w:rFonts w:hint="eastAsia" w:cs="宋体"/>
          <w:szCs w:val="24"/>
        </w:rPr>
        <w:t>。</w:t>
      </w:r>
    </w:p>
    <w:p w14:paraId="046964E4">
      <w:pPr>
        <w:pStyle w:val="40"/>
        <w:numPr>
          <w:ilvl w:val="255"/>
          <w:numId w:val="0"/>
        </w:numPr>
        <w:ind w:firstLine="480" w:firstLineChars="200"/>
        <w:jc w:val="left"/>
        <w:rPr>
          <w:rFonts w:cs="宋体"/>
          <w:szCs w:val="24"/>
        </w:rPr>
      </w:pPr>
      <w:r>
        <w:rPr>
          <w:rFonts w:hint="eastAsia" w:cs="宋体"/>
          <w:szCs w:val="24"/>
        </w:rPr>
        <w:t>（2）《资格文件》、《项目申报书》文件接收时间（以寄到时间为准）：本项目申报通知发布后的第5个工作日17:00截止（不含申报通知发布当日）；</w:t>
      </w:r>
    </w:p>
    <w:p w14:paraId="5A501F6C">
      <w:pPr>
        <w:pStyle w:val="40"/>
        <w:numPr>
          <w:ilvl w:val="255"/>
          <w:numId w:val="0"/>
        </w:numPr>
        <w:ind w:firstLine="480" w:firstLineChars="200"/>
        <w:jc w:val="left"/>
        <w:rPr>
          <w:rFonts w:cs="宋体"/>
          <w:szCs w:val="24"/>
        </w:rPr>
      </w:pPr>
      <w:r>
        <w:rPr>
          <w:rFonts w:hint="eastAsia" w:cs="宋体"/>
          <w:szCs w:val="24"/>
        </w:rPr>
        <w:t>（3）《资格文件》、《项目申报书》送达方式：</w:t>
      </w:r>
    </w:p>
    <w:p w14:paraId="5BE55B50">
      <w:pPr>
        <w:pStyle w:val="40"/>
        <w:ind w:firstLine="480"/>
        <w:rPr>
          <w:rFonts w:cs="宋体"/>
          <w:szCs w:val="24"/>
        </w:rPr>
      </w:pPr>
      <w:r>
        <w:rPr>
          <w:rFonts w:hint="eastAsia" w:cs="宋体"/>
          <w:szCs w:val="24"/>
        </w:rPr>
        <w:t xml:space="preserve">邮寄地址及联系人：北京市海淀区玉渊潭南路11号，杨明明 </w:t>
      </w:r>
      <w:r>
        <w:rPr>
          <w:rFonts w:hint="eastAsia"/>
          <w:szCs w:val="24"/>
        </w:rPr>
        <w:t>010-52802226。</w:t>
      </w:r>
    </w:p>
    <w:p w14:paraId="74D165AA">
      <w:pPr>
        <w:pStyle w:val="35"/>
        <w:ind w:left="-629" w:firstLine="482" w:firstLineChars="200"/>
        <w:rPr>
          <w:rFonts w:ascii="宋体" w:hAnsi="宋体" w:eastAsia="宋体" w:cs="宋体"/>
        </w:rPr>
      </w:pPr>
      <w:r>
        <w:rPr>
          <w:rFonts w:hint="eastAsia" w:ascii="宋体" w:hAnsi="宋体" w:eastAsia="宋体" w:cs="宋体"/>
        </w:rPr>
        <w:t>其他要求</w:t>
      </w:r>
    </w:p>
    <w:p w14:paraId="20363407">
      <w:pPr>
        <w:pStyle w:val="40"/>
        <w:numPr>
          <w:ilvl w:val="255"/>
          <w:numId w:val="0"/>
        </w:numPr>
        <w:ind w:firstLine="480" w:firstLineChars="200"/>
        <w:rPr>
          <w:rFonts w:cs="宋体"/>
          <w:szCs w:val="24"/>
        </w:rPr>
      </w:pPr>
      <w:r>
        <w:rPr>
          <w:rFonts w:hint="eastAsia" w:cs="宋体"/>
          <w:szCs w:val="24"/>
        </w:rPr>
        <w:t>（1）文件制作要求：</w:t>
      </w:r>
    </w:p>
    <w:p w14:paraId="5A76C164">
      <w:pPr>
        <w:pStyle w:val="40"/>
        <w:ind w:firstLine="480"/>
        <w:rPr>
          <w:rFonts w:cs="宋体"/>
          <w:szCs w:val="24"/>
        </w:rPr>
      </w:pPr>
      <w:r>
        <w:rPr>
          <w:rFonts w:hint="eastAsia" w:cs="宋体"/>
          <w:szCs w:val="24"/>
        </w:rPr>
        <w:t>《资格文件》：须按照《资格文件》格式编写，A4纸打印，必须左侧胶装成册，印制2份并密封；电子版1份（加盖公章PDF格式）；</w:t>
      </w:r>
    </w:p>
    <w:p w14:paraId="18E5F2CC">
      <w:pPr>
        <w:ind w:firstLine="480"/>
        <w:rPr>
          <w:rFonts w:hint="eastAsia" w:cs="宋体"/>
          <w:szCs w:val="24"/>
          <w:highlight w:val="none"/>
        </w:rPr>
      </w:pPr>
      <w:r>
        <w:rPr>
          <w:rFonts w:hint="eastAsia" w:cs="宋体"/>
          <w:szCs w:val="24"/>
        </w:rPr>
        <w:t>《项目申报书》：须按照《项目申报书》格式编写，A4纸打印，必须左侧胶装成册，印制6份并密封；电子版1份（WORD格式和加盖公章PDF格式</w:t>
      </w:r>
      <w:r>
        <w:rPr>
          <w:rFonts w:hint="eastAsia" w:cs="宋体"/>
          <w:szCs w:val="24"/>
          <w:highlight w:val="none"/>
        </w:rPr>
        <w:t>）。</w:t>
      </w:r>
    </w:p>
    <w:p w14:paraId="2471FFE8">
      <w:pPr>
        <w:ind w:firstLine="480"/>
        <w:rPr>
          <w:rFonts w:hint="default" w:eastAsia="宋体" w:cs="宋体"/>
          <w:szCs w:val="24"/>
          <w:highlight w:val="none"/>
          <w:lang w:val="en-US" w:eastAsia="zh-CN"/>
        </w:rPr>
      </w:pPr>
      <w:r>
        <w:rPr>
          <w:rFonts w:hint="eastAsia" w:cs="宋体"/>
          <w:szCs w:val="24"/>
          <w:highlight w:val="none"/>
          <w:lang w:eastAsia="zh-CN"/>
        </w:rPr>
        <w:t>（</w:t>
      </w:r>
      <w:r>
        <w:rPr>
          <w:rFonts w:hint="eastAsia" w:cs="宋体"/>
          <w:szCs w:val="24"/>
          <w:highlight w:val="none"/>
          <w:lang w:val="en-US" w:eastAsia="zh-CN"/>
        </w:rPr>
        <w:t>2</w:t>
      </w:r>
      <w:r>
        <w:rPr>
          <w:rFonts w:hint="eastAsia" w:cs="宋体"/>
          <w:szCs w:val="24"/>
          <w:highlight w:val="none"/>
          <w:lang w:eastAsia="zh-CN"/>
        </w:rPr>
        <w:t>）</w:t>
      </w:r>
      <w:r>
        <w:rPr>
          <w:rFonts w:hint="eastAsia" w:cs="宋体"/>
          <w:szCs w:val="24"/>
          <w:lang w:eastAsia="zh-CN"/>
        </w:rPr>
        <w:t>投送至</w:t>
      </w:r>
      <w:r>
        <w:rPr>
          <w:rFonts w:hint="eastAsia" w:cs="宋体"/>
          <w:szCs w:val="24"/>
        </w:rPr>
        <w:t>caigou@sclc2017.org</w:t>
      </w:r>
    </w:p>
    <w:p w14:paraId="48A02AF0">
      <w:pPr>
        <w:pStyle w:val="40"/>
        <w:numPr>
          <w:ilvl w:val="255"/>
          <w:numId w:val="0"/>
        </w:numPr>
        <w:ind w:firstLine="480" w:firstLineChars="200"/>
        <w:rPr>
          <w:rFonts w:cs="宋体"/>
          <w:szCs w:val="24"/>
          <w:highlight w:val="none"/>
        </w:rPr>
      </w:pPr>
      <w:r>
        <w:rPr>
          <w:rFonts w:hint="eastAsia" w:cs="宋体"/>
          <w:szCs w:val="24"/>
          <w:highlight w:val="none"/>
        </w:rPr>
        <w:t>（</w:t>
      </w:r>
      <w:r>
        <w:rPr>
          <w:rFonts w:hint="eastAsia" w:cs="宋体"/>
          <w:szCs w:val="24"/>
          <w:highlight w:val="none"/>
          <w:lang w:val="en-US" w:eastAsia="zh-CN"/>
        </w:rPr>
        <w:t>3</w:t>
      </w:r>
      <w:r>
        <w:rPr>
          <w:rFonts w:hint="eastAsia" w:cs="宋体"/>
          <w:szCs w:val="24"/>
          <w:highlight w:val="none"/>
        </w:rPr>
        <w:t>）公告期限：5个工作日。</w:t>
      </w:r>
    </w:p>
    <w:p w14:paraId="22F7B144">
      <w:pPr>
        <w:pStyle w:val="40"/>
        <w:numPr>
          <w:ilvl w:val="255"/>
          <w:numId w:val="0"/>
        </w:numPr>
        <w:ind w:firstLine="480" w:firstLineChars="200"/>
        <w:rPr>
          <w:rFonts w:cs="宋体"/>
          <w:szCs w:val="24"/>
        </w:rPr>
      </w:pPr>
      <w:r>
        <w:rPr>
          <w:rFonts w:hint="eastAsia" w:cs="宋体"/>
          <w:szCs w:val="24"/>
        </w:rPr>
        <w:t>（4）采购部门：中国宋庆龄青少年科技文化交流中心物业安全部</w:t>
      </w:r>
    </w:p>
    <w:p w14:paraId="4F952EC6">
      <w:pPr>
        <w:pStyle w:val="40"/>
        <w:ind w:firstLine="480"/>
        <w:rPr>
          <w:szCs w:val="24"/>
        </w:rPr>
      </w:pPr>
      <w:r>
        <w:rPr>
          <w:rFonts w:hint="eastAsia" w:cs="宋体"/>
          <w:szCs w:val="24"/>
        </w:rPr>
        <w:t>联系人：</w:t>
      </w:r>
      <w:r>
        <w:rPr>
          <w:rFonts w:hint="eastAsia"/>
          <w:szCs w:val="24"/>
        </w:rPr>
        <w:t>杨明明、王彭双、刘一平，010-52802226</w:t>
      </w:r>
    </w:p>
    <w:p w14:paraId="334D1B72">
      <w:pPr>
        <w:pStyle w:val="40"/>
        <w:rPr>
          <w:rFonts w:cs="宋体"/>
          <w:b/>
          <w:bCs/>
          <w:kern w:val="44"/>
          <w:szCs w:val="24"/>
        </w:rPr>
      </w:pPr>
      <w:r>
        <w:rPr>
          <w:rFonts w:hint="eastAsia" w:cs="宋体"/>
          <w:szCs w:val="24"/>
        </w:rPr>
        <w:t>地址：北京市海淀区玉渊潭南路11号中国宋庆龄青少年科技文化交流中心</w:t>
      </w:r>
      <w:r>
        <w:rPr>
          <w:rFonts w:hint="eastAsia" w:cs="宋体"/>
        </w:rPr>
        <w:br w:type="page"/>
      </w:r>
    </w:p>
    <w:p w14:paraId="7043893E">
      <w:pPr>
        <w:pStyle w:val="36"/>
        <w:numPr>
          <w:ilvl w:val="-1"/>
          <w:numId w:val="0"/>
          <w:ins w:id="0" w:author="刘韬" w:date=""/>
        </w:numPr>
        <w:tabs>
          <w:tab w:val="center" w:pos="4329"/>
          <w:tab w:val="left" w:pos="6183"/>
        </w:tabs>
        <w:ind w:left="0" w:firstLine="0" w:firstLineChars="0"/>
        <w:jc w:val="left"/>
        <w:rPr>
          <w:rFonts w:hint="eastAsia" w:eastAsiaTheme="minorEastAsia"/>
          <w:sz w:val="32"/>
          <w:lang w:eastAsia="zh-CN"/>
        </w:rPr>
      </w:pPr>
      <w:r>
        <w:rPr>
          <w:rFonts w:hint="eastAsia"/>
          <w:sz w:val="32"/>
          <w:lang w:eastAsia="zh-CN"/>
        </w:rPr>
        <w:tab/>
      </w:r>
      <w:bookmarkStart w:id="2" w:name="_Toc6778"/>
      <w:r>
        <w:rPr>
          <w:rStyle w:val="26"/>
          <w:rFonts w:hint="eastAsia"/>
          <w:color w:val="auto"/>
          <w:sz w:val="32"/>
        </w:rPr>
        <w:t>第二章 采购需求</w:t>
      </w:r>
      <w:bookmarkEnd w:id="2"/>
      <w:r>
        <w:rPr>
          <w:rFonts w:hint="eastAsia"/>
          <w:sz w:val="32"/>
          <w:lang w:eastAsia="zh-CN"/>
        </w:rPr>
        <w:tab/>
      </w:r>
    </w:p>
    <w:p w14:paraId="41B9BEC8">
      <w:pPr>
        <w:spacing w:line="360" w:lineRule="auto"/>
        <w:rPr>
          <w:rFonts w:hint="eastAsia" w:ascii="宋体" w:hAnsi="宋体" w:cs="黑体"/>
          <w:sz w:val="24"/>
          <w:szCs w:val="24"/>
        </w:rPr>
      </w:pPr>
      <w:r>
        <w:rPr>
          <w:rFonts w:hint="eastAsia" w:ascii="宋体" w:hAnsi="宋体" w:cs="黑体"/>
          <w:sz w:val="24"/>
          <w:szCs w:val="24"/>
        </w:rPr>
        <w:t>一、</w:t>
      </w:r>
      <w:r>
        <w:rPr>
          <w:rFonts w:hint="eastAsia" w:ascii="宋体" w:hAnsi="宋体" w:cs="黑体"/>
          <w:sz w:val="24"/>
          <w:szCs w:val="24"/>
        </w:rPr>
        <w:tab/>
      </w:r>
      <w:r>
        <w:rPr>
          <w:rFonts w:hint="eastAsia" w:ascii="宋体" w:hAnsi="宋体" w:cs="黑体"/>
          <w:sz w:val="24"/>
          <w:szCs w:val="24"/>
        </w:rPr>
        <w:t>项目介绍</w:t>
      </w:r>
    </w:p>
    <w:p w14:paraId="01DECCCC">
      <w:pPr>
        <w:spacing w:line="360" w:lineRule="auto"/>
        <w:rPr>
          <w:rFonts w:hint="eastAsia" w:ascii="宋体" w:hAnsi="宋体" w:cs="黑体"/>
          <w:sz w:val="24"/>
          <w:szCs w:val="24"/>
        </w:rPr>
      </w:pPr>
      <w:r>
        <w:rPr>
          <w:rFonts w:hint="eastAsia" w:ascii="宋体" w:hAnsi="宋体" w:cs="黑体"/>
          <w:sz w:val="24"/>
          <w:szCs w:val="24"/>
          <w:lang w:val="en-US" w:eastAsia="zh-CN"/>
        </w:rPr>
        <w:t>1</w:t>
      </w:r>
      <w:r>
        <w:rPr>
          <w:rFonts w:hint="eastAsia" w:ascii="宋体" w:hAnsi="宋体" w:cs="黑体"/>
          <w:sz w:val="24"/>
          <w:szCs w:val="24"/>
        </w:rPr>
        <w:t>.</w:t>
      </w:r>
      <w:r>
        <w:rPr>
          <w:rFonts w:hint="eastAsia" w:ascii="宋体" w:hAnsi="宋体" w:cs="黑体"/>
          <w:sz w:val="24"/>
          <w:szCs w:val="24"/>
        </w:rPr>
        <w:tab/>
      </w:r>
      <w:r>
        <w:rPr>
          <w:rFonts w:hint="eastAsia" w:ascii="宋体" w:hAnsi="宋体" w:cs="黑体"/>
          <w:sz w:val="24"/>
          <w:szCs w:val="24"/>
        </w:rPr>
        <w:t>预算</w:t>
      </w:r>
      <w:r>
        <w:rPr>
          <w:rFonts w:hint="eastAsia" w:ascii="宋体" w:hAnsi="宋体" w:cs="黑体"/>
          <w:color w:val="auto"/>
          <w:sz w:val="24"/>
          <w:szCs w:val="24"/>
        </w:rPr>
        <w:t>金额：</w:t>
      </w:r>
      <w:r>
        <w:rPr>
          <w:rFonts w:hint="eastAsia" w:ascii="宋体" w:hAnsi="宋体" w:cs="黑体"/>
          <w:color w:val="auto"/>
          <w:sz w:val="24"/>
          <w:szCs w:val="24"/>
          <w:lang w:val="en-US" w:eastAsia="zh-CN"/>
        </w:rPr>
        <w:t>486</w:t>
      </w:r>
      <w:r>
        <w:rPr>
          <w:rFonts w:hint="eastAsia" w:ascii="宋体" w:hAnsi="宋体" w:cs="黑体"/>
          <w:color w:val="auto"/>
          <w:sz w:val="24"/>
          <w:szCs w:val="24"/>
        </w:rPr>
        <w:t>,</w:t>
      </w:r>
      <w:r>
        <w:rPr>
          <w:rFonts w:hint="eastAsia" w:ascii="宋体" w:hAnsi="宋体" w:cs="黑体"/>
          <w:color w:val="auto"/>
          <w:sz w:val="24"/>
          <w:szCs w:val="24"/>
          <w:lang w:val="en-US" w:eastAsia="zh-CN"/>
        </w:rPr>
        <w:t>00</w:t>
      </w:r>
      <w:r>
        <w:rPr>
          <w:rFonts w:hint="eastAsia" w:ascii="宋体" w:hAnsi="宋体" w:cs="黑体"/>
          <w:color w:val="auto"/>
          <w:sz w:val="24"/>
          <w:szCs w:val="24"/>
        </w:rPr>
        <w:t>0元</w:t>
      </w:r>
    </w:p>
    <w:p w14:paraId="35CEDC42">
      <w:pPr>
        <w:spacing w:line="360" w:lineRule="auto"/>
        <w:rPr>
          <w:rFonts w:hint="eastAsia" w:ascii="宋体" w:hAnsi="宋体" w:cs="黑体"/>
          <w:sz w:val="24"/>
          <w:szCs w:val="24"/>
        </w:rPr>
      </w:pPr>
      <w:r>
        <w:rPr>
          <w:rFonts w:hint="eastAsia" w:ascii="宋体" w:hAnsi="宋体" w:cs="黑体"/>
          <w:sz w:val="24"/>
          <w:szCs w:val="24"/>
          <w:lang w:val="en-US" w:eastAsia="zh-CN"/>
        </w:rPr>
        <w:t>2</w:t>
      </w:r>
      <w:r>
        <w:rPr>
          <w:rFonts w:hint="eastAsia" w:ascii="宋体" w:hAnsi="宋体" w:cs="黑体"/>
          <w:sz w:val="24"/>
          <w:szCs w:val="24"/>
        </w:rPr>
        <w:t>.</w:t>
      </w:r>
      <w:r>
        <w:rPr>
          <w:rFonts w:hint="eastAsia" w:ascii="宋体" w:hAnsi="宋体" w:cs="黑体"/>
          <w:sz w:val="24"/>
          <w:szCs w:val="24"/>
        </w:rPr>
        <w:tab/>
      </w:r>
      <w:r>
        <w:rPr>
          <w:rFonts w:hint="eastAsia" w:ascii="宋体" w:hAnsi="宋体" w:cs="黑体"/>
          <w:sz w:val="24"/>
          <w:szCs w:val="24"/>
        </w:rPr>
        <w:t>采购标的所属行业：租赁和商务服务业</w:t>
      </w:r>
    </w:p>
    <w:p w14:paraId="5EBEF5FA">
      <w:pPr>
        <w:spacing w:line="360" w:lineRule="auto"/>
        <w:rPr>
          <w:rFonts w:hint="eastAsia" w:ascii="宋体" w:hAnsi="宋体" w:cs="黑体"/>
          <w:sz w:val="24"/>
          <w:szCs w:val="24"/>
        </w:rPr>
      </w:pPr>
      <w:r>
        <w:rPr>
          <w:rFonts w:hint="eastAsia" w:ascii="宋体" w:hAnsi="宋体" w:cs="黑体"/>
          <w:sz w:val="24"/>
          <w:szCs w:val="24"/>
          <w:lang w:val="en-US" w:eastAsia="zh-CN"/>
        </w:rPr>
        <w:t>3</w:t>
      </w:r>
      <w:r>
        <w:rPr>
          <w:rFonts w:hint="eastAsia" w:ascii="宋体" w:hAnsi="宋体" w:cs="黑体"/>
          <w:sz w:val="24"/>
          <w:szCs w:val="24"/>
        </w:rPr>
        <w:t>.</w:t>
      </w:r>
      <w:r>
        <w:rPr>
          <w:rFonts w:hint="eastAsia" w:ascii="宋体" w:hAnsi="宋体" w:cs="黑体"/>
          <w:sz w:val="24"/>
          <w:szCs w:val="24"/>
        </w:rPr>
        <w:tab/>
      </w:r>
      <w:r>
        <w:rPr>
          <w:rFonts w:hint="eastAsia" w:ascii="宋体" w:hAnsi="宋体" w:cs="黑体"/>
          <w:sz w:val="24"/>
          <w:szCs w:val="24"/>
        </w:rPr>
        <w:t>项目背景：</w:t>
      </w:r>
    </w:p>
    <w:p w14:paraId="24013EE2">
      <w:pPr>
        <w:spacing w:line="560" w:lineRule="exact"/>
        <w:ind w:firstLine="480" w:firstLineChars="200"/>
        <w:rPr>
          <w:rFonts w:hint="eastAsia" w:ascii="宋体" w:hAnsi="宋体" w:cs="黑体"/>
          <w:color w:val="auto"/>
          <w:sz w:val="24"/>
          <w:szCs w:val="24"/>
        </w:rPr>
      </w:pPr>
      <w:r>
        <w:rPr>
          <w:rFonts w:hint="eastAsia" w:ascii="宋体" w:hAnsi="宋体" w:cs="黑体"/>
          <w:sz w:val="24"/>
          <w:szCs w:val="24"/>
        </w:rPr>
        <w:t>“缔造未来”青少年创新发展项目围绕“新时代筑梦计划”“祖国探索之旅”“育师计</w:t>
      </w:r>
      <w:r>
        <w:rPr>
          <w:rFonts w:hint="eastAsia" w:ascii="宋体" w:hAnsi="宋体" w:cs="黑体"/>
          <w:color w:val="auto"/>
          <w:sz w:val="24"/>
          <w:szCs w:val="24"/>
        </w:rPr>
        <w:t>划”“打造职专教育通道”四个领域，赋能青少年全面发展。其中，</w:t>
      </w:r>
      <w:r>
        <w:rPr>
          <w:rFonts w:hint="eastAsia" w:ascii="宋体" w:hAnsi="宋体" w:cs="黑体"/>
          <w:color w:val="auto"/>
          <w:sz w:val="24"/>
          <w:szCs w:val="24"/>
          <w:lang w:eastAsia="zh-CN"/>
        </w:rPr>
        <w:t>“</w:t>
      </w:r>
      <w:r>
        <w:rPr>
          <w:rFonts w:hint="eastAsia" w:ascii="宋体" w:hAnsi="宋体" w:cs="黑体"/>
          <w:color w:val="auto"/>
          <w:sz w:val="24"/>
          <w:szCs w:val="24"/>
        </w:rPr>
        <w:t>新时代筑梦计划</w:t>
      </w:r>
      <w:r>
        <w:rPr>
          <w:rFonts w:hint="eastAsia" w:ascii="宋体" w:hAnsi="宋体" w:cs="黑体"/>
          <w:color w:val="auto"/>
          <w:sz w:val="24"/>
          <w:szCs w:val="24"/>
          <w:lang w:eastAsia="zh-CN"/>
        </w:rPr>
        <w:t>”</w:t>
      </w:r>
      <w:r>
        <w:rPr>
          <w:rFonts w:hint="eastAsia" w:ascii="宋体" w:hAnsi="宋体" w:cs="黑体"/>
          <w:color w:val="auto"/>
          <w:sz w:val="24"/>
          <w:szCs w:val="24"/>
        </w:rPr>
        <w:t>围绕人工智能、航空航天及工程技术、机器人、新能源四大主题，通过开展科创志向探索交流团、创科工具套装培训和深度创科实践训练营，助力青少年开拓视野，激发创科志向，培育创新能力。</w:t>
      </w:r>
    </w:p>
    <w:p w14:paraId="67949947">
      <w:pPr>
        <w:spacing w:line="560" w:lineRule="exact"/>
        <w:ind w:firstLine="480" w:firstLineChars="200"/>
        <w:rPr>
          <w:rFonts w:hint="eastAsia" w:ascii="宋体" w:hAnsi="宋体" w:cs="黑体"/>
          <w:color w:val="auto"/>
          <w:sz w:val="24"/>
          <w:szCs w:val="24"/>
        </w:rPr>
      </w:pPr>
      <w:r>
        <w:rPr>
          <w:rFonts w:hint="eastAsia" w:ascii="宋体" w:hAnsi="宋体" w:cs="黑体"/>
          <w:color w:val="auto"/>
          <w:sz w:val="24"/>
          <w:szCs w:val="24"/>
        </w:rPr>
        <w:t>202</w:t>
      </w:r>
      <w:r>
        <w:rPr>
          <w:rFonts w:hint="eastAsia" w:ascii="宋体" w:hAnsi="宋体" w:cs="黑体"/>
          <w:color w:val="auto"/>
          <w:sz w:val="24"/>
          <w:szCs w:val="24"/>
          <w:lang w:val="en-US" w:eastAsia="zh-CN"/>
        </w:rPr>
        <w:t>6</w:t>
      </w:r>
      <w:r>
        <w:rPr>
          <w:rFonts w:hint="eastAsia" w:ascii="宋体" w:hAnsi="宋体" w:cs="黑体"/>
          <w:color w:val="auto"/>
          <w:sz w:val="24"/>
          <w:szCs w:val="24"/>
        </w:rPr>
        <w:t>年</w:t>
      </w:r>
      <w:r>
        <w:rPr>
          <w:rFonts w:hint="eastAsia" w:ascii="宋体" w:hAnsi="宋体" w:cs="黑体"/>
          <w:color w:val="auto"/>
          <w:sz w:val="24"/>
          <w:szCs w:val="24"/>
          <w:lang w:val="en-US" w:eastAsia="zh-CN"/>
        </w:rPr>
        <w:t>4月</w:t>
      </w:r>
      <w:r>
        <w:rPr>
          <w:rFonts w:hint="eastAsia" w:ascii="宋体" w:hAnsi="宋体" w:cs="黑体"/>
          <w:color w:val="auto"/>
          <w:sz w:val="24"/>
          <w:szCs w:val="24"/>
        </w:rPr>
        <w:t>计划组织</w:t>
      </w:r>
      <w:r>
        <w:rPr>
          <w:rFonts w:hint="eastAsia" w:ascii="宋体" w:hAnsi="宋体" w:cs="黑体"/>
          <w:color w:val="auto"/>
          <w:sz w:val="24"/>
          <w:szCs w:val="24"/>
          <w:lang w:val="en-US" w:eastAsia="zh-CN"/>
        </w:rPr>
        <w:t>90</w:t>
      </w:r>
      <w:r>
        <w:rPr>
          <w:rFonts w:hint="eastAsia" w:ascii="宋体" w:hAnsi="宋体" w:cs="黑体"/>
          <w:color w:val="auto"/>
          <w:sz w:val="24"/>
          <w:szCs w:val="24"/>
        </w:rPr>
        <w:t>名青少年</w:t>
      </w:r>
      <w:r>
        <w:rPr>
          <w:rFonts w:hint="eastAsia" w:ascii="宋体" w:hAnsi="宋体" w:cs="黑体"/>
          <w:color w:val="auto"/>
          <w:sz w:val="24"/>
          <w:szCs w:val="24"/>
          <w:lang w:val="en-US" w:eastAsia="zh-CN"/>
        </w:rPr>
        <w:t>及相关教师、工作人员共120人赴深圳</w:t>
      </w:r>
      <w:r>
        <w:rPr>
          <w:rFonts w:hint="eastAsia" w:ascii="宋体" w:hAnsi="宋体" w:cs="黑体"/>
          <w:color w:val="auto"/>
          <w:sz w:val="24"/>
          <w:szCs w:val="24"/>
        </w:rPr>
        <w:t>开展</w:t>
      </w:r>
      <w:r>
        <w:rPr>
          <w:rFonts w:hint="eastAsia" w:ascii="宋体" w:hAnsi="宋体" w:cs="黑体"/>
          <w:color w:val="auto"/>
          <w:sz w:val="24"/>
          <w:szCs w:val="24"/>
          <w:lang w:val="en-US" w:eastAsia="zh-CN"/>
        </w:rPr>
        <w:t>人工智能主题</w:t>
      </w:r>
      <w:r>
        <w:rPr>
          <w:rFonts w:hint="eastAsia" w:ascii="宋体" w:hAnsi="宋体" w:cs="黑体"/>
          <w:color w:val="auto"/>
          <w:sz w:val="24"/>
          <w:szCs w:val="24"/>
        </w:rPr>
        <w:t>“</w:t>
      </w:r>
      <w:r>
        <w:rPr>
          <w:rFonts w:hint="eastAsia" w:ascii="宋体" w:hAnsi="宋体" w:cs="黑体"/>
          <w:color w:val="auto"/>
          <w:sz w:val="24"/>
          <w:szCs w:val="24"/>
          <w:lang w:val="en-US" w:eastAsia="zh-CN"/>
        </w:rPr>
        <w:t>科创志向探索</w:t>
      </w:r>
      <w:r>
        <w:rPr>
          <w:rFonts w:hint="eastAsia" w:ascii="宋体" w:hAnsi="宋体" w:cs="黑体"/>
          <w:color w:val="auto"/>
          <w:sz w:val="24"/>
          <w:szCs w:val="24"/>
        </w:rPr>
        <w:t>”</w:t>
      </w:r>
      <w:r>
        <w:rPr>
          <w:rFonts w:hint="eastAsia" w:ascii="宋体" w:hAnsi="宋体" w:cs="黑体"/>
          <w:color w:val="auto"/>
          <w:sz w:val="24"/>
          <w:szCs w:val="24"/>
          <w:lang w:val="en-US" w:eastAsia="zh-CN"/>
        </w:rPr>
        <w:t>交流</w:t>
      </w:r>
      <w:r>
        <w:rPr>
          <w:rFonts w:hint="eastAsia" w:ascii="宋体" w:hAnsi="宋体" w:cs="黑体"/>
          <w:color w:val="auto"/>
          <w:sz w:val="24"/>
          <w:szCs w:val="24"/>
        </w:rPr>
        <w:t>活动。需采购</w:t>
      </w:r>
      <w:r>
        <w:rPr>
          <w:rFonts w:hint="eastAsia" w:ascii="宋体" w:hAnsi="宋体" w:cs="黑体"/>
          <w:color w:val="auto"/>
          <w:sz w:val="24"/>
          <w:szCs w:val="24"/>
          <w:lang w:val="en-US" w:eastAsia="zh-CN"/>
        </w:rPr>
        <w:t>教育内容研发、活动场地租赁</w:t>
      </w:r>
      <w:r>
        <w:rPr>
          <w:rFonts w:hint="eastAsia" w:ascii="宋体" w:hAnsi="宋体" w:cs="黑体"/>
          <w:color w:val="auto"/>
          <w:sz w:val="24"/>
          <w:szCs w:val="24"/>
        </w:rPr>
        <w:t>、人力及物资保障等全流程服务。</w:t>
      </w:r>
    </w:p>
    <w:p w14:paraId="4ACAC776">
      <w:pPr>
        <w:spacing w:line="360" w:lineRule="auto"/>
        <w:rPr>
          <w:rFonts w:hint="eastAsia" w:ascii="宋体" w:hAnsi="宋体" w:cs="黑体"/>
          <w:sz w:val="24"/>
          <w:szCs w:val="24"/>
        </w:rPr>
      </w:pPr>
      <w:r>
        <w:rPr>
          <w:rFonts w:hint="eastAsia" w:ascii="宋体" w:hAnsi="宋体" w:cs="黑体"/>
          <w:sz w:val="24"/>
          <w:szCs w:val="24"/>
        </w:rPr>
        <w:t>4.</w:t>
      </w:r>
      <w:r>
        <w:rPr>
          <w:rFonts w:hint="eastAsia" w:ascii="宋体" w:hAnsi="宋体" w:cs="黑体"/>
          <w:sz w:val="24"/>
          <w:szCs w:val="24"/>
          <w:lang w:val="en-US" w:eastAsia="zh-CN"/>
        </w:rPr>
        <w:t xml:space="preserve"> </w:t>
      </w:r>
      <w:r>
        <w:rPr>
          <w:rFonts w:hint="eastAsia" w:ascii="宋体" w:hAnsi="宋体" w:cs="黑体"/>
          <w:sz w:val="24"/>
          <w:szCs w:val="24"/>
        </w:rPr>
        <w:t>活动安排</w:t>
      </w:r>
    </w:p>
    <w:p w14:paraId="4A9BCE89">
      <w:pPr>
        <w:spacing w:line="360" w:lineRule="auto"/>
        <w:rPr>
          <w:rFonts w:hint="eastAsia" w:ascii="宋体" w:hAnsi="宋体" w:cs="黑体"/>
          <w:sz w:val="24"/>
          <w:szCs w:val="24"/>
        </w:rPr>
      </w:pPr>
      <w:r>
        <w:rPr>
          <w:rFonts w:hint="eastAsia" w:ascii="宋体" w:hAnsi="宋体" w:cs="黑体"/>
          <w:sz w:val="24"/>
          <w:szCs w:val="24"/>
        </w:rPr>
        <w:t>4.1 活动名称</w:t>
      </w:r>
    </w:p>
    <w:p w14:paraId="2FFECE1F">
      <w:pPr>
        <w:spacing w:line="360" w:lineRule="auto"/>
        <w:rPr>
          <w:rFonts w:hint="eastAsia" w:ascii="宋体" w:hAnsi="宋体" w:cs="黑体"/>
          <w:color w:val="auto"/>
          <w:sz w:val="24"/>
          <w:szCs w:val="24"/>
        </w:rPr>
      </w:pPr>
      <w:r>
        <w:rPr>
          <w:rFonts w:hint="eastAsia" w:ascii="宋体" w:hAnsi="宋体" w:cs="黑体"/>
          <w:color w:val="auto"/>
          <w:sz w:val="24"/>
          <w:szCs w:val="24"/>
        </w:rPr>
        <w:t>“缔造未来”青少年创新发展项目-新时代筑梦计划</w:t>
      </w:r>
      <w:r>
        <w:rPr>
          <w:rFonts w:hint="eastAsia" w:cs="黑体"/>
          <w:color w:val="auto"/>
          <w:sz w:val="24"/>
          <w:szCs w:val="24"/>
          <w:lang w:val="en-US" w:eastAsia="zh-CN"/>
        </w:rPr>
        <w:t>-</w:t>
      </w:r>
      <w:r>
        <w:rPr>
          <w:rFonts w:hint="eastAsia" w:ascii="宋体" w:hAnsi="宋体" w:cs="黑体"/>
          <w:color w:val="auto"/>
          <w:sz w:val="24"/>
          <w:szCs w:val="24"/>
          <w:lang w:val="en-US" w:eastAsia="zh-CN"/>
        </w:rPr>
        <w:t>人工智能主题</w:t>
      </w:r>
      <w:r>
        <w:rPr>
          <w:rFonts w:hint="eastAsia" w:cs="黑体"/>
          <w:color w:val="auto"/>
          <w:sz w:val="24"/>
          <w:szCs w:val="24"/>
          <w:lang w:val="en-US" w:eastAsia="zh-CN"/>
        </w:rPr>
        <w:t>-</w:t>
      </w:r>
      <w:r>
        <w:rPr>
          <w:rFonts w:hint="eastAsia" w:ascii="宋体" w:hAnsi="宋体" w:cs="黑体"/>
          <w:color w:val="auto"/>
          <w:sz w:val="24"/>
          <w:szCs w:val="24"/>
          <w:lang w:val="en-US" w:eastAsia="zh-CN"/>
        </w:rPr>
        <w:t>“科创志向探索”交流</w:t>
      </w:r>
      <w:r>
        <w:rPr>
          <w:rFonts w:hint="eastAsia" w:ascii="宋体" w:hAnsi="宋体" w:cs="黑体"/>
          <w:color w:val="auto"/>
          <w:sz w:val="24"/>
          <w:szCs w:val="24"/>
        </w:rPr>
        <w:t>活动</w:t>
      </w:r>
    </w:p>
    <w:p w14:paraId="6D9B607B">
      <w:pPr>
        <w:spacing w:line="360" w:lineRule="auto"/>
        <w:rPr>
          <w:rFonts w:hint="eastAsia" w:ascii="宋体" w:hAnsi="宋体" w:cs="黑体"/>
          <w:color w:val="auto"/>
          <w:sz w:val="24"/>
          <w:szCs w:val="24"/>
        </w:rPr>
      </w:pPr>
      <w:r>
        <w:rPr>
          <w:rFonts w:hint="eastAsia" w:ascii="宋体" w:hAnsi="宋体" w:cs="黑体"/>
          <w:color w:val="auto"/>
          <w:sz w:val="24"/>
          <w:szCs w:val="24"/>
        </w:rPr>
        <w:t>4.2 时间及规模</w:t>
      </w:r>
    </w:p>
    <w:p w14:paraId="32BE9EE9">
      <w:pPr>
        <w:spacing w:line="360" w:lineRule="auto"/>
        <w:rPr>
          <w:rFonts w:hint="eastAsia" w:ascii="宋体" w:hAnsi="宋体" w:cs="黑体"/>
          <w:color w:val="auto"/>
          <w:sz w:val="24"/>
          <w:szCs w:val="24"/>
        </w:rPr>
      </w:pPr>
      <w:r>
        <w:rPr>
          <w:rFonts w:hint="eastAsia" w:ascii="宋体" w:hAnsi="宋体" w:cs="黑体"/>
          <w:color w:val="auto"/>
          <w:sz w:val="24"/>
          <w:szCs w:val="24"/>
        </w:rPr>
        <w:t>4.2</w:t>
      </w:r>
      <w:r>
        <w:rPr>
          <w:rFonts w:hint="eastAsia" w:ascii="宋体" w:hAnsi="宋体" w:cs="黑体"/>
          <w:color w:val="auto"/>
          <w:sz w:val="24"/>
          <w:szCs w:val="24"/>
          <w:lang w:val="en-US" w:eastAsia="zh-CN"/>
        </w:rPr>
        <w:t xml:space="preserve">.1 </w:t>
      </w:r>
      <w:r>
        <w:rPr>
          <w:rFonts w:hint="eastAsia" w:ascii="宋体" w:hAnsi="宋体" w:cs="黑体"/>
          <w:color w:val="auto"/>
          <w:sz w:val="24"/>
          <w:szCs w:val="24"/>
        </w:rPr>
        <w:t>时间、地点：</w:t>
      </w:r>
    </w:p>
    <w:p w14:paraId="090F954A">
      <w:pPr>
        <w:spacing w:line="360" w:lineRule="auto"/>
        <w:rPr>
          <w:rFonts w:hint="eastAsia" w:ascii="宋体" w:hAnsi="宋体" w:cs="黑体"/>
          <w:color w:val="auto"/>
          <w:sz w:val="24"/>
          <w:szCs w:val="24"/>
        </w:rPr>
      </w:pPr>
      <w:r>
        <w:rPr>
          <w:rFonts w:hint="eastAsia" w:ascii="宋体" w:hAnsi="宋体" w:cs="黑体"/>
          <w:color w:val="auto"/>
          <w:sz w:val="24"/>
          <w:szCs w:val="24"/>
        </w:rPr>
        <w:t>202</w:t>
      </w:r>
      <w:r>
        <w:rPr>
          <w:rFonts w:hint="eastAsia" w:ascii="宋体" w:hAnsi="宋体" w:cs="黑体"/>
          <w:color w:val="auto"/>
          <w:sz w:val="24"/>
          <w:szCs w:val="24"/>
          <w:lang w:val="en-US" w:eastAsia="zh-CN"/>
        </w:rPr>
        <w:t>6</w:t>
      </w:r>
      <w:r>
        <w:rPr>
          <w:rFonts w:hint="eastAsia" w:ascii="宋体" w:hAnsi="宋体" w:cs="黑体"/>
          <w:color w:val="auto"/>
          <w:sz w:val="24"/>
          <w:szCs w:val="24"/>
        </w:rPr>
        <w:t>年</w:t>
      </w:r>
      <w:r>
        <w:rPr>
          <w:rFonts w:hint="eastAsia" w:ascii="宋体" w:hAnsi="宋体" w:cs="黑体"/>
          <w:color w:val="auto"/>
          <w:sz w:val="24"/>
          <w:szCs w:val="24"/>
          <w:lang w:val="en-US" w:eastAsia="zh-CN"/>
        </w:rPr>
        <w:t>4</w:t>
      </w:r>
      <w:r>
        <w:rPr>
          <w:rFonts w:hint="eastAsia" w:ascii="宋体" w:hAnsi="宋体" w:cs="黑体"/>
          <w:color w:val="auto"/>
          <w:sz w:val="24"/>
          <w:szCs w:val="24"/>
        </w:rPr>
        <w:t>月（</w:t>
      </w:r>
      <w:r>
        <w:rPr>
          <w:rFonts w:hint="eastAsia" w:ascii="宋体" w:hAnsi="宋体" w:cs="黑体"/>
          <w:color w:val="auto"/>
          <w:sz w:val="24"/>
          <w:szCs w:val="24"/>
          <w:lang w:val="en-US" w:eastAsia="zh-CN"/>
        </w:rPr>
        <w:t>深圳</w:t>
      </w:r>
      <w:r>
        <w:rPr>
          <w:rFonts w:hint="eastAsia" w:ascii="宋体" w:hAnsi="宋体" w:cs="黑体"/>
          <w:color w:val="auto"/>
          <w:sz w:val="24"/>
          <w:szCs w:val="24"/>
        </w:rPr>
        <w:t>，5天）</w:t>
      </w:r>
    </w:p>
    <w:p w14:paraId="6B188778">
      <w:pPr>
        <w:spacing w:line="360" w:lineRule="auto"/>
        <w:rPr>
          <w:rFonts w:hint="eastAsia" w:ascii="宋体" w:hAnsi="宋体" w:cs="黑体"/>
          <w:color w:val="auto"/>
          <w:sz w:val="24"/>
          <w:szCs w:val="24"/>
        </w:rPr>
      </w:pPr>
      <w:r>
        <w:rPr>
          <w:rFonts w:hint="eastAsia" w:ascii="宋体" w:hAnsi="宋体" w:cs="黑体"/>
          <w:color w:val="auto"/>
          <w:sz w:val="24"/>
          <w:szCs w:val="24"/>
        </w:rPr>
        <w:t>4.2</w:t>
      </w:r>
      <w:r>
        <w:rPr>
          <w:rFonts w:hint="eastAsia" w:ascii="宋体" w:hAnsi="宋体" w:cs="黑体"/>
          <w:color w:val="auto"/>
          <w:sz w:val="24"/>
          <w:szCs w:val="24"/>
          <w:lang w:val="en-US" w:eastAsia="zh-CN"/>
        </w:rPr>
        <w:t>.2</w:t>
      </w:r>
      <w:r>
        <w:rPr>
          <w:rFonts w:hint="eastAsia" w:ascii="宋体" w:hAnsi="宋体" w:cs="黑体"/>
          <w:color w:val="auto"/>
          <w:sz w:val="24"/>
          <w:szCs w:val="24"/>
        </w:rPr>
        <w:t>活动规模：</w:t>
      </w:r>
    </w:p>
    <w:p w14:paraId="7CF0BF70">
      <w:pPr>
        <w:spacing w:line="360" w:lineRule="auto"/>
        <w:rPr>
          <w:rFonts w:hint="eastAsia" w:ascii="宋体" w:hAnsi="宋体" w:cs="黑体"/>
          <w:color w:val="auto"/>
          <w:sz w:val="24"/>
          <w:szCs w:val="24"/>
        </w:rPr>
      </w:pPr>
      <w:r>
        <w:rPr>
          <w:rFonts w:hint="eastAsia" w:ascii="宋体" w:hAnsi="宋体" w:cs="黑体"/>
          <w:color w:val="auto"/>
          <w:sz w:val="24"/>
          <w:szCs w:val="24"/>
        </w:rPr>
        <w:t>含</w:t>
      </w:r>
      <w:r>
        <w:rPr>
          <w:rFonts w:hint="eastAsia" w:ascii="宋体" w:hAnsi="宋体" w:cs="黑体"/>
          <w:color w:val="auto"/>
          <w:sz w:val="24"/>
          <w:szCs w:val="24"/>
          <w:lang w:val="en-US" w:eastAsia="zh-CN"/>
        </w:rPr>
        <w:t>小学生20人、初中生40人、</w:t>
      </w:r>
      <w:r>
        <w:rPr>
          <w:rFonts w:hint="eastAsia" w:ascii="宋体" w:hAnsi="宋体" w:cs="黑体"/>
          <w:color w:val="auto"/>
          <w:sz w:val="24"/>
          <w:szCs w:val="24"/>
        </w:rPr>
        <w:t>高中生30人及随团教师</w:t>
      </w:r>
      <w:r>
        <w:rPr>
          <w:rFonts w:hint="eastAsia" w:ascii="宋体" w:hAnsi="宋体" w:cs="黑体"/>
          <w:color w:val="auto"/>
          <w:sz w:val="24"/>
          <w:szCs w:val="24"/>
          <w:lang w:val="en-US" w:eastAsia="zh-CN"/>
        </w:rPr>
        <w:t>15</w:t>
      </w:r>
      <w:r>
        <w:rPr>
          <w:rFonts w:hint="eastAsia" w:ascii="宋体" w:hAnsi="宋体" w:cs="黑体"/>
          <w:color w:val="auto"/>
          <w:sz w:val="24"/>
          <w:szCs w:val="24"/>
        </w:rPr>
        <w:t>人，工作人员</w:t>
      </w:r>
      <w:r>
        <w:rPr>
          <w:rFonts w:hint="eastAsia" w:ascii="宋体" w:hAnsi="宋体" w:cs="黑体"/>
          <w:color w:val="auto"/>
          <w:sz w:val="24"/>
          <w:szCs w:val="24"/>
          <w:lang w:val="en-US" w:eastAsia="zh-CN"/>
        </w:rPr>
        <w:t>15</w:t>
      </w:r>
      <w:r>
        <w:rPr>
          <w:rFonts w:hint="eastAsia" w:ascii="宋体" w:hAnsi="宋体" w:cs="黑体"/>
          <w:color w:val="auto"/>
          <w:sz w:val="24"/>
          <w:szCs w:val="24"/>
        </w:rPr>
        <w:t>人。</w:t>
      </w:r>
    </w:p>
    <w:p w14:paraId="7B84DAB4">
      <w:pPr>
        <w:spacing w:line="360" w:lineRule="auto"/>
        <w:rPr>
          <w:rFonts w:hint="eastAsia" w:ascii="宋体" w:hAnsi="宋体" w:cs="黑体"/>
          <w:sz w:val="24"/>
          <w:szCs w:val="24"/>
        </w:rPr>
      </w:pPr>
      <w:r>
        <w:rPr>
          <w:rFonts w:hint="eastAsia" w:ascii="宋体" w:hAnsi="宋体" w:cs="黑体"/>
          <w:sz w:val="24"/>
          <w:szCs w:val="24"/>
        </w:rPr>
        <w:t>4.2</w:t>
      </w:r>
      <w:r>
        <w:rPr>
          <w:rFonts w:hint="eastAsia" w:ascii="宋体" w:hAnsi="宋体" w:cs="黑体"/>
          <w:sz w:val="24"/>
          <w:szCs w:val="24"/>
          <w:lang w:val="en-US" w:eastAsia="zh-CN"/>
        </w:rPr>
        <w:t>.3 活动需求</w:t>
      </w:r>
      <w:r>
        <w:rPr>
          <w:rFonts w:hint="eastAsia" w:ascii="宋体" w:hAnsi="宋体" w:cs="黑体"/>
          <w:sz w:val="24"/>
          <w:szCs w:val="24"/>
        </w:rPr>
        <w:t>：</w:t>
      </w:r>
    </w:p>
    <w:p w14:paraId="0ECDEB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黑体"/>
          <w:sz w:val="24"/>
          <w:szCs w:val="24"/>
          <w:highlight w:val="none"/>
          <w:lang w:eastAsia="zh-CN"/>
        </w:rPr>
      </w:pPr>
      <w:r>
        <w:rPr>
          <w:rFonts w:hint="eastAsia" w:ascii="宋体" w:hAnsi="宋体" w:cs="黑体"/>
          <w:sz w:val="24"/>
          <w:szCs w:val="24"/>
        </w:rPr>
        <w:t>本次</w:t>
      </w:r>
      <w:r>
        <w:rPr>
          <w:rFonts w:hint="eastAsia" w:ascii="宋体" w:hAnsi="宋体" w:cs="黑体"/>
          <w:sz w:val="24"/>
          <w:szCs w:val="24"/>
          <w:lang w:val="en-US" w:eastAsia="zh-CN"/>
        </w:rPr>
        <w:t>人工智能主题</w:t>
      </w:r>
      <w:r>
        <w:rPr>
          <w:rFonts w:hint="eastAsia" w:ascii="宋体" w:hAnsi="宋体" w:cs="黑体"/>
          <w:sz w:val="24"/>
          <w:szCs w:val="24"/>
        </w:rPr>
        <w:t>科创志向探索交流团依托</w:t>
      </w:r>
      <w:r>
        <w:rPr>
          <w:rFonts w:hint="eastAsia" w:ascii="宋体" w:hAnsi="宋体" w:cs="黑体"/>
          <w:sz w:val="24"/>
          <w:szCs w:val="24"/>
          <w:lang w:val="en-US" w:eastAsia="zh-CN"/>
        </w:rPr>
        <w:t>深圳相关领域</w:t>
      </w:r>
      <w:r>
        <w:rPr>
          <w:rFonts w:hint="eastAsia" w:ascii="宋体" w:hAnsi="宋体" w:cs="黑体"/>
          <w:sz w:val="24"/>
          <w:szCs w:val="24"/>
        </w:rPr>
        <w:t>研究所</w:t>
      </w:r>
      <w:r>
        <w:rPr>
          <w:rFonts w:hint="eastAsia" w:ascii="宋体" w:hAnsi="宋体" w:cs="黑体"/>
          <w:sz w:val="24"/>
          <w:szCs w:val="24"/>
          <w:lang w:eastAsia="zh-CN"/>
        </w:rPr>
        <w:t>、</w:t>
      </w:r>
      <w:r>
        <w:rPr>
          <w:rFonts w:hint="eastAsia" w:ascii="宋体" w:hAnsi="宋体" w:cs="黑体"/>
          <w:sz w:val="24"/>
          <w:szCs w:val="24"/>
          <w:lang w:val="en-US" w:eastAsia="zh-CN"/>
        </w:rPr>
        <w:t>科技企业</w:t>
      </w:r>
      <w:r>
        <w:rPr>
          <w:rFonts w:hint="eastAsia" w:ascii="宋体" w:hAnsi="宋体" w:cs="黑体"/>
          <w:sz w:val="24"/>
          <w:szCs w:val="24"/>
        </w:rPr>
        <w:t>等真实创新场景，</w:t>
      </w:r>
      <w:r>
        <w:rPr>
          <w:rFonts w:hint="eastAsia" w:ascii="宋体" w:hAnsi="宋体" w:cs="黑体"/>
          <w:sz w:val="24"/>
          <w:szCs w:val="24"/>
          <w:lang w:eastAsia="zh-CN"/>
        </w:rPr>
        <w:t>引导</w:t>
      </w:r>
      <w:r>
        <w:rPr>
          <w:rFonts w:hint="eastAsia" w:ascii="宋体" w:hAnsi="宋体" w:cs="黑体"/>
          <w:sz w:val="24"/>
          <w:szCs w:val="24"/>
        </w:rPr>
        <w:t>青少年在“观察—体验—操作”</w:t>
      </w:r>
      <w:r>
        <w:rPr>
          <w:rFonts w:hint="eastAsia" w:ascii="宋体" w:hAnsi="宋体" w:cs="黑体"/>
          <w:sz w:val="24"/>
          <w:szCs w:val="24"/>
          <w:lang w:eastAsia="zh-CN"/>
        </w:rPr>
        <w:t>的实践中</w:t>
      </w:r>
      <w:r>
        <w:rPr>
          <w:rFonts w:hint="eastAsia" w:ascii="宋体" w:hAnsi="宋体" w:cs="黑体"/>
          <w:sz w:val="24"/>
          <w:szCs w:val="24"/>
        </w:rPr>
        <w:t>主动建构科技知识，将抽象</w:t>
      </w:r>
      <w:r>
        <w:rPr>
          <w:rFonts w:hint="eastAsia" w:ascii="宋体" w:hAnsi="宋体" w:cs="黑体"/>
          <w:sz w:val="24"/>
          <w:szCs w:val="24"/>
          <w:highlight w:val="none"/>
        </w:rPr>
        <w:t>的技术概念转化为具象认知</w:t>
      </w:r>
      <w:r>
        <w:rPr>
          <w:rFonts w:hint="eastAsia" w:ascii="宋体" w:hAnsi="宋体" w:cs="黑体"/>
          <w:sz w:val="24"/>
          <w:szCs w:val="24"/>
          <w:highlight w:val="none"/>
          <w:lang w:eastAsia="zh-CN"/>
        </w:rPr>
        <w:t>。</w:t>
      </w:r>
      <w:r>
        <w:rPr>
          <w:rFonts w:hint="eastAsia" w:ascii="宋体" w:hAnsi="宋体" w:cs="黑体"/>
          <w:sz w:val="24"/>
          <w:szCs w:val="24"/>
          <w:highlight w:val="none"/>
        </w:rPr>
        <w:t>其次，邀请行业专家、科研工作者</w:t>
      </w:r>
      <w:r>
        <w:rPr>
          <w:rFonts w:hint="eastAsia" w:ascii="宋体" w:hAnsi="宋体" w:cs="黑体"/>
          <w:sz w:val="24"/>
          <w:szCs w:val="24"/>
          <w:highlight w:val="none"/>
          <w:lang w:eastAsia="zh-CN"/>
        </w:rPr>
        <w:t>与</w:t>
      </w:r>
      <w:r>
        <w:rPr>
          <w:rFonts w:hint="eastAsia" w:ascii="宋体" w:hAnsi="宋体" w:cs="黑体"/>
          <w:sz w:val="24"/>
          <w:szCs w:val="24"/>
          <w:highlight w:val="none"/>
        </w:rPr>
        <w:t>高校学子开展面对面交流，通过“榜样示范、经验分享”，强化青少年“我能参与国家科技建设”的自我效能感</w:t>
      </w:r>
      <w:r>
        <w:rPr>
          <w:rFonts w:hint="eastAsia" w:ascii="宋体" w:hAnsi="宋体" w:cs="黑体"/>
          <w:sz w:val="24"/>
          <w:szCs w:val="24"/>
          <w:highlight w:val="none"/>
          <w:lang w:eastAsia="zh-CN"/>
        </w:rPr>
        <w:t>，并依据</w:t>
      </w:r>
      <w:r>
        <w:rPr>
          <w:rFonts w:hint="eastAsia" w:ascii="宋体" w:hAnsi="宋体" w:cs="黑体"/>
          <w:sz w:val="24"/>
          <w:szCs w:val="24"/>
          <w:highlight w:val="none"/>
          <w:lang w:val="en-US" w:eastAsia="zh-CN"/>
        </w:rPr>
        <w:t>不同年龄段</w:t>
      </w:r>
      <w:r>
        <w:rPr>
          <w:rFonts w:hint="eastAsia" w:ascii="宋体" w:hAnsi="宋体" w:cs="黑体"/>
          <w:sz w:val="24"/>
          <w:szCs w:val="24"/>
          <w:highlight w:val="none"/>
          <w:lang w:eastAsia="zh-CN"/>
        </w:rPr>
        <w:t>的</w:t>
      </w:r>
      <w:r>
        <w:rPr>
          <w:rFonts w:hint="eastAsia" w:ascii="宋体" w:hAnsi="宋体" w:cs="黑体"/>
          <w:sz w:val="24"/>
          <w:szCs w:val="24"/>
          <w:highlight w:val="none"/>
        </w:rPr>
        <w:t>认知发展规律</w:t>
      </w:r>
      <w:r>
        <w:rPr>
          <w:rFonts w:hint="eastAsia" w:ascii="宋体" w:hAnsi="宋体" w:cs="黑体"/>
          <w:sz w:val="24"/>
          <w:szCs w:val="24"/>
          <w:highlight w:val="none"/>
          <w:lang w:eastAsia="zh-CN"/>
        </w:rPr>
        <w:t>进行学段适配分层设计。最后，推动科技与文化双向融合，在科技研学中嵌入中华优秀传统文化与红色创新文化，助力从“科技旁观者”到“国家创新参与者”的身份转变。</w:t>
      </w:r>
    </w:p>
    <w:p w14:paraId="197BD86D">
      <w:pPr>
        <w:spacing w:line="360" w:lineRule="auto"/>
        <w:rPr>
          <w:rFonts w:hint="eastAsia" w:ascii="宋体" w:hAnsi="宋体" w:cs="黑体"/>
          <w:sz w:val="24"/>
          <w:szCs w:val="24"/>
          <w:highlight w:val="none"/>
          <w:lang w:eastAsia="zh-CN"/>
        </w:rPr>
      </w:pPr>
    </w:p>
    <w:p w14:paraId="20C92297">
      <w:pPr>
        <w:spacing w:line="360" w:lineRule="auto"/>
        <w:rPr>
          <w:rFonts w:hint="eastAsia" w:ascii="宋体" w:hAnsi="宋体" w:cs="黑体"/>
          <w:sz w:val="24"/>
          <w:szCs w:val="24"/>
        </w:rPr>
      </w:pPr>
      <w:r>
        <w:rPr>
          <w:rFonts w:hint="eastAsia" w:ascii="宋体" w:hAnsi="宋体" w:cs="黑体"/>
          <w:sz w:val="24"/>
          <w:szCs w:val="24"/>
        </w:rPr>
        <w:t>二、采购标的</w:t>
      </w:r>
    </w:p>
    <w:p w14:paraId="6400D724">
      <w:pPr>
        <w:numPr>
          <w:ilvl w:val="0"/>
          <w:numId w:val="4"/>
        </w:numPr>
        <w:spacing w:line="360" w:lineRule="auto"/>
        <w:rPr>
          <w:rFonts w:hint="eastAsia" w:ascii="宋体" w:hAnsi="宋体" w:cs="黑体"/>
          <w:sz w:val="24"/>
          <w:szCs w:val="24"/>
        </w:rPr>
      </w:pPr>
      <w:r>
        <w:rPr>
          <w:rFonts w:hint="eastAsia" w:ascii="宋体" w:hAnsi="宋体" w:cs="黑体"/>
          <w:sz w:val="24"/>
          <w:szCs w:val="24"/>
        </w:rPr>
        <w:t xml:space="preserve"> 采购标的</w:t>
      </w:r>
    </w:p>
    <w:tbl>
      <w:tblPr>
        <w:tblStyle w:val="17"/>
        <w:tblW w:w="85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43"/>
        <w:gridCol w:w="1263"/>
        <w:gridCol w:w="6516"/>
      </w:tblGrid>
      <w:tr w14:paraId="15EB0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jc w:val="center"/>
        </w:trPr>
        <w:tc>
          <w:tcPr>
            <w:tcW w:w="743" w:type="dxa"/>
            <w:tcBorders>
              <w:top w:val="single" w:color="auto" w:sz="12" w:space="0"/>
              <w:left w:val="single" w:color="auto" w:sz="12" w:space="0"/>
              <w:bottom w:val="single" w:color="auto" w:sz="4" w:space="0"/>
              <w:right w:val="single" w:color="auto" w:sz="4" w:space="0"/>
            </w:tcBorders>
            <w:noWrap w:val="0"/>
            <w:vAlign w:val="center"/>
          </w:tcPr>
          <w:p w14:paraId="77804FD3">
            <w:pPr>
              <w:pStyle w:val="63"/>
              <w:kinsoku/>
              <w:autoSpaceDE/>
              <w:autoSpaceDN/>
              <w:adjustRightInd/>
              <w:snapToGrid w:val="0"/>
              <w:spacing w:before="78" w:line="240" w:lineRule="auto"/>
              <w:ind w:left="0" w:leftChars="0" w:right="0" w:rightChars="0" w:firstLine="0" w:firstLineChars="0"/>
              <w:jc w:val="center"/>
              <w:textAlignment w:val="center"/>
              <w:rPr>
                <w:rFonts w:hint="eastAsia" w:ascii="宋体" w:hAnsi="宋体" w:eastAsia="宋体"/>
                <w:b/>
                <w:bCs/>
                <w:spacing w:val="9"/>
                <w:sz w:val="24"/>
                <w:szCs w:val="24"/>
                <w:lang w:eastAsia="zh-CN"/>
              </w:rPr>
            </w:pPr>
            <w:r>
              <w:rPr>
                <w:rFonts w:ascii="宋体" w:hAnsi="宋体" w:eastAsia="宋体"/>
                <w:b/>
                <w:bCs/>
                <w:spacing w:val="9"/>
                <w:sz w:val="24"/>
                <w:szCs w:val="24"/>
                <w:lang w:eastAsia="zh-CN"/>
              </w:rPr>
              <w:t>序号</w:t>
            </w:r>
          </w:p>
        </w:tc>
        <w:tc>
          <w:tcPr>
            <w:tcW w:w="1263" w:type="dxa"/>
            <w:tcBorders>
              <w:top w:val="single" w:color="auto" w:sz="12" w:space="0"/>
              <w:left w:val="single" w:color="auto" w:sz="4" w:space="0"/>
              <w:bottom w:val="single" w:color="auto" w:sz="4" w:space="0"/>
              <w:right w:val="single" w:color="auto" w:sz="4" w:space="0"/>
            </w:tcBorders>
            <w:noWrap w:val="0"/>
            <w:vAlign w:val="center"/>
          </w:tcPr>
          <w:p w14:paraId="482B9758">
            <w:pPr>
              <w:pStyle w:val="63"/>
              <w:kinsoku/>
              <w:autoSpaceDE/>
              <w:autoSpaceDN/>
              <w:adjustRightInd/>
              <w:snapToGrid w:val="0"/>
              <w:spacing w:before="78" w:line="240" w:lineRule="auto"/>
              <w:ind w:left="0" w:leftChars="0" w:right="0" w:rightChars="0" w:firstLine="0" w:firstLineChars="0"/>
              <w:jc w:val="center"/>
              <w:textAlignment w:val="center"/>
              <w:rPr>
                <w:rFonts w:hint="eastAsia" w:ascii="宋体" w:hAnsi="宋体" w:eastAsia="宋体"/>
                <w:b/>
                <w:bCs/>
                <w:spacing w:val="9"/>
                <w:sz w:val="24"/>
                <w:szCs w:val="24"/>
                <w:lang w:eastAsia="zh-CN"/>
              </w:rPr>
            </w:pPr>
            <w:r>
              <w:rPr>
                <w:rFonts w:ascii="宋体" w:hAnsi="宋体" w:eastAsia="宋体"/>
                <w:b/>
                <w:bCs/>
                <w:spacing w:val="9"/>
                <w:sz w:val="24"/>
                <w:szCs w:val="24"/>
                <w:lang w:eastAsia="zh-CN"/>
              </w:rPr>
              <w:t>采购标的</w:t>
            </w:r>
          </w:p>
        </w:tc>
        <w:tc>
          <w:tcPr>
            <w:tcW w:w="6516" w:type="dxa"/>
            <w:tcBorders>
              <w:top w:val="single" w:color="auto" w:sz="12" w:space="0"/>
              <w:left w:val="single" w:color="auto" w:sz="4" w:space="0"/>
              <w:bottom w:val="single" w:color="auto" w:sz="4" w:space="0"/>
              <w:right w:val="single" w:color="auto" w:sz="12" w:space="0"/>
            </w:tcBorders>
            <w:noWrap w:val="0"/>
            <w:vAlign w:val="center"/>
          </w:tcPr>
          <w:p w14:paraId="21615235">
            <w:pPr>
              <w:pStyle w:val="63"/>
              <w:kinsoku/>
              <w:autoSpaceDE/>
              <w:autoSpaceDN/>
              <w:adjustRightInd/>
              <w:snapToGrid w:val="0"/>
              <w:spacing w:before="119" w:line="240" w:lineRule="auto"/>
              <w:ind w:left="0" w:leftChars="0" w:right="0" w:rightChars="0" w:firstLine="0" w:firstLineChars="0"/>
              <w:jc w:val="center"/>
              <w:textAlignment w:val="center"/>
              <w:rPr>
                <w:rFonts w:hint="eastAsia" w:ascii="宋体" w:hAnsi="宋体" w:eastAsia="宋体"/>
                <w:b/>
                <w:bCs/>
                <w:spacing w:val="9"/>
                <w:sz w:val="24"/>
                <w:szCs w:val="24"/>
                <w:lang w:eastAsia="zh-CN"/>
              </w:rPr>
            </w:pPr>
            <w:r>
              <w:rPr>
                <w:rFonts w:hint="eastAsia" w:ascii="宋体" w:hAnsi="宋体" w:eastAsia="宋体"/>
                <w:b/>
                <w:bCs/>
                <w:spacing w:val="9"/>
                <w:sz w:val="24"/>
                <w:szCs w:val="24"/>
                <w:lang w:eastAsia="zh-CN"/>
              </w:rPr>
              <w:t>服务内容明细</w:t>
            </w:r>
          </w:p>
        </w:tc>
      </w:tr>
      <w:tr w14:paraId="4D496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3" w:type="dxa"/>
            <w:tcBorders>
              <w:top w:val="single" w:color="auto" w:sz="4" w:space="0"/>
              <w:left w:val="single" w:color="auto" w:sz="12" w:space="0"/>
              <w:bottom w:val="single" w:color="auto" w:sz="4" w:space="0"/>
              <w:right w:val="single" w:color="auto" w:sz="4" w:space="0"/>
            </w:tcBorders>
            <w:noWrap w:val="0"/>
            <w:vAlign w:val="center"/>
          </w:tcPr>
          <w:p w14:paraId="63CEF092">
            <w:pPr>
              <w:snapToGrid w:val="0"/>
              <w:spacing w:before="158" w:line="240" w:lineRule="auto"/>
              <w:ind w:left="0" w:leftChars="0" w:right="0" w:rightChars="0" w:firstLine="0" w:firstLineChars="0"/>
              <w:jc w:val="center"/>
              <w:rPr>
                <w:rFonts w:hint="eastAsia" w:ascii="宋体" w:hAnsi="宋体" w:eastAsia="宋体"/>
                <w:color w:val="000000"/>
                <w:sz w:val="24"/>
                <w:szCs w:val="24"/>
                <w:lang w:eastAsia="zh-CN"/>
              </w:rPr>
            </w:pPr>
            <w:r>
              <w:rPr>
                <w:rFonts w:hint="eastAsia" w:ascii="宋体" w:hAnsi="宋体"/>
                <w:color w:val="000000"/>
                <w:sz w:val="24"/>
                <w:szCs w:val="24"/>
                <w:lang w:val="en-US" w:eastAsia="zh-CN"/>
              </w:rPr>
              <w:t>1</w:t>
            </w:r>
          </w:p>
        </w:tc>
        <w:tc>
          <w:tcPr>
            <w:tcW w:w="1263" w:type="dxa"/>
            <w:tcBorders>
              <w:top w:val="single" w:color="auto" w:sz="4" w:space="0"/>
              <w:left w:val="single" w:color="auto" w:sz="4" w:space="0"/>
              <w:bottom w:val="single" w:color="auto" w:sz="4" w:space="0"/>
              <w:right w:val="single" w:color="auto" w:sz="4" w:space="0"/>
            </w:tcBorders>
            <w:noWrap w:val="0"/>
            <w:vAlign w:val="center"/>
          </w:tcPr>
          <w:p w14:paraId="3928F2CB">
            <w:pPr>
              <w:pStyle w:val="63"/>
              <w:snapToGrid w:val="0"/>
              <w:spacing w:before="120" w:line="240" w:lineRule="auto"/>
              <w:ind w:left="0" w:leftChars="0" w:right="0" w:rightChars="0" w:firstLine="0" w:firstLineChars="0"/>
              <w:jc w:val="left"/>
              <w:rPr>
                <w:rFonts w:hint="default" w:ascii="宋体" w:hAnsi="宋体" w:eastAsia="宋体"/>
                <w:sz w:val="24"/>
                <w:szCs w:val="24"/>
                <w:lang w:val="en-US"/>
              </w:rPr>
            </w:pPr>
            <w:r>
              <w:rPr>
                <w:rFonts w:hint="eastAsia" w:ascii="宋体" w:hAnsi="宋体" w:eastAsia="宋体"/>
                <w:spacing w:val="-4"/>
                <w:sz w:val="24"/>
                <w:szCs w:val="24"/>
                <w:lang w:val="en-US" w:eastAsia="zh-CN"/>
              </w:rPr>
              <w:t>活动场地租赁及门票服务</w:t>
            </w:r>
          </w:p>
        </w:tc>
        <w:tc>
          <w:tcPr>
            <w:tcW w:w="6516" w:type="dxa"/>
            <w:tcBorders>
              <w:top w:val="single" w:color="auto" w:sz="4" w:space="0"/>
              <w:left w:val="single" w:color="auto" w:sz="4" w:space="0"/>
              <w:bottom w:val="single" w:color="auto" w:sz="4" w:space="0"/>
              <w:right w:val="single" w:color="auto" w:sz="12" w:space="0"/>
            </w:tcBorders>
            <w:noWrap w:val="0"/>
            <w:vAlign w:val="center"/>
          </w:tcPr>
          <w:p w14:paraId="58C8F53D">
            <w:pPr>
              <w:overflowPunct w:val="0"/>
              <w:snapToGrid w:val="0"/>
              <w:spacing w:before="156" w:beforeLines="50" w:after="156" w:afterLines="50" w:line="240" w:lineRule="auto"/>
              <w:ind w:left="0" w:leftChars="0" w:right="0" w:rightChars="0" w:firstLine="0" w:firstLineChars="0"/>
              <w:jc w:val="left"/>
              <w:rPr>
                <w:rFonts w:hint="eastAsia" w:ascii="宋体" w:hAnsi="宋体" w:eastAsia="宋体"/>
                <w:color w:val="auto"/>
                <w:spacing w:val="-2"/>
                <w:sz w:val="24"/>
                <w:szCs w:val="24"/>
                <w:lang w:val="en-US" w:eastAsia="zh-CN"/>
              </w:rPr>
            </w:pPr>
            <w:r>
              <w:rPr>
                <w:rFonts w:hint="eastAsia" w:ascii="宋体" w:hAnsi="宋体" w:cs="宋体"/>
                <w:color w:val="auto"/>
                <w:sz w:val="24"/>
                <w:szCs w:val="24"/>
                <w:lang w:val="en-US" w:eastAsia="zh-CN"/>
              </w:rPr>
              <w:t>租赁符合120人规模的人工智能企业展厅、国家重点实验室、高校创新中心或专业创客空间作为核心教学场地，租赁可供全体人员使用的开营/结营仪式场地、大型会议室及分组讨论室等</w:t>
            </w:r>
          </w:p>
        </w:tc>
      </w:tr>
      <w:tr w14:paraId="1338D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3" w:type="dxa"/>
            <w:tcBorders>
              <w:top w:val="single" w:color="auto" w:sz="4" w:space="0"/>
              <w:left w:val="single" w:color="auto" w:sz="12" w:space="0"/>
              <w:bottom w:val="single" w:color="auto" w:sz="4" w:space="0"/>
              <w:right w:val="single" w:color="auto" w:sz="4" w:space="0"/>
            </w:tcBorders>
            <w:noWrap w:val="0"/>
            <w:vAlign w:val="center"/>
          </w:tcPr>
          <w:p w14:paraId="20B94724">
            <w:pPr>
              <w:snapToGrid w:val="0"/>
              <w:spacing w:before="159" w:line="240" w:lineRule="auto"/>
              <w:ind w:left="0" w:leftChars="0" w:right="0" w:rightChars="0" w:firstLine="0" w:firstLineChars="0"/>
              <w:jc w:val="center"/>
              <w:rPr>
                <w:rFonts w:hint="eastAsia" w:ascii="宋体" w:hAnsi="宋体" w:eastAsia="宋体"/>
                <w:color w:val="000000"/>
                <w:sz w:val="24"/>
                <w:szCs w:val="24"/>
                <w:lang w:eastAsia="zh-CN"/>
              </w:rPr>
            </w:pPr>
            <w:r>
              <w:rPr>
                <w:rFonts w:hint="eastAsia" w:ascii="宋体" w:hAnsi="宋体"/>
                <w:color w:val="000000"/>
                <w:sz w:val="24"/>
                <w:szCs w:val="24"/>
                <w:lang w:val="en-US" w:eastAsia="zh-CN"/>
              </w:rPr>
              <w:t>2</w:t>
            </w:r>
          </w:p>
        </w:tc>
        <w:tc>
          <w:tcPr>
            <w:tcW w:w="1263" w:type="dxa"/>
            <w:tcBorders>
              <w:top w:val="single" w:color="auto" w:sz="4" w:space="0"/>
              <w:left w:val="single" w:color="auto" w:sz="4" w:space="0"/>
              <w:bottom w:val="single" w:color="auto" w:sz="4" w:space="0"/>
              <w:right w:val="single" w:color="auto" w:sz="4" w:space="0"/>
            </w:tcBorders>
            <w:noWrap w:val="0"/>
            <w:vAlign w:val="center"/>
          </w:tcPr>
          <w:p w14:paraId="6105B599">
            <w:pPr>
              <w:pStyle w:val="63"/>
              <w:snapToGrid w:val="0"/>
              <w:spacing w:before="120" w:line="240" w:lineRule="auto"/>
              <w:ind w:left="0" w:leftChars="0" w:right="0" w:rightChars="0" w:firstLine="0" w:firstLineChars="0"/>
              <w:jc w:val="left"/>
              <w:rPr>
                <w:rFonts w:hint="eastAsia" w:ascii="宋体" w:hAnsi="宋体" w:eastAsia="宋体"/>
                <w:sz w:val="24"/>
                <w:szCs w:val="24"/>
              </w:rPr>
            </w:pPr>
            <w:r>
              <w:rPr>
                <w:rFonts w:hint="eastAsia" w:ascii="宋体" w:hAnsi="宋体" w:eastAsia="宋体"/>
                <w:spacing w:val="-3"/>
                <w:sz w:val="24"/>
                <w:szCs w:val="24"/>
                <w:lang w:eastAsia="zh-CN"/>
              </w:rPr>
              <w:t>专业人力</w:t>
            </w:r>
            <w:r>
              <w:rPr>
                <w:rFonts w:ascii="宋体" w:hAnsi="宋体" w:eastAsia="宋体"/>
                <w:spacing w:val="-3"/>
                <w:sz w:val="24"/>
                <w:szCs w:val="24"/>
              </w:rPr>
              <w:t>服务</w:t>
            </w:r>
          </w:p>
        </w:tc>
        <w:tc>
          <w:tcPr>
            <w:tcW w:w="6516" w:type="dxa"/>
            <w:tcBorders>
              <w:top w:val="single" w:color="auto" w:sz="4" w:space="0"/>
              <w:left w:val="single" w:color="auto" w:sz="4" w:space="0"/>
              <w:bottom w:val="single" w:color="auto" w:sz="4" w:space="0"/>
              <w:right w:val="single" w:color="auto" w:sz="12" w:space="0"/>
            </w:tcBorders>
            <w:noWrap w:val="0"/>
            <w:vAlign w:val="center"/>
          </w:tcPr>
          <w:p w14:paraId="7EB059D1">
            <w:pPr>
              <w:overflowPunct w:val="0"/>
              <w:snapToGrid w:val="0"/>
              <w:spacing w:before="156" w:beforeLines="50" w:after="156" w:afterLines="50" w:line="240" w:lineRule="auto"/>
              <w:ind w:left="0" w:leftChars="0" w:right="0" w:rightChars="0" w:firstLine="0" w:firstLineChars="0"/>
              <w:jc w:val="left"/>
              <w:rPr>
                <w:rFonts w:hint="default" w:ascii="宋体" w:hAnsi="宋体" w:eastAsia="宋体"/>
                <w:color w:val="auto"/>
                <w:spacing w:val="-6"/>
                <w:sz w:val="24"/>
                <w:szCs w:val="24"/>
                <w:lang w:val="en-US" w:eastAsia="zh-CN"/>
              </w:rPr>
            </w:pPr>
            <w:r>
              <w:rPr>
                <w:rFonts w:ascii="宋体" w:hAnsi="宋体" w:cs="宋体"/>
                <w:color w:val="auto"/>
                <w:sz w:val="24"/>
                <w:szCs w:val="24"/>
              </w:rPr>
              <w:t>总控（1人）</w:t>
            </w:r>
            <w:r>
              <w:rPr>
                <w:rFonts w:hint="eastAsia" w:ascii="宋体" w:hAnsi="宋体" w:cs="宋体"/>
                <w:color w:val="auto"/>
                <w:sz w:val="24"/>
                <w:szCs w:val="24"/>
              </w:rPr>
              <w:t>、</w:t>
            </w:r>
            <w:r>
              <w:rPr>
                <w:rFonts w:ascii="宋体" w:hAnsi="宋体" w:cs="宋体"/>
                <w:color w:val="auto"/>
                <w:sz w:val="24"/>
                <w:szCs w:val="24"/>
              </w:rPr>
              <w:t>研学</w:t>
            </w:r>
            <w:r>
              <w:rPr>
                <w:rFonts w:hint="eastAsia" w:ascii="宋体" w:hAnsi="宋体" w:cs="宋体"/>
                <w:color w:val="auto"/>
                <w:sz w:val="24"/>
                <w:szCs w:val="24"/>
              </w:rPr>
              <w:t>辅导员</w:t>
            </w:r>
            <w:r>
              <w:rPr>
                <w:rFonts w:ascii="宋体" w:hAnsi="宋体" w:cs="宋体"/>
                <w:color w:val="auto"/>
                <w:sz w:val="24"/>
                <w:szCs w:val="24"/>
              </w:rPr>
              <w:t>（每</w:t>
            </w:r>
            <w:r>
              <w:rPr>
                <w:rFonts w:hint="eastAsia" w:ascii="宋体" w:hAnsi="宋体" w:cs="宋体"/>
                <w:color w:val="auto"/>
                <w:sz w:val="24"/>
                <w:szCs w:val="24"/>
                <w:lang w:val="en-US" w:eastAsia="zh-CN"/>
              </w:rPr>
              <w:t>车1</w:t>
            </w:r>
            <w:r>
              <w:rPr>
                <w:rFonts w:ascii="宋体" w:hAnsi="宋体" w:cs="宋体"/>
                <w:color w:val="auto"/>
                <w:sz w:val="24"/>
                <w:szCs w:val="24"/>
              </w:rPr>
              <w:t>人）、</w:t>
            </w:r>
            <w:r>
              <w:rPr>
                <w:rFonts w:hint="eastAsia" w:ascii="宋体" w:hAnsi="宋体" w:cs="宋体"/>
                <w:color w:val="auto"/>
                <w:sz w:val="24"/>
                <w:szCs w:val="24"/>
              </w:rPr>
              <w:t>研学导游</w:t>
            </w:r>
            <w:r>
              <w:rPr>
                <w:rFonts w:ascii="宋体" w:hAnsi="宋体" w:cs="宋体"/>
                <w:color w:val="auto"/>
                <w:sz w:val="24"/>
                <w:szCs w:val="24"/>
              </w:rPr>
              <w:t>（每</w:t>
            </w:r>
            <w:r>
              <w:rPr>
                <w:rFonts w:hint="eastAsia" w:ascii="宋体" w:hAnsi="宋体" w:cs="宋体"/>
                <w:color w:val="auto"/>
                <w:sz w:val="24"/>
                <w:szCs w:val="24"/>
                <w:lang w:val="en-US" w:eastAsia="zh-CN"/>
              </w:rPr>
              <w:t>车1</w:t>
            </w:r>
            <w:r>
              <w:rPr>
                <w:rFonts w:ascii="宋体" w:hAnsi="宋体" w:cs="宋体"/>
                <w:color w:val="auto"/>
                <w:sz w:val="24"/>
                <w:szCs w:val="24"/>
              </w:rPr>
              <w:t>人）</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专家讲师</w:t>
            </w:r>
            <w:r>
              <w:rPr>
                <w:rFonts w:hint="eastAsia" w:cs="宋体"/>
                <w:color w:val="auto"/>
                <w:sz w:val="24"/>
                <w:szCs w:val="24"/>
                <w:lang w:val="en-US" w:eastAsia="zh-CN"/>
              </w:rPr>
              <w:t>3名、摄影摄像2人、队医1人</w:t>
            </w:r>
            <w:r>
              <w:rPr>
                <w:rFonts w:hint="eastAsia" w:ascii="宋体" w:hAnsi="宋体" w:cs="宋体"/>
                <w:color w:val="auto"/>
                <w:sz w:val="24"/>
                <w:szCs w:val="24"/>
                <w:lang w:val="en-US" w:eastAsia="zh-CN"/>
              </w:rPr>
              <w:t>等</w:t>
            </w:r>
          </w:p>
        </w:tc>
      </w:tr>
      <w:tr w14:paraId="18635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3" w:type="dxa"/>
            <w:tcBorders>
              <w:top w:val="single" w:color="auto" w:sz="4" w:space="0"/>
              <w:left w:val="single" w:color="auto" w:sz="12" w:space="0"/>
              <w:bottom w:val="single" w:color="auto" w:sz="4" w:space="0"/>
              <w:right w:val="single" w:color="auto" w:sz="4" w:space="0"/>
            </w:tcBorders>
            <w:noWrap w:val="0"/>
            <w:vAlign w:val="center"/>
          </w:tcPr>
          <w:p w14:paraId="26F313DE">
            <w:pPr>
              <w:snapToGrid w:val="0"/>
              <w:spacing w:before="159" w:line="240" w:lineRule="auto"/>
              <w:ind w:left="0" w:leftChars="0" w:right="0" w:rightChars="0" w:firstLine="0" w:firstLineChars="0"/>
              <w:jc w:val="center"/>
              <w:rPr>
                <w:rFonts w:hint="eastAsia" w:ascii="宋体" w:hAnsi="宋体" w:eastAsia="宋体"/>
                <w:color w:val="000000"/>
                <w:sz w:val="24"/>
                <w:szCs w:val="24"/>
                <w:lang w:eastAsia="zh-CN"/>
              </w:rPr>
            </w:pPr>
            <w:r>
              <w:rPr>
                <w:rFonts w:hint="eastAsia" w:ascii="宋体" w:hAnsi="宋体"/>
                <w:color w:val="000000"/>
                <w:sz w:val="24"/>
                <w:szCs w:val="24"/>
                <w:lang w:val="en-US" w:eastAsia="zh-CN"/>
              </w:rPr>
              <w:t>3</w:t>
            </w:r>
          </w:p>
        </w:tc>
        <w:tc>
          <w:tcPr>
            <w:tcW w:w="1263" w:type="dxa"/>
            <w:tcBorders>
              <w:top w:val="single" w:color="auto" w:sz="4" w:space="0"/>
              <w:left w:val="single" w:color="auto" w:sz="4" w:space="0"/>
              <w:bottom w:val="single" w:color="auto" w:sz="4" w:space="0"/>
              <w:right w:val="single" w:color="auto" w:sz="4" w:space="0"/>
            </w:tcBorders>
            <w:noWrap w:val="0"/>
            <w:vAlign w:val="center"/>
          </w:tcPr>
          <w:p w14:paraId="1A90137B">
            <w:pPr>
              <w:pStyle w:val="63"/>
              <w:snapToGrid w:val="0"/>
              <w:spacing w:before="120" w:line="240" w:lineRule="auto"/>
              <w:ind w:left="0" w:leftChars="0" w:right="0" w:rightChars="0" w:firstLine="0" w:firstLineChars="0"/>
              <w:jc w:val="left"/>
              <w:rPr>
                <w:rFonts w:hint="eastAsia" w:ascii="宋体" w:hAnsi="宋体" w:eastAsia="宋体"/>
                <w:spacing w:val="-3"/>
                <w:sz w:val="24"/>
                <w:szCs w:val="24"/>
                <w:lang w:eastAsia="zh-CN"/>
              </w:rPr>
            </w:pPr>
            <w:r>
              <w:rPr>
                <w:rFonts w:hint="eastAsia" w:ascii="宋体" w:hAnsi="宋体" w:eastAsia="宋体"/>
                <w:spacing w:val="-3"/>
                <w:sz w:val="24"/>
                <w:szCs w:val="24"/>
                <w:lang w:eastAsia="zh-CN"/>
              </w:rPr>
              <w:t>物资保障服务</w:t>
            </w:r>
          </w:p>
        </w:tc>
        <w:tc>
          <w:tcPr>
            <w:tcW w:w="6516" w:type="dxa"/>
            <w:tcBorders>
              <w:top w:val="single" w:color="auto" w:sz="4" w:space="0"/>
              <w:left w:val="single" w:color="auto" w:sz="4" w:space="0"/>
              <w:bottom w:val="single" w:color="auto" w:sz="4" w:space="0"/>
              <w:right w:val="single" w:color="auto" w:sz="12" w:space="0"/>
            </w:tcBorders>
            <w:noWrap w:val="0"/>
            <w:vAlign w:val="center"/>
          </w:tcPr>
          <w:p w14:paraId="34894C78">
            <w:pPr>
              <w:overflowPunct w:val="0"/>
              <w:snapToGrid w:val="0"/>
              <w:spacing w:before="156" w:beforeLines="50" w:after="156" w:afterLines="50" w:line="240" w:lineRule="auto"/>
              <w:ind w:left="0" w:leftChars="0" w:right="0" w:rightChars="0" w:firstLine="0" w:firstLineChars="0"/>
              <w:jc w:val="left"/>
              <w:rPr>
                <w:rFonts w:hint="eastAsia" w:ascii="宋体" w:hAnsi="宋体" w:eastAsia="宋体"/>
                <w:color w:val="auto"/>
                <w:spacing w:val="-6"/>
                <w:sz w:val="24"/>
                <w:szCs w:val="24"/>
                <w:lang w:val="en-US" w:eastAsia="zh-CN"/>
              </w:rPr>
            </w:pPr>
            <w:r>
              <w:rPr>
                <w:rFonts w:hint="eastAsia" w:ascii="宋体" w:hAnsi="宋体" w:cs="宋体"/>
                <w:color w:val="auto"/>
                <w:sz w:val="24"/>
                <w:szCs w:val="24"/>
                <w:lang w:val="en-US" w:eastAsia="zh-CN"/>
              </w:rPr>
              <w:t>教具、活动用具、</w:t>
            </w:r>
            <w:r>
              <w:rPr>
                <w:rFonts w:hint="eastAsia" w:ascii="宋体" w:hAnsi="宋体" w:cs="宋体"/>
                <w:color w:val="auto"/>
                <w:sz w:val="24"/>
                <w:szCs w:val="24"/>
              </w:rPr>
              <w:t>传声机</w:t>
            </w:r>
            <w:r>
              <w:rPr>
                <w:rFonts w:ascii="宋体" w:hAnsi="宋体" w:cs="宋体"/>
                <w:color w:val="auto"/>
                <w:sz w:val="24"/>
                <w:szCs w:val="24"/>
              </w:rPr>
              <w:t>、饮用水、常备物资（防暑/药箱）</w:t>
            </w:r>
            <w:r>
              <w:rPr>
                <w:rFonts w:hint="eastAsia" w:cs="宋体"/>
                <w:color w:val="auto"/>
                <w:sz w:val="24"/>
                <w:szCs w:val="24"/>
                <w:lang w:eastAsia="zh-CN"/>
              </w:rPr>
              <w:t>、</w:t>
            </w:r>
            <w:r>
              <w:rPr>
                <w:rFonts w:hint="eastAsia" w:cs="宋体"/>
                <w:color w:val="auto"/>
                <w:sz w:val="24"/>
                <w:szCs w:val="24"/>
                <w:lang w:val="en-US" w:eastAsia="zh-CN"/>
              </w:rPr>
              <w:t>营服、手册证书制作</w:t>
            </w:r>
            <w:r>
              <w:rPr>
                <w:rFonts w:hint="eastAsia" w:ascii="宋体" w:hAnsi="宋体" w:cs="宋体"/>
                <w:color w:val="auto"/>
                <w:sz w:val="24"/>
                <w:szCs w:val="24"/>
                <w:lang w:val="en-US" w:eastAsia="zh-CN"/>
              </w:rPr>
              <w:t>等</w:t>
            </w:r>
          </w:p>
        </w:tc>
      </w:tr>
      <w:tr w14:paraId="48ECC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3" w:type="dxa"/>
            <w:tcBorders>
              <w:top w:val="single" w:color="auto" w:sz="4" w:space="0"/>
              <w:left w:val="single" w:color="auto" w:sz="12" w:space="0"/>
              <w:bottom w:val="single" w:color="auto" w:sz="4" w:space="0"/>
              <w:right w:val="single" w:color="auto" w:sz="4" w:space="0"/>
            </w:tcBorders>
            <w:shd w:val="clear" w:color="auto" w:fill="auto"/>
            <w:noWrap w:val="0"/>
            <w:vAlign w:val="center"/>
          </w:tcPr>
          <w:p w14:paraId="50AA23C6">
            <w:pPr>
              <w:snapToGrid w:val="0"/>
              <w:spacing w:before="157" w:line="240" w:lineRule="auto"/>
              <w:ind w:left="0" w:leftChars="0" w:right="0" w:rightChars="0" w:firstLine="0" w:firstLineChars="0"/>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lang w:val="en-US" w:eastAsia="zh-CN"/>
              </w:rPr>
              <w:t>4</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2CF3A1">
            <w:pPr>
              <w:pStyle w:val="63"/>
              <w:snapToGrid w:val="0"/>
              <w:spacing w:before="116" w:line="240" w:lineRule="auto"/>
              <w:ind w:left="0" w:leftChars="0" w:right="0" w:rightChars="0" w:firstLine="0" w:firstLineChars="0"/>
              <w:jc w:val="left"/>
              <w:rPr>
                <w:rFonts w:hint="eastAsia" w:ascii="宋体" w:hAnsi="宋体" w:eastAsia="宋体" w:cs="仿宋"/>
                <w:snapToGrid w:val="0"/>
                <w:color w:val="000000"/>
                <w:kern w:val="0"/>
                <w:sz w:val="24"/>
                <w:szCs w:val="24"/>
                <w:lang w:val="en-US" w:eastAsia="zh-CN" w:bidi="ar-SA"/>
              </w:rPr>
            </w:pPr>
            <w:r>
              <w:rPr>
                <w:rFonts w:hint="eastAsia" w:ascii="宋体" w:hAnsi="宋体" w:eastAsia="宋体"/>
                <w:spacing w:val="-3"/>
                <w:sz w:val="24"/>
                <w:szCs w:val="24"/>
                <w:lang w:val="en-US" w:eastAsia="zh-CN"/>
              </w:rPr>
              <w:t>研学活动研发服务</w:t>
            </w:r>
          </w:p>
        </w:tc>
        <w:tc>
          <w:tcPr>
            <w:tcW w:w="6516"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5475A0B7">
            <w:pPr>
              <w:overflowPunct w:val="0"/>
              <w:snapToGrid w:val="0"/>
              <w:spacing w:before="156" w:beforeLines="50" w:after="156" w:afterLines="50" w:line="240" w:lineRule="auto"/>
              <w:ind w:left="0" w:leftChars="0" w:right="0" w:rightChars="0" w:firstLine="0" w:firstLineChars="0"/>
              <w:jc w:val="left"/>
              <w:rPr>
                <w:rFonts w:hint="default" w:ascii="宋体" w:hAnsi="宋体" w:eastAsia="宋体" w:cs="Times New Roman"/>
                <w:color w:val="auto"/>
                <w:spacing w:val="-3"/>
                <w:kern w:val="2"/>
                <w:sz w:val="24"/>
                <w:szCs w:val="24"/>
                <w:lang w:val="en-US" w:eastAsia="zh-CN" w:bidi="ar-SA"/>
              </w:rPr>
            </w:pPr>
            <w:r>
              <w:rPr>
                <w:rFonts w:hint="eastAsia" w:cs="Times New Roman"/>
                <w:color w:val="auto"/>
                <w:spacing w:val="-3"/>
                <w:kern w:val="2"/>
                <w:sz w:val="24"/>
                <w:szCs w:val="24"/>
                <w:lang w:val="en-US" w:eastAsia="zh-CN" w:bidi="ar-SA"/>
              </w:rPr>
              <w:t>场地调研、</w:t>
            </w:r>
            <w:r>
              <w:rPr>
                <w:rFonts w:hint="eastAsia" w:ascii="宋体" w:hAnsi="宋体" w:cs="Times New Roman"/>
                <w:color w:val="auto"/>
                <w:spacing w:val="-3"/>
                <w:kern w:val="2"/>
                <w:sz w:val="24"/>
                <w:szCs w:val="24"/>
                <w:lang w:val="en-US" w:eastAsia="zh-CN" w:bidi="ar-SA"/>
              </w:rPr>
              <w:t>设计与研学地点适配的人工智能主题活动及配套的研学手册等</w:t>
            </w:r>
          </w:p>
        </w:tc>
      </w:tr>
      <w:tr w14:paraId="752B5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3" w:type="dxa"/>
            <w:tcBorders>
              <w:top w:val="single" w:color="auto" w:sz="4" w:space="0"/>
              <w:left w:val="single" w:color="auto" w:sz="12" w:space="0"/>
              <w:bottom w:val="single" w:color="auto" w:sz="12" w:space="0"/>
              <w:right w:val="single" w:color="auto" w:sz="4" w:space="0"/>
            </w:tcBorders>
            <w:noWrap w:val="0"/>
            <w:vAlign w:val="center"/>
          </w:tcPr>
          <w:p w14:paraId="6EC1EF89">
            <w:pPr>
              <w:snapToGrid w:val="0"/>
              <w:spacing w:before="159" w:line="240" w:lineRule="auto"/>
              <w:ind w:left="0" w:leftChars="0" w:right="0" w:rightChars="0" w:firstLine="0" w:firstLineChars="0"/>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5</w:t>
            </w:r>
          </w:p>
        </w:tc>
        <w:tc>
          <w:tcPr>
            <w:tcW w:w="1263" w:type="dxa"/>
            <w:tcBorders>
              <w:top w:val="single" w:color="auto" w:sz="4" w:space="0"/>
              <w:left w:val="single" w:color="auto" w:sz="4" w:space="0"/>
              <w:bottom w:val="single" w:color="auto" w:sz="12" w:space="0"/>
              <w:right w:val="single" w:color="auto" w:sz="4" w:space="0"/>
            </w:tcBorders>
            <w:noWrap w:val="0"/>
            <w:vAlign w:val="center"/>
          </w:tcPr>
          <w:p w14:paraId="4488DB2F">
            <w:pPr>
              <w:pStyle w:val="63"/>
              <w:snapToGrid w:val="0"/>
              <w:spacing w:before="120" w:line="240" w:lineRule="auto"/>
              <w:ind w:left="0" w:leftChars="0" w:right="0" w:rightChars="0" w:firstLine="0" w:firstLineChars="0"/>
              <w:jc w:val="left"/>
              <w:rPr>
                <w:rFonts w:hint="default" w:ascii="宋体" w:hAnsi="宋体" w:eastAsia="宋体"/>
                <w:spacing w:val="-3"/>
                <w:sz w:val="24"/>
                <w:szCs w:val="24"/>
                <w:lang w:val="en-US" w:eastAsia="zh-CN"/>
              </w:rPr>
            </w:pPr>
            <w:r>
              <w:rPr>
                <w:rFonts w:hint="eastAsia" w:ascii="宋体" w:hAnsi="宋体" w:eastAsia="宋体"/>
                <w:spacing w:val="-3"/>
                <w:sz w:val="24"/>
                <w:szCs w:val="24"/>
                <w:lang w:val="en-US" w:eastAsia="zh-CN"/>
              </w:rPr>
              <w:t>其他费用</w:t>
            </w:r>
          </w:p>
        </w:tc>
        <w:tc>
          <w:tcPr>
            <w:tcW w:w="6516" w:type="dxa"/>
            <w:tcBorders>
              <w:top w:val="single" w:color="auto" w:sz="4" w:space="0"/>
              <w:left w:val="single" w:color="auto" w:sz="4" w:space="0"/>
              <w:bottom w:val="single" w:color="auto" w:sz="12" w:space="0"/>
              <w:right w:val="single" w:color="auto" w:sz="12" w:space="0"/>
            </w:tcBorders>
            <w:noWrap w:val="0"/>
            <w:vAlign w:val="center"/>
          </w:tcPr>
          <w:p w14:paraId="6A6E960E">
            <w:pPr>
              <w:overflowPunct w:val="0"/>
              <w:snapToGrid w:val="0"/>
              <w:spacing w:before="156" w:beforeLines="50" w:after="156" w:afterLines="50" w:line="240" w:lineRule="auto"/>
              <w:ind w:left="0" w:leftChars="0" w:right="0" w:rightChars="0" w:firstLine="0" w:firstLineChars="0"/>
              <w:jc w:val="left"/>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物料运输、保险等</w:t>
            </w:r>
          </w:p>
        </w:tc>
      </w:tr>
    </w:tbl>
    <w:p w14:paraId="34BE1AE3">
      <w:pPr>
        <w:spacing w:line="360" w:lineRule="auto"/>
        <w:rPr>
          <w:rFonts w:hint="eastAsia" w:ascii="宋体" w:hAnsi="宋体" w:cs="黑体"/>
          <w:color w:val="auto"/>
          <w:sz w:val="24"/>
          <w:szCs w:val="24"/>
        </w:rPr>
      </w:pPr>
      <w:r>
        <w:rPr>
          <w:rFonts w:hint="eastAsia" w:ascii="宋体" w:hAnsi="宋体" w:cs="黑体"/>
          <w:color w:val="auto"/>
          <w:sz w:val="24"/>
          <w:szCs w:val="24"/>
        </w:rPr>
        <w:t xml:space="preserve">1.1 </w:t>
      </w:r>
      <w:r>
        <w:rPr>
          <w:rFonts w:hint="eastAsia" w:ascii="宋体" w:hAnsi="宋体" w:cs="黑体"/>
          <w:color w:val="auto"/>
          <w:sz w:val="24"/>
          <w:szCs w:val="24"/>
          <w:lang w:val="en-US" w:eastAsia="zh-CN"/>
        </w:rPr>
        <w:t>教育内容研发</w:t>
      </w:r>
      <w:r>
        <w:rPr>
          <w:rFonts w:hint="eastAsia" w:ascii="宋体" w:hAnsi="宋体" w:cs="黑体"/>
          <w:color w:val="auto"/>
          <w:sz w:val="24"/>
          <w:szCs w:val="24"/>
        </w:rPr>
        <w:t>服务：采购符合</w:t>
      </w:r>
      <w:r>
        <w:rPr>
          <w:rFonts w:hint="eastAsia" w:ascii="宋体" w:hAnsi="宋体" w:cs="黑体"/>
          <w:color w:val="auto"/>
          <w:sz w:val="24"/>
          <w:szCs w:val="24"/>
          <w:lang w:val="en-US" w:eastAsia="zh-CN"/>
        </w:rPr>
        <w:t>人工智能主题</w:t>
      </w:r>
      <w:r>
        <w:rPr>
          <w:rFonts w:hint="eastAsia" w:ascii="宋体" w:hAnsi="宋体" w:cs="黑体"/>
          <w:color w:val="auto"/>
          <w:sz w:val="24"/>
          <w:szCs w:val="24"/>
        </w:rPr>
        <w:t>“</w:t>
      </w:r>
      <w:r>
        <w:rPr>
          <w:rFonts w:hint="eastAsia" w:ascii="宋体" w:hAnsi="宋体" w:cs="黑体"/>
          <w:color w:val="auto"/>
          <w:sz w:val="24"/>
          <w:szCs w:val="24"/>
          <w:lang w:val="en-US" w:eastAsia="zh-CN"/>
        </w:rPr>
        <w:t>科创志向探索</w:t>
      </w:r>
      <w:r>
        <w:rPr>
          <w:rFonts w:hint="eastAsia" w:ascii="宋体" w:hAnsi="宋体" w:cs="黑体"/>
          <w:color w:val="auto"/>
          <w:sz w:val="24"/>
          <w:szCs w:val="24"/>
        </w:rPr>
        <w:t>”</w:t>
      </w:r>
      <w:r>
        <w:rPr>
          <w:rFonts w:hint="eastAsia" w:ascii="宋体" w:hAnsi="宋体" w:cs="黑体"/>
          <w:color w:val="auto"/>
          <w:sz w:val="24"/>
          <w:szCs w:val="24"/>
          <w:lang w:val="en-US" w:eastAsia="zh-CN"/>
        </w:rPr>
        <w:t>交流</w:t>
      </w:r>
      <w:r>
        <w:rPr>
          <w:rFonts w:hint="eastAsia" w:ascii="宋体" w:hAnsi="宋体" w:cs="黑体"/>
          <w:color w:val="auto"/>
          <w:sz w:val="24"/>
          <w:szCs w:val="24"/>
        </w:rPr>
        <w:t>活动</w:t>
      </w:r>
      <w:r>
        <w:rPr>
          <w:rFonts w:hint="eastAsia" w:ascii="宋体" w:hAnsi="宋体" w:cs="黑体"/>
          <w:color w:val="auto"/>
          <w:sz w:val="24"/>
          <w:szCs w:val="24"/>
          <w:lang w:val="en-US" w:eastAsia="zh-CN"/>
        </w:rPr>
        <w:t>全体</w:t>
      </w:r>
      <w:r>
        <w:rPr>
          <w:rFonts w:hint="eastAsia" w:ascii="宋体" w:hAnsi="宋体" w:cs="黑体"/>
          <w:color w:val="auto"/>
          <w:sz w:val="24"/>
          <w:szCs w:val="24"/>
        </w:rPr>
        <w:t>师生和工作人员需求的</w:t>
      </w:r>
      <w:r>
        <w:rPr>
          <w:rFonts w:hint="eastAsia" w:ascii="宋体" w:hAnsi="宋体" w:cs="黑体"/>
          <w:color w:val="auto"/>
          <w:sz w:val="24"/>
          <w:szCs w:val="24"/>
          <w:lang w:val="en-US" w:eastAsia="zh-CN"/>
        </w:rPr>
        <w:t>教育内容研发</w:t>
      </w:r>
      <w:r>
        <w:rPr>
          <w:rFonts w:hint="eastAsia" w:ascii="宋体" w:hAnsi="宋体" w:cs="黑体"/>
          <w:color w:val="auto"/>
          <w:sz w:val="24"/>
          <w:szCs w:val="24"/>
        </w:rPr>
        <w:t>服务。</w:t>
      </w:r>
    </w:p>
    <w:p w14:paraId="621FA83A">
      <w:pPr>
        <w:spacing w:line="360" w:lineRule="auto"/>
        <w:rPr>
          <w:rFonts w:hint="eastAsia" w:ascii="宋体" w:hAnsi="宋体" w:cs="黑体"/>
          <w:color w:val="auto"/>
          <w:sz w:val="24"/>
          <w:szCs w:val="24"/>
        </w:rPr>
      </w:pPr>
      <w:r>
        <w:rPr>
          <w:rFonts w:hint="eastAsia" w:ascii="宋体" w:hAnsi="宋体" w:cs="黑体"/>
          <w:color w:val="auto"/>
          <w:sz w:val="24"/>
          <w:szCs w:val="24"/>
        </w:rPr>
        <w:t xml:space="preserve">1.2 </w:t>
      </w:r>
      <w:r>
        <w:rPr>
          <w:rFonts w:hint="eastAsia" w:ascii="宋体" w:hAnsi="宋体" w:cs="黑体"/>
          <w:color w:val="auto"/>
          <w:sz w:val="24"/>
          <w:szCs w:val="24"/>
          <w:lang w:val="en-US" w:eastAsia="zh-CN"/>
        </w:rPr>
        <w:t>活动场地租赁</w:t>
      </w:r>
      <w:r>
        <w:rPr>
          <w:rFonts w:hint="eastAsia" w:ascii="宋体" w:hAnsi="宋体" w:cs="黑体"/>
          <w:color w:val="auto"/>
          <w:sz w:val="24"/>
          <w:szCs w:val="24"/>
        </w:rPr>
        <w:t>服务：采购符合</w:t>
      </w:r>
      <w:r>
        <w:rPr>
          <w:rFonts w:hint="eastAsia" w:ascii="宋体" w:hAnsi="宋体" w:cs="黑体"/>
          <w:color w:val="auto"/>
          <w:sz w:val="24"/>
          <w:szCs w:val="24"/>
          <w:lang w:val="en-US" w:eastAsia="zh-CN"/>
        </w:rPr>
        <w:t>人工智能主题</w:t>
      </w:r>
      <w:r>
        <w:rPr>
          <w:rFonts w:hint="eastAsia" w:ascii="宋体" w:hAnsi="宋体" w:cs="黑体"/>
          <w:color w:val="auto"/>
          <w:sz w:val="24"/>
          <w:szCs w:val="24"/>
        </w:rPr>
        <w:t>“</w:t>
      </w:r>
      <w:r>
        <w:rPr>
          <w:rFonts w:hint="eastAsia" w:ascii="宋体" w:hAnsi="宋体" w:cs="黑体"/>
          <w:color w:val="auto"/>
          <w:sz w:val="24"/>
          <w:szCs w:val="24"/>
          <w:lang w:val="en-US" w:eastAsia="zh-CN"/>
        </w:rPr>
        <w:t>科创志向探索</w:t>
      </w:r>
      <w:r>
        <w:rPr>
          <w:rFonts w:hint="eastAsia" w:ascii="宋体" w:hAnsi="宋体" w:cs="黑体"/>
          <w:color w:val="auto"/>
          <w:sz w:val="24"/>
          <w:szCs w:val="24"/>
        </w:rPr>
        <w:t>”</w:t>
      </w:r>
      <w:r>
        <w:rPr>
          <w:rFonts w:hint="eastAsia" w:ascii="宋体" w:hAnsi="宋体" w:cs="黑体"/>
          <w:color w:val="auto"/>
          <w:sz w:val="24"/>
          <w:szCs w:val="24"/>
          <w:lang w:val="en-US" w:eastAsia="zh-CN"/>
        </w:rPr>
        <w:t>交流</w:t>
      </w:r>
      <w:r>
        <w:rPr>
          <w:rFonts w:hint="eastAsia" w:ascii="宋体" w:hAnsi="宋体" w:cs="黑体"/>
          <w:color w:val="auto"/>
          <w:sz w:val="24"/>
          <w:szCs w:val="24"/>
        </w:rPr>
        <w:t>活动全体师生和工作人员需求的</w:t>
      </w:r>
      <w:r>
        <w:rPr>
          <w:rFonts w:hint="eastAsia" w:ascii="宋体" w:hAnsi="宋体" w:cs="黑体"/>
          <w:color w:val="auto"/>
          <w:sz w:val="24"/>
          <w:szCs w:val="24"/>
          <w:lang w:val="en-US" w:eastAsia="zh-CN"/>
        </w:rPr>
        <w:t>活动场地租赁</w:t>
      </w:r>
      <w:r>
        <w:rPr>
          <w:rFonts w:hint="eastAsia" w:ascii="宋体" w:hAnsi="宋体" w:cs="黑体"/>
          <w:color w:val="auto"/>
          <w:sz w:val="24"/>
          <w:szCs w:val="24"/>
        </w:rPr>
        <w:t>服务。</w:t>
      </w:r>
    </w:p>
    <w:p w14:paraId="70416700">
      <w:pPr>
        <w:spacing w:line="360" w:lineRule="auto"/>
        <w:rPr>
          <w:rFonts w:hint="eastAsia" w:ascii="宋体" w:hAnsi="宋体" w:cs="黑体"/>
          <w:color w:val="auto"/>
          <w:sz w:val="24"/>
          <w:szCs w:val="24"/>
        </w:rPr>
      </w:pPr>
      <w:r>
        <w:rPr>
          <w:rFonts w:hint="eastAsia" w:ascii="宋体" w:hAnsi="宋体" w:cs="黑体"/>
          <w:color w:val="auto"/>
          <w:sz w:val="24"/>
          <w:szCs w:val="24"/>
        </w:rPr>
        <w:t>1.</w:t>
      </w:r>
      <w:r>
        <w:rPr>
          <w:rFonts w:hint="eastAsia" w:ascii="宋体" w:hAnsi="宋体" w:cs="黑体"/>
          <w:color w:val="auto"/>
          <w:sz w:val="24"/>
          <w:szCs w:val="24"/>
          <w:lang w:val="en-US" w:eastAsia="zh-CN"/>
        </w:rPr>
        <w:t>3</w:t>
      </w:r>
      <w:r>
        <w:rPr>
          <w:rFonts w:hint="eastAsia" w:ascii="宋体" w:hAnsi="宋体" w:cs="黑体"/>
          <w:color w:val="auto"/>
          <w:sz w:val="24"/>
          <w:szCs w:val="24"/>
        </w:rPr>
        <w:t xml:space="preserve"> 专业人力服务：采购符合</w:t>
      </w:r>
      <w:r>
        <w:rPr>
          <w:rFonts w:hint="eastAsia" w:ascii="宋体" w:hAnsi="宋体" w:cs="黑体"/>
          <w:color w:val="auto"/>
          <w:sz w:val="24"/>
          <w:szCs w:val="24"/>
          <w:lang w:val="en-US" w:eastAsia="zh-CN"/>
        </w:rPr>
        <w:t>人工智能主题</w:t>
      </w:r>
      <w:r>
        <w:rPr>
          <w:rFonts w:hint="eastAsia" w:ascii="宋体" w:hAnsi="宋体" w:cs="黑体"/>
          <w:color w:val="auto"/>
          <w:sz w:val="24"/>
          <w:szCs w:val="24"/>
        </w:rPr>
        <w:t>“</w:t>
      </w:r>
      <w:r>
        <w:rPr>
          <w:rFonts w:hint="eastAsia" w:ascii="宋体" w:hAnsi="宋体" w:cs="黑体"/>
          <w:color w:val="auto"/>
          <w:sz w:val="24"/>
          <w:szCs w:val="24"/>
          <w:lang w:val="en-US" w:eastAsia="zh-CN"/>
        </w:rPr>
        <w:t>科创志向探索</w:t>
      </w:r>
      <w:r>
        <w:rPr>
          <w:rFonts w:hint="eastAsia" w:ascii="宋体" w:hAnsi="宋体" w:cs="黑体"/>
          <w:color w:val="auto"/>
          <w:sz w:val="24"/>
          <w:szCs w:val="24"/>
        </w:rPr>
        <w:t>”</w:t>
      </w:r>
      <w:r>
        <w:rPr>
          <w:rFonts w:hint="eastAsia" w:ascii="宋体" w:hAnsi="宋体" w:cs="黑体"/>
          <w:color w:val="auto"/>
          <w:sz w:val="24"/>
          <w:szCs w:val="24"/>
          <w:lang w:val="en-US" w:eastAsia="zh-CN"/>
        </w:rPr>
        <w:t>交流</w:t>
      </w:r>
      <w:r>
        <w:rPr>
          <w:rFonts w:hint="eastAsia" w:ascii="宋体" w:hAnsi="宋体" w:cs="黑体"/>
          <w:color w:val="auto"/>
          <w:sz w:val="24"/>
          <w:szCs w:val="24"/>
        </w:rPr>
        <w:t>活动全体师生和工作人员需求的专业人力服务。</w:t>
      </w:r>
    </w:p>
    <w:p w14:paraId="7C32555D">
      <w:pPr>
        <w:spacing w:line="360" w:lineRule="auto"/>
        <w:rPr>
          <w:rFonts w:hint="eastAsia" w:ascii="宋体" w:hAnsi="宋体" w:cs="黑体"/>
          <w:color w:val="auto"/>
          <w:sz w:val="24"/>
          <w:szCs w:val="24"/>
        </w:rPr>
      </w:pPr>
      <w:r>
        <w:rPr>
          <w:rFonts w:hint="eastAsia" w:ascii="宋体" w:hAnsi="宋体" w:cs="黑体"/>
          <w:color w:val="auto"/>
          <w:sz w:val="24"/>
          <w:szCs w:val="24"/>
        </w:rPr>
        <w:t>1.</w:t>
      </w:r>
      <w:r>
        <w:rPr>
          <w:rFonts w:hint="eastAsia" w:ascii="宋体" w:hAnsi="宋体" w:cs="黑体"/>
          <w:color w:val="auto"/>
          <w:sz w:val="24"/>
          <w:szCs w:val="24"/>
          <w:lang w:val="en-US" w:eastAsia="zh-CN"/>
        </w:rPr>
        <w:t>4</w:t>
      </w:r>
      <w:r>
        <w:rPr>
          <w:rFonts w:hint="eastAsia" w:ascii="宋体" w:hAnsi="宋体" w:cs="黑体"/>
          <w:color w:val="auto"/>
          <w:sz w:val="24"/>
          <w:szCs w:val="24"/>
        </w:rPr>
        <w:t xml:space="preserve"> 物资保障服务：采购符合</w:t>
      </w:r>
      <w:r>
        <w:rPr>
          <w:rFonts w:hint="eastAsia" w:ascii="宋体" w:hAnsi="宋体" w:cs="黑体"/>
          <w:color w:val="auto"/>
          <w:sz w:val="24"/>
          <w:szCs w:val="24"/>
          <w:lang w:val="en-US" w:eastAsia="zh-CN"/>
        </w:rPr>
        <w:t>人工智能主题</w:t>
      </w:r>
      <w:r>
        <w:rPr>
          <w:rFonts w:hint="eastAsia" w:ascii="宋体" w:hAnsi="宋体" w:cs="黑体"/>
          <w:color w:val="auto"/>
          <w:sz w:val="24"/>
          <w:szCs w:val="24"/>
        </w:rPr>
        <w:t>“</w:t>
      </w:r>
      <w:r>
        <w:rPr>
          <w:rFonts w:hint="eastAsia" w:ascii="宋体" w:hAnsi="宋体" w:cs="黑体"/>
          <w:color w:val="auto"/>
          <w:sz w:val="24"/>
          <w:szCs w:val="24"/>
          <w:lang w:val="en-US" w:eastAsia="zh-CN"/>
        </w:rPr>
        <w:t>科创志向探索</w:t>
      </w:r>
      <w:r>
        <w:rPr>
          <w:rFonts w:hint="eastAsia" w:ascii="宋体" w:hAnsi="宋体" w:cs="黑体"/>
          <w:color w:val="auto"/>
          <w:sz w:val="24"/>
          <w:szCs w:val="24"/>
        </w:rPr>
        <w:t>”</w:t>
      </w:r>
      <w:r>
        <w:rPr>
          <w:rFonts w:hint="eastAsia" w:ascii="宋体" w:hAnsi="宋体" w:cs="黑体"/>
          <w:color w:val="auto"/>
          <w:sz w:val="24"/>
          <w:szCs w:val="24"/>
          <w:lang w:val="en-US" w:eastAsia="zh-CN"/>
        </w:rPr>
        <w:t>交流</w:t>
      </w:r>
      <w:r>
        <w:rPr>
          <w:rFonts w:hint="eastAsia" w:ascii="宋体" w:hAnsi="宋体" w:cs="黑体"/>
          <w:color w:val="auto"/>
          <w:sz w:val="24"/>
          <w:szCs w:val="24"/>
        </w:rPr>
        <w:t>活动全体师生和工作人员需求的物资保障服务。</w:t>
      </w:r>
    </w:p>
    <w:p w14:paraId="6AC1D0DA">
      <w:pPr>
        <w:spacing w:line="360" w:lineRule="auto"/>
        <w:rPr>
          <w:rFonts w:ascii="宋体" w:hAnsi="宋体" w:cs="黑体"/>
          <w:sz w:val="24"/>
          <w:szCs w:val="24"/>
        </w:rPr>
      </w:pPr>
    </w:p>
    <w:p w14:paraId="49175E22">
      <w:pPr>
        <w:spacing w:line="360" w:lineRule="auto"/>
        <w:rPr>
          <w:rFonts w:hint="eastAsia" w:ascii="宋体" w:hAnsi="宋体" w:cs="黑体"/>
          <w:sz w:val="24"/>
          <w:szCs w:val="24"/>
        </w:rPr>
      </w:pPr>
      <w:r>
        <w:rPr>
          <w:rFonts w:hint="eastAsia" w:ascii="宋体" w:hAnsi="宋体" w:cs="黑体"/>
          <w:sz w:val="24"/>
          <w:szCs w:val="24"/>
        </w:rPr>
        <w:t>三、商务要求</w:t>
      </w:r>
    </w:p>
    <w:p w14:paraId="240DF950">
      <w:pPr>
        <w:spacing w:line="360" w:lineRule="auto"/>
        <w:rPr>
          <w:rFonts w:hint="eastAsia" w:ascii="宋体" w:hAnsi="宋体" w:cs="黑体"/>
          <w:sz w:val="24"/>
          <w:szCs w:val="24"/>
        </w:rPr>
      </w:pPr>
      <w:r>
        <w:rPr>
          <w:rFonts w:hint="eastAsia" w:ascii="宋体" w:hAnsi="宋体" w:cs="黑体"/>
          <w:sz w:val="24"/>
          <w:szCs w:val="24"/>
        </w:rPr>
        <w:t>1.  交付（实施）的时间（期限）和地点（范围）：</w:t>
      </w:r>
    </w:p>
    <w:p w14:paraId="13567EA1">
      <w:pPr>
        <w:spacing w:line="360" w:lineRule="auto"/>
        <w:rPr>
          <w:rFonts w:hint="eastAsia" w:ascii="宋体" w:hAnsi="宋体" w:cs="黑体"/>
          <w:sz w:val="24"/>
          <w:szCs w:val="24"/>
        </w:rPr>
      </w:pPr>
      <w:r>
        <w:rPr>
          <w:rFonts w:hint="eastAsia" w:ascii="宋体" w:hAnsi="宋体" w:cs="黑体"/>
          <w:sz w:val="24"/>
          <w:szCs w:val="24"/>
        </w:rPr>
        <w:t>按照采购人与成交单位签立合同之约定交付服务。</w:t>
      </w:r>
    </w:p>
    <w:p w14:paraId="7D18E812">
      <w:pPr>
        <w:spacing w:line="360" w:lineRule="auto"/>
        <w:rPr>
          <w:rFonts w:hint="eastAsia" w:ascii="宋体" w:hAnsi="宋体" w:cs="黑体"/>
          <w:sz w:val="24"/>
          <w:szCs w:val="24"/>
        </w:rPr>
      </w:pPr>
      <w:r>
        <w:rPr>
          <w:rFonts w:hint="eastAsia" w:ascii="宋体" w:hAnsi="宋体" w:cs="黑体"/>
          <w:sz w:val="24"/>
          <w:szCs w:val="24"/>
        </w:rPr>
        <w:t>2.  付款条件（进度和方式）：</w:t>
      </w:r>
    </w:p>
    <w:p w14:paraId="3D0E5BDC">
      <w:pPr>
        <w:widowControl/>
        <w:numPr>
          <w:ilvl w:val="0"/>
          <w:numId w:val="0"/>
        </w:numPr>
        <w:kinsoku/>
        <w:autoSpaceDE/>
        <w:autoSpaceDN/>
        <w:adjustRightInd/>
        <w:snapToGrid/>
        <w:spacing w:line="360" w:lineRule="auto"/>
        <w:ind w:firstLine="480" w:firstLineChars="200"/>
        <w:rPr>
          <w:rFonts w:hint="eastAsia" w:ascii="宋体" w:hAnsi="宋体" w:eastAsia="宋体" w:cs="黑体"/>
          <w:color w:val="000000"/>
          <w:kern w:val="2"/>
          <w:sz w:val="24"/>
          <w:szCs w:val="24"/>
          <w:highlight w:val="none"/>
        </w:rPr>
      </w:pPr>
      <w:r>
        <w:rPr>
          <w:rFonts w:hint="eastAsia" w:ascii="宋体" w:hAnsi="宋体" w:eastAsia="宋体" w:cs="黑体"/>
          <w:color w:val="000000"/>
          <w:kern w:val="2"/>
          <w:sz w:val="24"/>
          <w:szCs w:val="24"/>
          <w:highlight w:val="none"/>
        </w:rPr>
        <w:t>合同签订后</w:t>
      </w:r>
      <w:r>
        <w:rPr>
          <w:rFonts w:hint="eastAsia" w:cs="黑体"/>
          <w:color w:val="000000"/>
          <w:kern w:val="2"/>
          <w:sz w:val="24"/>
          <w:szCs w:val="24"/>
          <w:highlight w:val="none"/>
          <w:lang w:val="en-US" w:eastAsia="zh-CN"/>
        </w:rPr>
        <w:t>二十</w:t>
      </w:r>
      <w:r>
        <w:rPr>
          <w:rFonts w:hint="eastAsia" w:ascii="宋体" w:hAnsi="宋体" w:eastAsia="宋体" w:cs="黑体"/>
          <w:color w:val="000000"/>
          <w:kern w:val="2"/>
          <w:sz w:val="24"/>
          <w:szCs w:val="24"/>
          <w:highlight w:val="none"/>
        </w:rPr>
        <w:t>日内，甲方向乙方支付活动预算总费用的 30% 作为首付款</w:t>
      </w:r>
      <w:r>
        <w:rPr>
          <w:rFonts w:hint="eastAsia" w:cs="黑体"/>
          <w:color w:val="000000"/>
          <w:kern w:val="2"/>
          <w:sz w:val="24"/>
          <w:szCs w:val="24"/>
          <w:highlight w:val="none"/>
          <w:lang w:eastAsia="zh-CN"/>
        </w:rPr>
        <w:t>；</w:t>
      </w:r>
      <w:r>
        <w:rPr>
          <w:rFonts w:hint="eastAsia" w:ascii="宋体" w:hAnsi="宋体" w:eastAsia="宋体" w:cs="黑体"/>
          <w:color w:val="000000"/>
          <w:kern w:val="2"/>
          <w:sz w:val="24"/>
          <w:szCs w:val="24"/>
          <w:highlight w:val="none"/>
        </w:rPr>
        <w:t>活动开启前五天，甲方向乙方支付合同预算总费用的30%中期款</w:t>
      </w:r>
      <w:r>
        <w:rPr>
          <w:rFonts w:hint="eastAsia" w:cs="黑体"/>
          <w:color w:val="000000"/>
          <w:kern w:val="2"/>
          <w:sz w:val="24"/>
          <w:szCs w:val="24"/>
          <w:highlight w:val="none"/>
          <w:lang w:eastAsia="zh-CN"/>
        </w:rPr>
        <w:t>；</w:t>
      </w:r>
      <w:r>
        <w:rPr>
          <w:rFonts w:hint="eastAsia" w:ascii="宋体" w:hAnsi="宋体" w:eastAsia="宋体" w:cs="黑体"/>
          <w:color w:val="000000"/>
          <w:kern w:val="2"/>
          <w:sz w:val="24"/>
          <w:szCs w:val="24"/>
          <w:highlight w:val="none"/>
          <w:lang w:val="en-US" w:eastAsia="zh-CN"/>
        </w:rPr>
        <w:t>活动</w:t>
      </w:r>
      <w:r>
        <w:rPr>
          <w:rFonts w:hint="eastAsia" w:ascii="宋体" w:hAnsi="宋体" w:eastAsia="宋体" w:cs="黑体"/>
          <w:color w:val="000000"/>
          <w:kern w:val="2"/>
          <w:sz w:val="24"/>
          <w:szCs w:val="24"/>
          <w:highlight w:val="none"/>
        </w:rPr>
        <w:t>结束后</w:t>
      </w:r>
      <w:r>
        <w:rPr>
          <w:rFonts w:hint="eastAsia" w:ascii="宋体" w:hAnsi="宋体" w:eastAsia="宋体" w:cs="黑体"/>
          <w:color w:val="000000"/>
          <w:kern w:val="2"/>
          <w:sz w:val="24"/>
          <w:szCs w:val="24"/>
          <w:highlight w:val="none"/>
          <w:lang w:val="en-US" w:eastAsia="zh-CN"/>
        </w:rPr>
        <w:t>的</w:t>
      </w:r>
      <w:r>
        <w:rPr>
          <w:rFonts w:hint="eastAsia" w:cs="黑体"/>
          <w:color w:val="000000"/>
          <w:kern w:val="2"/>
          <w:sz w:val="24"/>
          <w:szCs w:val="24"/>
          <w:highlight w:val="none"/>
          <w:lang w:val="en-US" w:eastAsia="zh-CN"/>
        </w:rPr>
        <w:t>二十</w:t>
      </w:r>
      <w:r>
        <w:rPr>
          <w:rFonts w:hint="eastAsia" w:ascii="宋体" w:hAnsi="宋体" w:eastAsia="宋体" w:cs="黑体"/>
          <w:color w:val="000000"/>
          <w:kern w:val="2"/>
          <w:sz w:val="24"/>
          <w:szCs w:val="24"/>
          <w:highlight w:val="none"/>
          <w:lang w:val="en-US" w:eastAsia="zh-CN"/>
        </w:rPr>
        <w:t>个工作日</w:t>
      </w:r>
      <w:r>
        <w:rPr>
          <w:rFonts w:hint="eastAsia" w:ascii="宋体" w:hAnsi="宋体" w:eastAsia="宋体" w:cs="黑体"/>
          <w:color w:val="000000"/>
          <w:kern w:val="2"/>
          <w:sz w:val="24"/>
          <w:szCs w:val="24"/>
          <w:highlight w:val="none"/>
        </w:rPr>
        <w:t>内，乙方应向甲方提供该</w:t>
      </w:r>
      <w:r>
        <w:rPr>
          <w:rFonts w:hint="eastAsia" w:ascii="宋体" w:hAnsi="宋体" w:eastAsia="宋体" w:cs="黑体"/>
          <w:color w:val="000000"/>
          <w:kern w:val="2"/>
          <w:sz w:val="24"/>
          <w:szCs w:val="24"/>
          <w:highlight w:val="none"/>
          <w:lang w:val="en-US" w:eastAsia="zh-CN"/>
        </w:rPr>
        <w:t>活动</w:t>
      </w:r>
      <w:r>
        <w:rPr>
          <w:rFonts w:hint="eastAsia" w:ascii="宋体" w:hAnsi="宋体" w:eastAsia="宋体" w:cs="黑体"/>
          <w:color w:val="000000"/>
          <w:kern w:val="2"/>
          <w:sz w:val="24"/>
          <w:szCs w:val="24"/>
          <w:highlight w:val="none"/>
        </w:rPr>
        <w:t>的费用支出明细和结算清单，甲方确认无误后</w:t>
      </w:r>
      <w:r>
        <w:rPr>
          <w:rFonts w:hint="eastAsia" w:cs="黑体"/>
          <w:color w:val="000000"/>
          <w:kern w:val="2"/>
          <w:sz w:val="24"/>
          <w:szCs w:val="24"/>
          <w:highlight w:val="none"/>
          <w:lang w:val="en-US" w:eastAsia="zh-CN"/>
        </w:rPr>
        <w:t>十</w:t>
      </w:r>
      <w:r>
        <w:rPr>
          <w:rFonts w:hint="eastAsia" w:ascii="宋体" w:hAnsi="宋体" w:eastAsia="宋体" w:cs="黑体"/>
          <w:color w:val="000000"/>
          <w:kern w:val="2"/>
          <w:sz w:val="24"/>
          <w:szCs w:val="24"/>
          <w:highlight w:val="none"/>
          <w:lang w:val="en-US" w:eastAsia="zh-CN"/>
        </w:rPr>
        <w:t>个工作日内</w:t>
      </w:r>
      <w:r>
        <w:rPr>
          <w:rFonts w:hint="eastAsia" w:ascii="宋体" w:hAnsi="宋体" w:eastAsia="宋体" w:cs="黑体"/>
          <w:color w:val="000000"/>
          <w:kern w:val="2"/>
          <w:sz w:val="24"/>
          <w:szCs w:val="24"/>
          <w:highlight w:val="none"/>
        </w:rPr>
        <w:t>向乙方支付</w:t>
      </w:r>
      <w:r>
        <w:rPr>
          <w:rFonts w:hint="eastAsia" w:ascii="宋体" w:hAnsi="宋体" w:eastAsia="宋体" w:cs="黑体"/>
          <w:color w:val="000000"/>
          <w:kern w:val="2"/>
          <w:sz w:val="24"/>
          <w:szCs w:val="24"/>
          <w:highlight w:val="none"/>
          <w:lang w:val="en-US" w:eastAsia="zh-CN"/>
        </w:rPr>
        <w:t>科创</w:t>
      </w:r>
      <w:r>
        <w:rPr>
          <w:rFonts w:hint="eastAsia" w:ascii="宋体" w:hAnsi="宋体" w:eastAsia="宋体" w:cs="黑体"/>
          <w:color w:val="000000"/>
          <w:kern w:val="2"/>
          <w:sz w:val="24"/>
          <w:szCs w:val="24"/>
          <w:highlight w:val="none"/>
        </w:rPr>
        <w:t>志向探索营的所有费用。</w:t>
      </w:r>
    </w:p>
    <w:p w14:paraId="3E89C4F5">
      <w:pPr>
        <w:widowControl/>
        <w:numPr>
          <w:ilvl w:val="0"/>
          <w:numId w:val="0"/>
        </w:numPr>
        <w:kinsoku/>
        <w:autoSpaceDE/>
        <w:autoSpaceDN/>
        <w:adjustRightInd/>
        <w:snapToGrid/>
        <w:spacing w:line="360" w:lineRule="auto"/>
        <w:ind w:firstLine="480" w:firstLineChars="200"/>
        <w:jc w:val="left"/>
        <w:rPr>
          <w:rFonts w:hint="eastAsia" w:ascii="宋体" w:hAnsi="宋体" w:eastAsia="宋体" w:cs="黑体"/>
          <w:color w:val="000000"/>
          <w:kern w:val="2"/>
          <w:sz w:val="24"/>
          <w:szCs w:val="24"/>
          <w:highlight w:val="none"/>
        </w:rPr>
      </w:pPr>
      <w:r>
        <w:rPr>
          <w:rFonts w:hint="eastAsia" w:ascii="宋体" w:hAnsi="宋体" w:eastAsia="宋体" w:cs="黑体"/>
          <w:color w:val="000000"/>
          <w:kern w:val="2"/>
          <w:sz w:val="24"/>
          <w:szCs w:val="24"/>
          <w:highlight w:val="none"/>
        </w:rPr>
        <w:t>乙方应在甲方</w:t>
      </w:r>
      <w:r>
        <w:rPr>
          <w:rFonts w:hint="eastAsia" w:ascii="宋体" w:hAnsi="宋体" w:eastAsia="宋体" w:cs="黑体"/>
          <w:color w:val="000000"/>
          <w:kern w:val="2"/>
          <w:sz w:val="24"/>
          <w:szCs w:val="24"/>
          <w:highlight w:val="none"/>
          <w:lang w:val="en-US" w:eastAsia="zh-CN"/>
        </w:rPr>
        <w:t>每次</w:t>
      </w:r>
      <w:r>
        <w:rPr>
          <w:rFonts w:hint="eastAsia" w:ascii="宋体" w:hAnsi="宋体" w:eastAsia="宋体" w:cs="黑体"/>
          <w:color w:val="000000"/>
          <w:kern w:val="2"/>
          <w:sz w:val="24"/>
          <w:szCs w:val="24"/>
          <w:highlight w:val="none"/>
        </w:rPr>
        <w:t>付款前向甲方提供同等金额的正规普通发票。</w:t>
      </w:r>
    </w:p>
    <w:p w14:paraId="6107D1D7">
      <w:pPr>
        <w:spacing w:line="360" w:lineRule="auto"/>
        <w:rPr>
          <w:rFonts w:hint="eastAsia" w:ascii="宋体" w:hAnsi="宋体" w:cs="黑体"/>
          <w:sz w:val="24"/>
          <w:szCs w:val="24"/>
        </w:rPr>
      </w:pPr>
      <w:r>
        <w:rPr>
          <w:rFonts w:hint="eastAsia" w:ascii="宋体" w:hAnsi="宋体" w:cs="黑体"/>
          <w:sz w:val="24"/>
          <w:szCs w:val="24"/>
        </w:rPr>
        <w:t>四、技术要求</w:t>
      </w:r>
    </w:p>
    <w:p w14:paraId="5038C513">
      <w:pPr>
        <w:spacing w:line="360" w:lineRule="auto"/>
        <w:rPr>
          <w:rFonts w:hint="eastAsia" w:ascii="宋体" w:hAnsi="宋体" w:cs="黑体"/>
          <w:sz w:val="24"/>
          <w:szCs w:val="24"/>
        </w:rPr>
      </w:pPr>
      <w:r>
        <w:rPr>
          <w:rFonts w:hint="eastAsia" w:ascii="宋体" w:hAnsi="宋体" w:cs="黑体"/>
          <w:sz w:val="24"/>
          <w:szCs w:val="24"/>
        </w:rPr>
        <w:t>1.总体要求</w:t>
      </w:r>
    </w:p>
    <w:p w14:paraId="5FD629F0">
      <w:pPr>
        <w:spacing w:line="360" w:lineRule="auto"/>
        <w:rPr>
          <w:rFonts w:hint="eastAsia" w:ascii="宋体" w:hAnsi="宋体" w:cs="黑体"/>
          <w:color w:val="auto"/>
          <w:sz w:val="24"/>
          <w:szCs w:val="24"/>
        </w:rPr>
      </w:pPr>
      <w:r>
        <w:rPr>
          <w:rFonts w:hint="eastAsia" w:ascii="宋体" w:hAnsi="宋体" w:cs="黑体"/>
          <w:color w:val="auto"/>
          <w:sz w:val="24"/>
          <w:szCs w:val="24"/>
        </w:rPr>
        <w:t>按照</w:t>
      </w:r>
      <w:r>
        <w:rPr>
          <w:rFonts w:hint="eastAsia" w:ascii="宋体" w:hAnsi="宋体" w:cs="黑体"/>
          <w:color w:val="auto"/>
          <w:sz w:val="24"/>
          <w:szCs w:val="24"/>
          <w:lang w:val="en-US" w:eastAsia="zh-CN"/>
        </w:rPr>
        <w:t>人工智能主题</w:t>
      </w:r>
      <w:r>
        <w:rPr>
          <w:rFonts w:hint="eastAsia" w:cs="黑体"/>
          <w:color w:val="auto"/>
          <w:sz w:val="24"/>
          <w:szCs w:val="24"/>
          <w:lang w:val="en-US" w:eastAsia="zh-CN"/>
        </w:rPr>
        <w:t>-</w:t>
      </w:r>
      <w:r>
        <w:rPr>
          <w:rFonts w:hint="eastAsia" w:ascii="宋体" w:hAnsi="宋体" w:cs="黑体"/>
          <w:color w:val="auto"/>
          <w:sz w:val="24"/>
          <w:szCs w:val="24"/>
        </w:rPr>
        <w:t>“</w:t>
      </w:r>
      <w:r>
        <w:rPr>
          <w:rFonts w:hint="eastAsia" w:ascii="宋体" w:hAnsi="宋体" w:cs="黑体"/>
          <w:color w:val="auto"/>
          <w:sz w:val="24"/>
          <w:szCs w:val="24"/>
          <w:lang w:val="en-US" w:eastAsia="zh-CN"/>
        </w:rPr>
        <w:t>科创志向探索</w:t>
      </w:r>
      <w:r>
        <w:rPr>
          <w:rFonts w:hint="eastAsia" w:ascii="宋体" w:hAnsi="宋体" w:cs="黑体"/>
          <w:color w:val="auto"/>
          <w:sz w:val="24"/>
          <w:szCs w:val="24"/>
        </w:rPr>
        <w:t>”</w:t>
      </w:r>
      <w:r>
        <w:rPr>
          <w:rFonts w:hint="eastAsia" w:ascii="宋体" w:hAnsi="宋体" w:cs="黑体"/>
          <w:color w:val="auto"/>
          <w:sz w:val="24"/>
          <w:szCs w:val="24"/>
          <w:lang w:val="en-US" w:eastAsia="zh-CN"/>
        </w:rPr>
        <w:t>交流</w:t>
      </w:r>
      <w:r>
        <w:rPr>
          <w:rFonts w:hint="eastAsia" w:ascii="宋体" w:hAnsi="宋体" w:cs="黑体"/>
          <w:color w:val="auto"/>
          <w:sz w:val="24"/>
          <w:szCs w:val="24"/>
        </w:rPr>
        <w:t>活动全体师生和工作人员的需求，采购</w:t>
      </w:r>
      <w:r>
        <w:rPr>
          <w:rFonts w:hint="eastAsia" w:ascii="宋体" w:hAnsi="宋体" w:eastAsia="宋体"/>
          <w:color w:val="auto"/>
          <w:spacing w:val="-3"/>
          <w:sz w:val="24"/>
          <w:szCs w:val="24"/>
          <w:lang w:val="en-US" w:eastAsia="zh-CN"/>
        </w:rPr>
        <w:t>教育内容研发</w:t>
      </w:r>
      <w:r>
        <w:rPr>
          <w:rFonts w:hint="eastAsia" w:ascii="宋体" w:hAnsi="宋体" w:cs="黑体"/>
          <w:color w:val="auto"/>
          <w:sz w:val="24"/>
          <w:szCs w:val="24"/>
        </w:rPr>
        <w:t>、</w:t>
      </w:r>
      <w:r>
        <w:rPr>
          <w:rFonts w:hint="eastAsia" w:ascii="宋体" w:hAnsi="宋体" w:eastAsia="宋体"/>
          <w:color w:val="auto"/>
          <w:spacing w:val="-4"/>
          <w:sz w:val="24"/>
          <w:szCs w:val="24"/>
          <w:lang w:val="en-US" w:eastAsia="zh-CN"/>
        </w:rPr>
        <w:t>活动场地租赁</w:t>
      </w:r>
      <w:r>
        <w:rPr>
          <w:rFonts w:hint="eastAsia" w:ascii="宋体" w:hAnsi="宋体" w:cs="黑体"/>
          <w:color w:val="auto"/>
          <w:sz w:val="24"/>
          <w:szCs w:val="24"/>
        </w:rPr>
        <w:t>、专业人力、物资保障等服务。</w:t>
      </w:r>
    </w:p>
    <w:p w14:paraId="1C7CC5B4">
      <w:pPr>
        <w:spacing w:line="360" w:lineRule="auto"/>
        <w:rPr>
          <w:rFonts w:hint="eastAsia" w:ascii="宋体" w:hAnsi="宋体" w:cs="黑体"/>
          <w:sz w:val="24"/>
          <w:szCs w:val="24"/>
        </w:rPr>
      </w:pPr>
      <w:r>
        <w:rPr>
          <w:rFonts w:hint="eastAsia" w:ascii="宋体" w:hAnsi="宋体" w:cs="黑体"/>
          <w:sz w:val="24"/>
          <w:szCs w:val="24"/>
        </w:rPr>
        <w:t>2.具体服务内容及要求</w:t>
      </w:r>
    </w:p>
    <w:p w14:paraId="1C66F758">
      <w:pPr>
        <w:numPr>
          <w:ilvl w:val="0"/>
          <w:numId w:val="0"/>
        </w:numPr>
        <w:spacing w:line="360" w:lineRule="auto"/>
        <w:ind w:firstLine="480"/>
        <w:rPr>
          <w:rFonts w:hint="eastAsia" w:ascii="宋体" w:hAnsi="宋体" w:cs="黑体"/>
          <w:sz w:val="24"/>
          <w:szCs w:val="24"/>
        </w:rPr>
      </w:pPr>
      <w:r>
        <w:rPr>
          <w:rFonts w:hint="eastAsia" w:ascii="宋体" w:hAnsi="宋体" w:cs="黑体"/>
          <w:sz w:val="24"/>
          <w:szCs w:val="24"/>
        </w:rPr>
        <w:t>2.</w:t>
      </w:r>
      <w:r>
        <w:rPr>
          <w:rFonts w:hint="eastAsia" w:ascii="宋体" w:hAnsi="宋体" w:cs="黑体"/>
          <w:sz w:val="24"/>
          <w:szCs w:val="24"/>
          <w:lang w:val="en-US" w:eastAsia="zh-CN"/>
        </w:rPr>
        <w:t>1</w:t>
      </w:r>
      <w:r>
        <w:rPr>
          <w:rFonts w:hint="eastAsia" w:ascii="宋体" w:hAnsi="宋体" w:cs="黑体"/>
          <w:sz w:val="24"/>
          <w:szCs w:val="24"/>
        </w:rPr>
        <w:tab/>
      </w:r>
      <w:r>
        <w:rPr>
          <w:rFonts w:hint="eastAsia" w:ascii="宋体" w:hAnsi="宋体" w:cs="黑体"/>
          <w:sz w:val="24"/>
          <w:szCs w:val="24"/>
          <w:lang w:val="en-US" w:eastAsia="zh-CN"/>
        </w:rPr>
        <w:t xml:space="preserve"> </w:t>
      </w:r>
      <w:r>
        <w:rPr>
          <w:rFonts w:hint="eastAsia" w:ascii="宋体" w:hAnsi="宋体" w:eastAsia="宋体"/>
          <w:spacing w:val="-4"/>
          <w:sz w:val="24"/>
          <w:szCs w:val="24"/>
          <w:lang w:val="en-US" w:eastAsia="zh-CN"/>
        </w:rPr>
        <w:t>活动场地租赁</w:t>
      </w:r>
    </w:p>
    <w:p w14:paraId="35376A0D">
      <w:pPr>
        <w:spacing w:line="360" w:lineRule="auto"/>
        <w:rPr>
          <w:rFonts w:hint="eastAsia" w:ascii="宋体" w:hAnsi="宋体" w:eastAsia="宋体"/>
          <w:color w:val="auto"/>
          <w:spacing w:val="-3"/>
          <w:sz w:val="24"/>
          <w:szCs w:val="24"/>
          <w:lang w:val="en-US" w:eastAsia="zh-CN"/>
        </w:rPr>
      </w:pPr>
      <w:r>
        <w:rPr>
          <w:rFonts w:hint="eastAsia" w:ascii="宋体" w:hAnsi="宋体"/>
          <w:color w:val="auto"/>
          <w:spacing w:val="-3"/>
          <w:sz w:val="24"/>
          <w:szCs w:val="24"/>
          <w:lang w:val="en-US" w:eastAsia="zh-CN"/>
        </w:rPr>
        <w:t>（1）</w:t>
      </w:r>
      <w:r>
        <w:rPr>
          <w:rFonts w:hint="eastAsia" w:ascii="宋体" w:hAnsi="宋体" w:eastAsia="宋体"/>
          <w:color w:val="auto"/>
          <w:spacing w:val="-3"/>
          <w:sz w:val="24"/>
          <w:szCs w:val="24"/>
          <w:lang w:val="en-US" w:eastAsia="zh-CN"/>
        </w:rPr>
        <w:t>场地资质与功能：所有租赁场地须为合法合规经营场所，具备完善的消防、安保设施。教学实践场地需提供与课程内容匹配的硬件支持。</w:t>
      </w:r>
    </w:p>
    <w:p w14:paraId="63272C0D">
      <w:pPr>
        <w:spacing w:line="360" w:lineRule="auto"/>
        <w:rPr>
          <w:rFonts w:hint="eastAsia" w:ascii="宋体" w:hAnsi="宋体" w:eastAsia="宋体"/>
          <w:color w:val="auto"/>
          <w:spacing w:val="-3"/>
          <w:sz w:val="24"/>
          <w:szCs w:val="24"/>
          <w:lang w:val="en-US" w:eastAsia="zh-CN"/>
        </w:rPr>
      </w:pPr>
      <w:r>
        <w:rPr>
          <w:rFonts w:hint="eastAsia" w:ascii="宋体" w:hAnsi="宋体"/>
          <w:color w:val="auto"/>
          <w:spacing w:val="-3"/>
          <w:sz w:val="24"/>
          <w:szCs w:val="24"/>
          <w:lang w:val="en-US" w:eastAsia="zh-CN"/>
        </w:rPr>
        <w:t>（2）</w:t>
      </w:r>
      <w:r>
        <w:rPr>
          <w:rFonts w:hint="eastAsia" w:ascii="宋体" w:hAnsi="宋体" w:eastAsia="宋体"/>
          <w:color w:val="auto"/>
          <w:spacing w:val="-3"/>
          <w:sz w:val="24"/>
          <w:szCs w:val="24"/>
          <w:lang w:val="en-US" w:eastAsia="zh-CN"/>
        </w:rPr>
        <w:t>场地协调与管理：供应商须负责与所有场地提供方协调，确保活动时段内的专属使用权，并安排合理的动线，避免不同小组间流线交叉。</w:t>
      </w:r>
    </w:p>
    <w:p w14:paraId="7862BD44">
      <w:pPr>
        <w:numPr>
          <w:ilvl w:val="0"/>
          <w:numId w:val="0"/>
        </w:numPr>
        <w:spacing w:line="360" w:lineRule="auto"/>
        <w:ind w:left="0" w:leftChars="0" w:firstLine="468" w:firstLineChars="200"/>
        <w:rPr>
          <w:rFonts w:hint="eastAsia" w:ascii="宋体" w:hAnsi="宋体" w:eastAsia="宋体"/>
          <w:color w:val="auto"/>
          <w:spacing w:val="-3"/>
          <w:sz w:val="24"/>
          <w:szCs w:val="24"/>
          <w:lang w:val="en-US" w:eastAsia="zh-CN"/>
        </w:rPr>
      </w:pPr>
      <w:r>
        <w:rPr>
          <w:rFonts w:hint="eastAsia" w:ascii="宋体" w:hAnsi="宋体" w:cs="Times New Roman"/>
          <w:color w:val="auto"/>
          <w:spacing w:val="-3"/>
          <w:kern w:val="2"/>
          <w:sz w:val="24"/>
          <w:szCs w:val="24"/>
          <w:lang w:val="en-US" w:eastAsia="zh-CN" w:bidi="ar-SA"/>
        </w:rPr>
        <w:t>（3）</w:t>
      </w:r>
      <w:r>
        <w:rPr>
          <w:rFonts w:hint="eastAsia" w:ascii="宋体" w:hAnsi="宋体" w:eastAsia="宋体"/>
          <w:color w:val="auto"/>
          <w:spacing w:val="-3"/>
          <w:sz w:val="24"/>
          <w:szCs w:val="24"/>
          <w:lang w:val="en-US" w:eastAsia="zh-CN"/>
        </w:rPr>
        <w:t>地理位置要求：为减少交通时间，提升活动效率，所选场地应相对集中，优先考虑位于南山区、福田区等深圳市科创资源聚集区域。</w:t>
      </w:r>
    </w:p>
    <w:p w14:paraId="08DFB7ED">
      <w:pPr>
        <w:numPr>
          <w:ilvl w:val="0"/>
          <w:numId w:val="0"/>
        </w:numPr>
        <w:spacing w:line="360" w:lineRule="auto"/>
        <w:ind w:leftChars="0" w:firstLine="480"/>
        <w:rPr>
          <w:rFonts w:hint="eastAsia" w:ascii="宋体" w:hAnsi="宋体" w:cs="黑体"/>
          <w:sz w:val="24"/>
          <w:szCs w:val="24"/>
        </w:rPr>
      </w:pPr>
      <w:r>
        <w:rPr>
          <w:rFonts w:hint="eastAsia" w:ascii="宋体" w:hAnsi="宋体" w:cs="黑体"/>
          <w:sz w:val="24"/>
          <w:szCs w:val="24"/>
        </w:rPr>
        <w:t>2.</w:t>
      </w:r>
      <w:r>
        <w:rPr>
          <w:rFonts w:hint="eastAsia" w:ascii="宋体" w:hAnsi="宋体" w:cs="黑体"/>
          <w:sz w:val="24"/>
          <w:szCs w:val="24"/>
          <w:lang w:val="en-US" w:eastAsia="zh-CN"/>
        </w:rPr>
        <w:t>2</w:t>
      </w:r>
      <w:r>
        <w:rPr>
          <w:rFonts w:hint="eastAsia" w:ascii="宋体" w:hAnsi="宋体" w:cs="黑体"/>
          <w:sz w:val="24"/>
          <w:szCs w:val="24"/>
        </w:rPr>
        <w:t xml:space="preserve"> 专业人力</w:t>
      </w:r>
    </w:p>
    <w:p w14:paraId="416B70F8">
      <w:pPr>
        <w:spacing w:line="360" w:lineRule="auto"/>
        <w:rPr>
          <w:rFonts w:hint="eastAsia" w:ascii="宋体" w:hAnsi="宋体" w:cs="黑体"/>
          <w:color w:val="auto"/>
          <w:sz w:val="24"/>
          <w:szCs w:val="24"/>
          <w:lang w:eastAsia="zh-CN"/>
        </w:rPr>
      </w:pPr>
      <w:r>
        <w:rPr>
          <w:rFonts w:hint="eastAsia" w:ascii="宋体" w:hAnsi="宋体" w:cs="黑体"/>
          <w:color w:val="auto"/>
          <w:sz w:val="24"/>
          <w:szCs w:val="24"/>
          <w:lang w:eastAsia="zh-CN"/>
        </w:rPr>
        <w:t>（</w:t>
      </w:r>
      <w:r>
        <w:rPr>
          <w:rFonts w:hint="eastAsia" w:ascii="宋体" w:hAnsi="宋体" w:cs="黑体"/>
          <w:color w:val="auto"/>
          <w:sz w:val="24"/>
          <w:szCs w:val="24"/>
          <w:lang w:val="en-US" w:eastAsia="zh-CN"/>
        </w:rPr>
        <w:t>1</w:t>
      </w:r>
      <w:r>
        <w:rPr>
          <w:rFonts w:hint="eastAsia" w:ascii="宋体" w:hAnsi="宋体" w:cs="黑体"/>
          <w:color w:val="auto"/>
          <w:sz w:val="24"/>
          <w:szCs w:val="24"/>
          <w:lang w:eastAsia="zh-CN"/>
        </w:rPr>
        <w:t>）</w:t>
      </w:r>
      <w:r>
        <w:rPr>
          <w:rFonts w:hint="eastAsia" w:ascii="宋体" w:hAnsi="宋体" w:cs="黑体"/>
          <w:color w:val="auto"/>
          <w:sz w:val="24"/>
          <w:szCs w:val="24"/>
        </w:rPr>
        <w:t>总控人员：1名，负责整个活动的统筹规划、指挥调度与应急决策</w:t>
      </w:r>
      <w:r>
        <w:rPr>
          <w:rFonts w:hint="eastAsia" w:ascii="宋体" w:hAnsi="宋体" w:cs="黑体"/>
          <w:color w:val="auto"/>
          <w:sz w:val="24"/>
          <w:szCs w:val="24"/>
          <w:lang w:eastAsia="zh-CN"/>
        </w:rPr>
        <w:t>，</w:t>
      </w:r>
      <w:r>
        <w:rPr>
          <w:rFonts w:hint="eastAsia" w:ascii="宋体" w:hAnsi="宋体" w:cs="黑体"/>
          <w:color w:val="auto"/>
          <w:sz w:val="24"/>
          <w:szCs w:val="24"/>
        </w:rPr>
        <w:t>具备10年及以上大型青少年活动或研学项目的全程管理经验</w:t>
      </w:r>
      <w:r>
        <w:rPr>
          <w:rFonts w:hint="eastAsia" w:ascii="宋体" w:hAnsi="宋体" w:cs="黑体"/>
          <w:color w:val="auto"/>
          <w:sz w:val="24"/>
          <w:szCs w:val="24"/>
          <w:lang w:eastAsia="zh-CN"/>
        </w:rPr>
        <w:t>；</w:t>
      </w:r>
    </w:p>
    <w:p w14:paraId="16313F0A">
      <w:pPr>
        <w:spacing w:line="360" w:lineRule="auto"/>
        <w:rPr>
          <w:rFonts w:hint="eastAsia" w:ascii="宋体" w:hAnsi="宋体" w:cs="黑体"/>
          <w:color w:val="auto"/>
          <w:sz w:val="24"/>
          <w:szCs w:val="24"/>
        </w:rPr>
      </w:pPr>
      <w:r>
        <w:rPr>
          <w:rFonts w:hint="eastAsia" w:ascii="宋体" w:hAnsi="宋体" w:cs="黑体"/>
          <w:color w:val="auto"/>
          <w:sz w:val="24"/>
          <w:szCs w:val="24"/>
          <w:lang w:eastAsia="zh-CN"/>
        </w:rPr>
        <w:t>（</w:t>
      </w:r>
      <w:r>
        <w:rPr>
          <w:rFonts w:hint="eastAsia" w:ascii="宋体" w:hAnsi="宋体" w:cs="黑体"/>
          <w:color w:val="auto"/>
          <w:sz w:val="24"/>
          <w:szCs w:val="24"/>
          <w:lang w:val="en-US" w:eastAsia="zh-CN"/>
        </w:rPr>
        <w:t>2</w:t>
      </w:r>
      <w:r>
        <w:rPr>
          <w:rFonts w:hint="eastAsia" w:ascii="宋体" w:hAnsi="宋体" w:cs="黑体"/>
          <w:color w:val="auto"/>
          <w:sz w:val="24"/>
          <w:szCs w:val="24"/>
          <w:lang w:eastAsia="zh-CN"/>
        </w:rPr>
        <w:t>）</w:t>
      </w:r>
      <w:r>
        <w:rPr>
          <w:rFonts w:hint="eastAsia" w:ascii="宋体" w:hAnsi="宋体" w:cs="黑体"/>
          <w:color w:val="auto"/>
          <w:sz w:val="24"/>
          <w:szCs w:val="24"/>
        </w:rPr>
        <w:t>研学辅导员：</w:t>
      </w:r>
      <w:r>
        <w:rPr>
          <w:rFonts w:hint="eastAsia" w:ascii="宋体" w:hAnsi="宋体" w:cs="黑体"/>
          <w:color w:val="auto"/>
          <w:sz w:val="24"/>
          <w:szCs w:val="24"/>
          <w:lang w:val="en-US" w:eastAsia="zh-CN"/>
        </w:rPr>
        <w:t>每辆车配备1名，共计至少3名（根据120人规模，预计需3辆大巴车），主要负责一个车组学生的全程管理。</w:t>
      </w:r>
      <w:r>
        <w:rPr>
          <w:rFonts w:hint="eastAsia" w:ascii="宋体" w:hAnsi="宋体" w:cs="黑体"/>
          <w:color w:val="auto"/>
          <w:sz w:val="24"/>
          <w:szCs w:val="24"/>
        </w:rPr>
        <w:t>需持有深圳旅游协会</w:t>
      </w:r>
      <w:r>
        <w:rPr>
          <w:rFonts w:hint="eastAsia" w:cs="黑体"/>
          <w:color w:val="auto"/>
          <w:sz w:val="24"/>
          <w:szCs w:val="24"/>
          <w:lang w:val="en-US" w:eastAsia="zh-CN"/>
        </w:rPr>
        <w:t>颁发的</w:t>
      </w:r>
      <w:r>
        <w:rPr>
          <w:rFonts w:hint="eastAsia" w:ascii="宋体" w:hAnsi="宋体" w:cs="黑体"/>
          <w:color w:val="auto"/>
          <w:sz w:val="24"/>
          <w:szCs w:val="24"/>
        </w:rPr>
        <w:t>研学导师证书，具备5年以上青少年活动带队经验；</w:t>
      </w:r>
    </w:p>
    <w:p w14:paraId="7777797E">
      <w:pPr>
        <w:spacing w:line="360" w:lineRule="auto"/>
        <w:rPr>
          <w:rFonts w:hint="eastAsia" w:ascii="宋体" w:hAnsi="宋体" w:cs="黑体"/>
          <w:color w:val="auto"/>
          <w:sz w:val="24"/>
          <w:szCs w:val="24"/>
        </w:rPr>
      </w:pPr>
      <w:r>
        <w:rPr>
          <w:rFonts w:hint="eastAsia" w:ascii="宋体" w:hAnsi="宋体" w:cs="黑体"/>
          <w:color w:val="auto"/>
          <w:sz w:val="24"/>
          <w:szCs w:val="24"/>
          <w:lang w:eastAsia="zh-CN"/>
        </w:rPr>
        <w:t>（</w:t>
      </w:r>
      <w:r>
        <w:rPr>
          <w:rFonts w:hint="eastAsia" w:ascii="宋体" w:hAnsi="宋体" w:cs="黑体"/>
          <w:color w:val="auto"/>
          <w:sz w:val="24"/>
          <w:szCs w:val="24"/>
          <w:lang w:val="en-US" w:eastAsia="zh-CN"/>
        </w:rPr>
        <w:t>3</w:t>
      </w:r>
      <w:r>
        <w:rPr>
          <w:rFonts w:hint="eastAsia" w:ascii="宋体" w:hAnsi="宋体" w:cs="黑体"/>
          <w:color w:val="auto"/>
          <w:sz w:val="24"/>
          <w:szCs w:val="24"/>
          <w:lang w:eastAsia="zh-CN"/>
        </w:rPr>
        <w:t>）</w:t>
      </w:r>
      <w:r>
        <w:rPr>
          <w:rFonts w:hint="eastAsia" w:ascii="宋体" w:hAnsi="宋体" w:cs="黑体"/>
          <w:color w:val="auto"/>
          <w:sz w:val="24"/>
          <w:szCs w:val="24"/>
        </w:rPr>
        <w:t>研学导游：</w:t>
      </w:r>
      <w:r>
        <w:rPr>
          <w:rFonts w:hint="eastAsia" w:ascii="宋体" w:hAnsi="宋体" w:cs="黑体"/>
          <w:color w:val="auto"/>
          <w:sz w:val="24"/>
          <w:szCs w:val="24"/>
          <w:lang w:val="en-US" w:eastAsia="zh-CN"/>
        </w:rPr>
        <w:t>每辆车配备1名，共计至少3名（根据120人规模，预计需3辆大巴车）</w:t>
      </w:r>
      <w:r>
        <w:rPr>
          <w:rFonts w:hint="eastAsia" w:ascii="宋体" w:hAnsi="宋体" w:cs="黑体"/>
          <w:color w:val="auto"/>
          <w:sz w:val="24"/>
          <w:szCs w:val="24"/>
          <w:lang w:eastAsia="zh-CN"/>
        </w:rPr>
        <w:t>，</w:t>
      </w:r>
      <w:r>
        <w:rPr>
          <w:rFonts w:hint="eastAsia" w:ascii="宋体" w:hAnsi="宋体" w:cs="黑体"/>
          <w:color w:val="auto"/>
          <w:sz w:val="24"/>
          <w:szCs w:val="24"/>
        </w:rPr>
        <w:t>需持有导游资格证书，具备5年以上导游经验；</w:t>
      </w:r>
    </w:p>
    <w:p w14:paraId="1A64DC1C">
      <w:pPr>
        <w:spacing w:line="360" w:lineRule="auto"/>
        <w:rPr>
          <w:rFonts w:hint="eastAsia" w:ascii="宋体" w:hAnsi="宋体" w:cs="黑体"/>
          <w:color w:val="auto"/>
          <w:sz w:val="24"/>
          <w:szCs w:val="24"/>
        </w:rPr>
      </w:pPr>
      <w:r>
        <w:rPr>
          <w:rFonts w:hint="eastAsia" w:ascii="宋体" w:hAnsi="宋体" w:cs="黑体"/>
          <w:color w:val="auto"/>
          <w:sz w:val="24"/>
          <w:szCs w:val="24"/>
          <w:lang w:eastAsia="zh-CN"/>
        </w:rPr>
        <w:t>（</w:t>
      </w:r>
      <w:r>
        <w:rPr>
          <w:rFonts w:hint="eastAsia" w:ascii="宋体" w:hAnsi="宋体" w:cs="黑体"/>
          <w:color w:val="auto"/>
          <w:sz w:val="24"/>
          <w:szCs w:val="24"/>
          <w:lang w:val="en-US" w:eastAsia="zh-CN"/>
        </w:rPr>
        <w:t>4</w:t>
      </w:r>
      <w:r>
        <w:rPr>
          <w:rFonts w:hint="eastAsia" w:ascii="宋体" w:hAnsi="宋体" w:cs="黑体"/>
          <w:color w:val="auto"/>
          <w:sz w:val="24"/>
          <w:szCs w:val="24"/>
          <w:lang w:eastAsia="zh-CN"/>
        </w:rPr>
        <w:t>）</w:t>
      </w:r>
      <w:r>
        <w:rPr>
          <w:rFonts w:hint="eastAsia" w:ascii="宋体" w:hAnsi="宋体" w:cs="黑体"/>
          <w:color w:val="auto"/>
          <w:sz w:val="24"/>
          <w:szCs w:val="24"/>
        </w:rPr>
        <w:t>机动保障人员：</w:t>
      </w:r>
      <w:r>
        <w:rPr>
          <w:rFonts w:hint="eastAsia" w:ascii="宋体" w:hAnsi="宋体" w:cs="黑体"/>
          <w:color w:val="auto"/>
          <w:sz w:val="24"/>
          <w:szCs w:val="24"/>
          <w:lang w:val="en-US" w:eastAsia="zh-CN"/>
        </w:rPr>
        <w:t>每辆车配备1名，共计至少3名（根据120人规模，预计需3辆大巴车）</w:t>
      </w:r>
      <w:r>
        <w:rPr>
          <w:rFonts w:hint="eastAsia" w:ascii="宋体" w:hAnsi="宋体" w:cs="黑体"/>
          <w:color w:val="auto"/>
          <w:sz w:val="24"/>
          <w:szCs w:val="24"/>
        </w:rPr>
        <w:t>，</w:t>
      </w:r>
      <w:r>
        <w:rPr>
          <w:rFonts w:hint="eastAsia" w:ascii="宋体" w:hAnsi="宋体" w:cs="黑体"/>
          <w:color w:val="auto"/>
          <w:sz w:val="24"/>
          <w:szCs w:val="24"/>
          <w:lang w:val="en-US" w:eastAsia="zh-CN"/>
        </w:rPr>
        <w:t>进行紧急情况响应；</w:t>
      </w:r>
    </w:p>
    <w:p w14:paraId="767600DF">
      <w:pPr>
        <w:spacing w:line="360" w:lineRule="auto"/>
        <w:rPr>
          <w:rFonts w:hint="eastAsia" w:cs="黑体"/>
          <w:color w:val="auto"/>
          <w:sz w:val="24"/>
          <w:szCs w:val="24"/>
          <w:highlight w:val="none"/>
          <w:lang w:val="en-US" w:eastAsia="zh-CN"/>
        </w:rPr>
      </w:pPr>
      <w:r>
        <w:rPr>
          <w:rFonts w:hint="eastAsia" w:ascii="宋体" w:hAnsi="宋体" w:cs="黑体"/>
          <w:color w:val="auto"/>
          <w:sz w:val="24"/>
          <w:szCs w:val="24"/>
          <w:highlight w:val="none"/>
          <w:lang w:val="en-US" w:eastAsia="zh-CN"/>
        </w:rPr>
        <w:t>（5）专家讲师：</w:t>
      </w:r>
      <w:r>
        <w:rPr>
          <w:rFonts w:hint="eastAsia" w:cs="黑体"/>
          <w:color w:val="auto"/>
          <w:sz w:val="24"/>
          <w:szCs w:val="24"/>
          <w:highlight w:val="none"/>
          <w:lang w:val="en-US" w:eastAsia="zh-CN"/>
        </w:rPr>
        <w:t>配备3名，</w:t>
      </w:r>
      <w:r>
        <w:rPr>
          <w:rFonts w:hint="eastAsia" w:ascii="宋体" w:hAnsi="宋体" w:cs="黑体"/>
          <w:color w:val="auto"/>
          <w:sz w:val="24"/>
          <w:szCs w:val="24"/>
          <w:highlight w:val="none"/>
          <w:lang w:val="en-US" w:eastAsia="zh-CN"/>
        </w:rPr>
        <w:t>应具备专业技术职称，并拥有5年以上相关专业经验</w:t>
      </w:r>
      <w:r>
        <w:rPr>
          <w:rFonts w:hint="eastAsia" w:cs="黑体"/>
          <w:color w:val="auto"/>
          <w:sz w:val="24"/>
          <w:szCs w:val="24"/>
          <w:highlight w:val="none"/>
          <w:lang w:val="en-US" w:eastAsia="zh-CN"/>
        </w:rPr>
        <w:t>；</w:t>
      </w:r>
    </w:p>
    <w:p w14:paraId="50DB8334">
      <w:pPr>
        <w:spacing w:line="360" w:lineRule="auto"/>
        <w:ind w:firstLine="480"/>
        <w:rPr>
          <w:rFonts w:hint="eastAsia" w:cs="黑体"/>
          <w:color w:val="auto"/>
          <w:sz w:val="24"/>
          <w:szCs w:val="24"/>
          <w:highlight w:val="none"/>
          <w:lang w:val="en-US" w:eastAsia="zh-CN"/>
        </w:rPr>
      </w:pPr>
      <w:r>
        <w:rPr>
          <w:rFonts w:hint="eastAsia" w:cs="黑体"/>
          <w:color w:val="auto"/>
          <w:sz w:val="24"/>
          <w:szCs w:val="24"/>
          <w:highlight w:val="none"/>
          <w:lang w:val="en-US" w:eastAsia="zh-CN"/>
        </w:rPr>
        <w:t>（6）摄影摄像：</w:t>
      </w:r>
      <w:r>
        <w:rPr>
          <w:rFonts w:hint="eastAsia" w:ascii="宋体" w:hAnsi="宋体" w:cs="黑体"/>
          <w:color w:val="auto"/>
          <w:sz w:val="24"/>
          <w:szCs w:val="24"/>
          <w:lang w:val="en-US" w:eastAsia="zh-CN"/>
        </w:rPr>
        <w:t>配备至少2名专职摄影摄像师（1名以摄影为主，1名以摄像为主）。摄影师需具备3年以上大型活动或教育项目跟拍经验；摄像师需具备3年以上视频拍摄及后期制作经验。</w:t>
      </w:r>
    </w:p>
    <w:p w14:paraId="0D6E45FC">
      <w:pPr>
        <w:spacing w:line="360" w:lineRule="auto"/>
        <w:ind w:firstLine="480"/>
        <w:rPr>
          <w:rFonts w:hint="eastAsia" w:ascii="宋体" w:hAnsi="宋体" w:eastAsia="宋体" w:cs="黑体"/>
          <w:color w:val="auto"/>
          <w:sz w:val="24"/>
          <w:szCs w:val="24"/>
          <w:highlight w:val="none"/>
          <w:lang w:val="en-US" w:eastAsia="zh-CN"/>
        </w:rPr>
      </w:pPr>
      <w:r>
        <w:rPr>
          <w:rFonts w:hint="eastAsia" w:cs="黑体"/>
          <w:color w:val="auto"/>
          <w:sz w:val="24"/>
          <w:szCs w:val="24"/>
          <w:highlight w:val="none"/>
          <w:lang w:val="en-US" w:eastAsia="zh-CN"/>
        </w:rPr>
        <w:t>（7）队医：</w:t>
      </w:r>
      <w:r>
        <w:rPr>
          <w:rFonts w:hint="eastAsia" w:ascii="宋体" w:hAnsi="宋体" w:cs="黑体"/>
          <w:color w:val="auto"/>
          <w:sz w:val="24"/>
          <w:szCs w:val="24"/>
          <w:lang w:val="en-US" w:eastAsia="zh-CN"/>
        </w:rPr>
        <w:t>配备至少1名专职随队医生，</w:t>
      </w:r>
      <w:r>
        <w:rPr>
          <w:rFonts w:hint="eastAsia" w:cs="黑体"/>
          <w:color w:val="auto"/>
          <w:sz w:val="24"/>
          <w:szCs w:val="24"/>
          <w:lang w:val="en-US" w:eastAsia="zh-CN"/>
        </w:rPr>
        <w:t>持有护士证人员</w:t>
      </w:r>
      <w:r>
        <w:rPr>
          <w:rFonts w:hint="eastAsia" w:ascii="宋体" w:hAnsi="宋体" w:cs="黑体"/>
          <w:color w:val="auto"/>
          <w:sz w:val="24"/>
          <w:szCs w:val="24"/>
          <w:lang w:val="en-US" w:eastAsia="zh-CN"/>
        </w:rPr>
        <w:t>。</w:t>
      </w:r>
    </w:p>
    <w:p w14:paraId="3B1AE11F">
      <w:pPr>
        <w:spacing w:line="360" w:lineRule="auto"/>
        <w:rPr>
          <w:rFonts w:hint="eastAsia" w:ascii="宋体" w:hAnsi="宋体" w:cs="黑体"/>
          <w:sz w:val="24"/>
          <w:szCs w:val="24"/>
        </w:rPr>
      </w:pPr>
      <w:r>
        <w:rPr>
          <w:rFonts w:hint="eastAsia" w:ascii="宋体" w:hAnsi="宋体" w:cs="黑体"/>
          <w:sz w:val="24"/>
          <w:szCs w:val="24"/>
        </w:rPr>
        <w:t>2.</w:t>
      </w:r>
      <w:r>
        <w:rPr>
          <w:rFonts w:hint="eastAsia" w:ascii="宋体" w:hAnsi="宋体" w:cs="黑体"/>
          <w:sz w:val="24"/>
          <w:szCs w:val="24"/>
          <w:lang w:val="en-US" w:eastAsia="zh-CN"/>
        </w:rPr>
        <w:t>3</w:t>
      </w:r>
      <w:r>
        <w:rPr>
          <w:rFonts w:hint="eastAsia" w:ascii="宋体" w:hAnsi="宋体" w:cs="黑体"/>
          <w:sz w:val="24"/>
          <w:szCs w:val="24"/>
        </w:rPr>
        <w:tab/>
      </w:r>
      <w:r>
        <w:rPr>
          <w:rFonts w:hint="eastAsia" w:ascii="宋体" w:hAnsi="宋体" w:cs="黑体"/>
          <w:sz w:val="24"/>
          <w:szCs w:val="24"/>
        </w:rPr>
        <w:t xml:space="preserve"> 物资保障</w:t>
      </w:r>
    </w:p>
    <w:p w14:paraId="22EC9168">
      <w:pPr>
        <w:spacing w:line="360" w:lineRule="auto"/>
        <w:rPr>
          <w:rFonts w:hint="eastAsia" w:ascii="宋体" w:hAnsi="宋体" w:cs="黑体"/>
          <w:color w:val="auto"/>
          <w:sz w:val="24"/>
          <w:szCs w:val="24"/>
        </w:rPr>
      </w:pPr>
      <w:r>
        <w:rPr>
          <w:rFonts w:hint="eastAsia" w:ascii="宋体" w:hAnsi="宋体" w:cs="黑体"/>
          <w:color w:val="auto"/>
          <w:sz w:val="24"/>
          <w:szCs w:val="24"/>
          <w:lang w:eastAsia="zh-CN"/>
        </w:rPr>
        <w:t>（</w:t>
      </w:r>
      <w:r>
        <w:rPr>
          <w:rFonts w:hint="eastAsia" w:ascii="宋体" w:hAnsi="宋体" w:cs="黑体"/>
          <w:color w:val="auto"/>
          <w:sz w:val="24"/>
          <w:szCs w:val="24"/>
          <w:lang w:val="en-US" w:eastAsia="zh-CN"/>
        </w:rPr>
        <w:t>1</w:t>
      </w:r>
      <w:r>
        <w:rPr>
          <w:rFonts w:hint="eastAsia" w:ascii="宋体" w:hAnsi="宋体" w:cs="黑体"/>
          <w:color w:val="auto"/>
          <w:sz w:val="24"/>
          <w:szCs w:val="24"/>
          <w:lang w:eastAsia="zh-CN"/>
        </w:rPr>
        <w:t>）</w:t>
      </w:r>
      <w:r>
        <w:rPr>
          <w:rFonts w:hint="eastAsia" w:ascii="宋体" w:hAnsi="宋体" w:cs="黑体"/>
          <w:color w:val="auto"/>
          <w:sz w:val="24"/>
          <w:szCs w:val="24"/>
        </w:rPr>
        <w:t>传声器：</w:t>
      </w:r>
      <w:r>
        <w:rPr>
          <w:rFonts w:hint="eastAsia" w:ascii="宋体" w:hAnsi="宋体" w:cs="黑体"/>
          <w:color w:val="auto"/>
          <w:sz w:val="24"/>
          <w:szCs w:val="24"/>
          <w:lang w:val="en-US" w:eastAsia="zh-CN"/>
        </w:rPr>
        <w:t>120</w:t>
      </w:r>
      <w:r>
        <w:rPr>
          <w:rFonts w:hint="eastAsia" w:ascii="宋体" w:hAnsi="宋体" w:cs="黑体"/>
          <w:color w:val="auto"/>
          <w:sz w:val="24"/>
          <w:szCs w:val="24"/>
        </w:rPr>
        <w:t>台（满足</w:t>
      </w:r>
      <w:r>
        <w:rPr>
          <w:rFonts w:hint="eastAsia" w:ascii="宋体" w:hAnsi="宋体" w:cs="黑体"/>
          <w:color w:val="auto"/>
          <w:sz w:val="24"/>
          <w:szCs w:val="24"/>
          <w:lang w:val="en-US" w:eastAsia="zh-CN"/>
        </w:rPr>
        <w:t>5</w:t>
      </w:r>
      <w:r>
        <w:rPr>
          <w:rFonts w:hint="eastAsia" w:ascii="宋体" w:hAnsi="宋体" w:cs="黑体"/>
          <w:color w:val="auto"/>
          <w:sz w:val="24"/>
          <w:szCs w:val="24"/>
        </w:rPr>
        <w:t>天活动）；</w:t>
      </w:r>
    </w:p>
    <w:p w14:paraId="771D440D">
      <w:pPr>
        <w:spacing w:line="360" w:lineRule="auto"/>
        <w:rPr>
          <w:rFonts w:hint="eastAsia" w:cs="黑体"/>
          <w:color w:val="auto"/>
          <w:sz w:val="24"/>
          <w:szCs w:val="24"/>
          <w:lang w:eastAsia="zh-CN"/>
        </w:rPr>
      </w:pPr>
      <w:r>
        <w:rPr>
          <w:rFonts w:hint="eastAsia" w:ascii="宋体" w:hAnsi="宋体" w:cs="黑体"/>
          <w:color w:val="auto"/>
          <w:sz w:val="24"/>
          <w:szCs w:val="24"/>
          <w:lang w:eastAsia="zh-CN"/>
        </w:rPr>
        <w:t>（</w:t>
      </w:r>
      <w:r>
        <w:rPr>
          <w:rFonts w:hint="eastAsia" w:ascii="宋体" w:hAnsi="宋体" w:cs="黑体"/>
          <w:color w:val="auto"/>
          <w:sz w:val="24"/>
          <w:szCs w:val="24"/>
          <w:lang w:val="en-US" w:eastAsia="zh-CN"/>
        </w:rPr>
        <w:t>2</w:t>
      </w:r>
      <w:r>
        <w:rPr>
          <w:rFonts w:hint="eastAsia" w:ascii="宋体" w:hAnsi="宋体" w:cs="黑体"/>
          <w:color w:val="auto"/>
          <w:sz w:val="24"/>
          <w:szCs w:val="24"/>
          <w:lang w:eastAsia="zh-CN"/>
        </w:rPr>
        <w:t>）</w:t>
      </w:r>
      <w:r>
        <w:rPr>
          <w:rFonts w:hint="eastAsia" w:ascii="宋体" w:hAnsi="宋体" w:cs="黑体"/>
          <w:color w:val="auto"/>
          <w:sz w:val="24"/>
          <w:szCs w:val="24"/>
        </w:rPr>
        <w:t>保险：覆盖全体工作人员，意外身故保额≥30万元/人</w:t>
      </w:r>
      <w:r>
        <w:rPr>
          <w:rFonts w:hint="eastAsia" w:cs="黑体"/>
          <w:color w:val="auto"/>
          <w:sz w:val="24"/>
          <w:szCs w:val="24"/>
          <w:lang w:eastAsia="zh-CN"/>
        </w:rPr>
        <w:t>；</w:t>
      </w:r>
    </w:p>
    <w:p w14:paraId="6B856813">
      <w:pPr>
        <w:spacing w:line="360" w:lineRule="auto"/>
        <w:rPr>
          <w:rFonts w:hint="default" w:ascii="宋体" w:hAnsi="宋体" w:cs="黑体"/>
          <w:color w:val="auto"/>
          <w:sz w:val="24"/>
          <w:szCs w:val="24"/>
          <w:lang w:val="en-US" w:eastAsia="zh-CN"/>
        </w:rPr>
      </w:pPr>
      <w:r>
        <w:rPr>
          <w:rFonts w:hint="eastAsia" w:cs="黑体"/>
          <w:color w:val="auto"/>
          <w:sz w:val="24"/>
          <w:szCs w:val="24"/>
          <w:lang w:eastAsia="zh-CN"/>
        </w:rPr>
        <w:t>（</w:t>
      </w:r>
      <w:r>
        <w:rPr>
          <w:rFonts w:hint="eastAsia" w:cs="黑体"/>
          <w:color w:val="auto"/>
          <w:sz w:val="24"/>
          <w:szCs w:val="24"/>
          <w:lang w:val="en-US" w:eastAsia="zh-CN"/>
        </w:rPr>
        <w:t>3</w:t>
      </w:r>
      <w:r>
        <w:rPr>
          <w:rFonts w:hint="eastAsia" w:cs="黑体"/>
          <w:color w:val="auto"/>
          <w:sz w:val="24"/>
          <w:szCs w:val="24"/>
          <w:lang w:eastAsia="zh-CN"/>
        </w:rPr>
        <w:t>）</w:t>
      </w:r>
      <w:r>
        <w:rPr>
          <w:rFonts w:hint="eastAsia" w:ascii="宋体" w:hAnsi="宋体" w:cs="黑体"/>
          <w:color w:val="auto"/>
          <w:sz w:val="24"/>
          <w:szCs w:val="24"/>
          <w:lang w:val="en-US" w:eastAsia="zh-CN"/>
        </w:rPr>
        <w:t>研学手册及证书：依据活动安排，设计并印制覆盖全体人员的研学手册及证书；</w:t>
      </w:r>
    </w:p>
    <w:p w14:paraId="3D81BCD9">
      <w:pPr>
        <w:spacing w:line="360" w:lineRule="auto"/>
        <w:rPr>
          <w:rFonts w:hint="eastAsia" w:ascii="宋体" w:hAnsi="宋体" w:cs="黑体"/>
          <w:color w:val="auto"/>
          <w:sz w:val="24"/>
          <w:szCs w:val="24"/>
        </w:rPr>
      </w:pPr>
      <w:r>
        <w:rPr>
          <w:rFonts w:hint="eastAsia" w:cs="黑体"/>
          <w:color w:val="auto"/>
          <w:sz w:val="24"/>
          <w:szCs w:val="24"/>
          <w:lang w:eastAsia="zh-CN"/>
        </w:rPr>
        <w:t>（</w:t>
      </w:r>
      <w:r>
        <w:rPr>
          <w:rFonts w:hint="eastAsia" w:cs="黑体"/>
          <w:color w:val="auto"/>
          <w:sz w:val="24"/>
          <w:szCs w:val="24"/>
          <w:lang w:val="en-US" w:eastAsia="zh-CN"/>
        </w:rPr>
        <w:t>4</w:t>
      </w:r>
      <w:r>
        <w:rPr>
          <w:rFonts w:hint="eastAsia" w:cs="黑体"/>
          <w:color w:val="auto"/>
          <w:sz w:val="24"/>
          <w:szCs w:val="24"/>
          <w:lang w:eastAsia="zh-CN"/>
        </w:rPr>
        <w:t>）</w:t>
      </w:r>
      <w:r>
        <w:rPr>
          <w:rFonts w:hint="eastAsia" w:ascii="宋体" w:hAnsi="宋体" w:cs="黑体"/>
          <w:color w:val="auto"/>
          <w:sz w:val="24"/>
          <w:szCs w:val="24"/>
          <w:lang w:val="en-US" w:eastAsia="zh-CN"/>
        </w:rPr>
        <w:t>团服：</w:t>
      </w:r>
      <w:r>
        <w:rPr>
          <w:rFonts w:hint="eastAsia" w:ascii="宋体" w:hAnsi="宋体" w:cs="黑体"/>
          <w:color w:val="auto"/>
          <w:sz w:val="24"/>
          <w:szCs w:val="24"/>
        </w:rPr>
        <w:t>覆盖全体人员</w:t>
      </w:r>
      <w:r>
        <w:rPr>
          <w:rFonts w:hint="eastAsia" w:ascii="宋体" w:hAnsi="宋体" w:cs="黑体"/>
          <w:color w:val="auto"/>
          <w:sz w:val="24"/>
          <w:szCs w:val="24"/>
          <w:lang w:eastAsia="zh-CN"/>
        </w:rPr>
        <w:t>。</w:t>
      </w:r>
    </w:p>
    <w:p w14:paraId="3EB3806C">
      <w:pPr>
        <w:spacing w:line="360" w:lineRule="auto"/>
        <w:rPr>
          <w:rFonts w:hint="default" w:ascii="宋体" w:hAnsi="宋体" w:cs="黑体"/>
          <w:color w:val="auto"/>
          <w:sz w:val="24"/>
          <w:szCs w:val="24"/>
          <w:lang w:val="en-US"/>
        </w:rPr>
      </w:pPr>
      <w:r>
        <w:rPr>
          <w:rFonts w:hint="eastAsia" w:ascii="宋体" w:hAnsi="宋体" w:cs="黑体"/>
          <w:color w:val="auto"/>
          <w:sz w:val="24"/>
          <w:szCs w:val="24"/>
        </w:rPr>
        <w:t>2.</w:t>
      </w:r>
      <w:r>
        <w:rPr>
          <w:rFonts w:hint="eastAsia" w:ascii="宋体" w:hAnsi="宋体" w:cs="黑体"/>
          <w:color w:val="auto"/>
          <w:sz w:val="24"/>
          <w:szCs w:val="24"/>
          <w:lang w:val="en-US" w:eastAsia="zh-CN"/>
        </w:rPr>
        <w:t>4</w:t>
      </w:r>
      <w:r>
        <w:rPr>
          <w:rFonts w:hint="eastAsia" w:ascii="宋体" w:hAnsi="宋体" w:cs="黑体"/>
          <w:color w:val="auto"/>
          <w:sz w:val="24"/>
          <w:szCs w:val="24"/>
        </w:rPr>
        <w:tab/>
      </w:r>
      <w:r>
        <w:rPr>
          <w:rFonts w:hint="eastAsia" w:ascii="宋体" w:hAnsi="宋体" w:cs="黑体"/>
          <w:color w:val="auto"/>
          <w:sz w:val="24"/>
          <w:szCs w:val="24"/>
        </w:rPr>
        <w:t xml:space="preserve"> </w:t>
      </w:r>
      <w:r>
        <w:rPr>
          <w:rFonts w:hint="eastAsia" w:ascii="宋体" w:hAnsi="宋体" w:eastAsia="宋体"/>
          <w:spacing w:val="-3"/>
          <w:sz w:val="24"/>
          <w:szCs w:val="24"/>
          <w:lang w:val="en-US" w:eastAsia="zh-CN"/>
        </w:rPr>
        <w:t>研学活动</w:t>
      </w:r>
      <w:r>
        <w:rPr>
          <w:rFonts w:hint="eastAsia" w:ascii="宋体" w:hAnsi="宋体" w:eastAsia="宋体"/>
          <w:color w:val="auto"/>
          <w:spacing w:val="-3"/>
          <w:sz w:val="24"/>
          <w:szCs w:val="24"/>
          <w:lang w:val="en-US" w:eastAsia="zh-CN"/>
        </w:rPr>
        <w:t>研发</w:t>
      </w:r>
    </w:p>
    <w:p w14:paraId="26E76C10">
      <w:pPr>
        <w:spacing w:line="360" w:lineRule="auto"/>
        <w:rPr>
          <w:rFonts w:hint="eastAsia" w:ascii="宋体" w:hAnsi="宋体" w:cs="黑体"/>
          <w:color w:val="auto"/>
          <w:sz w:val="24"/>
          <w:szCs w:val="24"/>
          <w:highlight w:val="none"/>
          <w:lang w:eastAsia="zh-CN"/>
        </w:rPr>
      </w:pPr>
      <w:r>
        <w:rPr>
          <w:rFonts w:hint="eastAsia" w:ascii="宋体" w:hAnsi="宋体"/>
          <w:color w:val="auto"/>
          <w:spacing w:val="-3"/>
          <w:sz w:val="24"/>
          <w:szCs w:val="24"/>
          <w:lang w:val="en-US" w:eastAsia="zh-CN"/>
        </w:rPr>
        <w:t>活动</w:t>
      </w:r>
      <w:r>
        <w:rPr>
          <w:rFonts w:hint="eastAsia" w:ascii="宋体" w:hAnsi="宋体" w:eastAsia="宋体"/>
          <w:color w:val="auto"/>
          <w:spacing w:val="-3"/>
          <w:sz w:val="24"/>
          <w:szCs w:val="24"/>
          <w:lang w:val="en-US" w:eastAsia="zh-CN"/>
        </w:rPr>
        <w:t>内容须紧扣人工智能主题，彰显深圳作为科技创新高地的特色。</w:t>
      </w:r>
      <w:r>
        <w:rPr>
          <w:rFonts w:hint="eastAsia" w:ascii="宋体" w:hAnsi="宋体"/>
          <w:color w:val="auto"/>
          <w:spacing w:val="-3"/>
          <w:sz w:val="24"/>
          <w:szCs w:val="24"/>
          <w:lang w:val="en-US" w:eastAsia="zh-CN"/>
        </w:rPr>
        <w:t>研学点位</w:t>
      </w:r>
      <w:r>
        <w:rPr>
          <w:rFonts w:hint="eastAsia" w:ascii="宋体" w:hAnsi="宋体" w:cs="黑体"/>
          <w:color w:val="auto"/>
          <w:sz w:val="24"/>
          <w:szCs w:val="24"/>
          <w:highlight w:val="none"/>
        </w:rPr>
        <w:t>依托研究所</w:t>
      </w:r>
      <w:r>
        <w:rPr>
          <w:rFonts w:hint="eastAsia" w:ascii="宋体" w:hAnsi="宋体" w:cs="黑体"/>
          <w:color w:val="auto"/>
          <w:sz w:val="24"/>
          <w:szCs w:val="24"/>
          <w:highlight w:val="none"/>
          <w:lang w:eastAsia="zh-CN"/>
        </w:rPr>
        <w:t>、</w:t>
      </w:r>
      <w:r>
        <w:rPr>
          <w:rFonts w:hint="eastAsia" w:ascii="宋体" w:hAnsi="宋体" w:cs="黑体"/>
          <w:color w:val="auto"/>
          <w:sz w:val="24"/>
          <w:szCs w:val="24"/>
          <w:highlight w:val="none"/>
          <w:lang w:val="en-US" w:eastAsia="zh-CN"/>
        </w:rPr>
        <w:t>科技企业</w:t>
      </w:r>
      <w:r>
        <w:rPr>
          <w:rFonts w:hint="eastAsia" w:ascii="宋体" w:hAnsi="宋体" w:cs="黑体"/>
          <w:color w:val="auto"/>
          <w:sz w:val="24"/>
          <w:szCs w:val="24"/>
          <w:highlight w:val="none"/>
        </w:rPr>
        <w:t>等真实创新场景</w:t>
      </w:r>
      <w:r>
        <w:rPr>
          <w:rFonts w:hint="eastAsia" w:ascii="宋体" w:hAnsi="宋体" w:cs="黑体"/>
          <w:color w:val="auto"/>
          <w:sz w:val="24"/>
          <w:szCs w:val="24"/>
          <w:highlight w:val="none"/>
          <w:lang w:eastAsia="zh-CN"/>
        </w:rPr>
        <w:t>，</w:t>
      </w:r>
      <w:r>
        <w:rPr>
          <w:rFonts w:hint="eastAsia" w:ascii="宋体" w:hAnsi="宋体" w:cs="黑体"/>
          <w:color w:val="auto"/>
          <w:sz w:val="24"/>
          <w:szCs w:val="24"/>
          <w:highlight w:val="none"/>
        </w:rPr>
        <w:t>邀请行业专家、科研工作者</w:t>
      </w:r>
      <w:r>
        <w:rPr>
          <w:rFonts w:hint="eastAsia" w:ascii="宋体" w:hAnsi="宋体" w:cs="黑体"/>
          <w:color w:val="auto"/>
          <w:sz w:val="24"/>
          <w:szCs w:val="24"/>
          <w:highlight w:val="none"/>
          <w:lang w:eastAsia="zh-CN"/>
        </w:rPr>
        <w:t>与</w:t>
      </w:r>
      <w:r>
        <w:rPr>
          <w:rFonts w:hint="eastAsia" w:ascii="宋体" w:hAnsi="宋体" w:cs="黑体"/>
          <w:color w:val="auto"/>
          <w:sz w:val="24"/>
          <w:szCs w:val="24"/>
          <w:highlight w:val="none"/>
        </w:rPr>
        <w:t>高校学子开展面对面交流</w:t>
      </w:r>
      <w:r>
        <w:rPr>
          <w:rFonts w:hint="eastAsia" w:ascii="宋体" w:hAnsi="宋体" w:cs="黑体"/>
          <w:color w:val="auto"/>
          <w:sz w:val="24"/>
          <w:szCs w:val="24"/>
          <w:highlight w:val="none"/>
          <w:lang w:eastAsia="zh-CN"/>
        </w:rPr>
        <w:t>。</w:t>
      </w:r>
      <w:r>
        <w:rPr>
          <w:rFonts w:hint="eastAsia" w:ascii="宋体" w:hAnsi="宋体" w:cs="黑体"/>
          <w:color w:val="auto"/>
          <w:sz w:val="24"/>
          <w:szCs w:val="24"/>
          <w:highlight w:val="none"/>
          <w:lang w:val="en-US" w:eastAsia="zh-CN"/>
        </w:rPr>
        <w:t>同时</w:t>
      </w:r>
      <w:r>
        <w:rPr>
          <w:rFonts w:hint="eastAsia" w:ascii="宋体" w:hAnsi="宋体" w:cs="黑体"/>
          <w:color w:val="auto"/>
          <w:sz w:val="24"/>
          <w:szCs w:val="24"/>
          <w:highlight w:val="none"/>
          <w:lang w:eastAsia="zh-CN"/>
        </w:rPr>
        <w:t>推动科技与文化双向融合，在科技研学中融入中华优秀传统文化与红色创新文化。</w:t>
      </w:r>
    </w:p>
    <w:p w14:paraId="56338359">
      <w:pPr>
        <w:keepNext w:val="0"/>
        <w:keepLines w:val="0"/>
        <w:widowControl/>
        <w:suppressLineNumbers w:val="0"/>
        <w:jc w:val="left"/>
        <w:rPr>
          <w:b w:val="0"/>
          <w:bCs w:val="0"/>
        </w:rPr>
      </w:pPr>
      <w:r>
        <w:rPr>
          <w:rFonts w:hint="eastAsia" w:cs="黑体"/>
          <w:color w:val="auto"/>
          <w:sz w:val="24"/>
          <w:szCs w:val="24"/>
          <w:highlight w:val="none"/>
          <w:lang w:val="en-US" w:eastAsia="zh-CN"/>
        </w:rPr>
        <w:t>研学活动设计中，</w:t>
      </w:r>
      <w:r>
        <w:rPr>
          <w:rFonts w:hint="eastAsia" w:ascii="宋体" w:hAnsi="宋体" w:cs="黑体"/>
          <w:color w:val="auto"/>
          <w:sz w:val="24"/>
          <w:szCs w:val="24"/>
          <w:highlight w:val="none"/>
          <w:lang w:val="en-US" w:eastAsia="zh-CN"/>
        </w:rPr>
        <w:t>安排不少于8个核心点位，其中高科技企业不少于4家，国家级重点实验室或高水平研究院至少2个，特色文化地标</w:t>
      </w:r>
      <w:r>
        <w:rPr>
          <w:rFonts w:hint="eastAsia" w:cs="黑体"/>
          <w:color w:val="auto"/>
          <w:sz w:val="24"/>
          <w:szCs w:val="24"/>
          <w:highlight w:val="none"/>
          <w:lang w:val="en-US" w:eastAsia="zh-CN"/>
        </w:rPr>
        <w:t>至少2个</w:t>
      </w:r>
      <w:r>
        <w:rPr>
          <w:rFonts w:hint="eastAsia" w:ascii="宋体" w:hAnsi="宋体" w:cs="黑体"/>
          <w:color w:val="auto"/>
          <w:sz w:val="24"/>
          <w:szCs w:val="24"/>
          <w:highlight w:val="none"/>
          <w:lang w:val="en-US" w:eastAsia="zh-CN"/>
        </w:rPr>
        <w:t>。每家企业的参观时长不少于2小时，确保有深度互动环节。</w:t>
      </w:r>
      <w:r>
        <w:rPr>
          <w:rFonts w:hint="eastAsia" w:cs="黑体"/>
          <w:color w:val="auto"/>
          <w:sz w:val="24"/>
          <w:szCs w:val="24"/>
          <w:highlight w:val="none"/>
          <w:lang w:val="en-US" w:eastAsia="zh-CN"/>
        </w:rPr>
        <w:t>5天活动中，</w:t>
      </w:r>
      <w:r>
        <w:rPr>
          <w:rFonts w:ascii="宋体" w:hAnsi="宋体" w:eastAsia="宋体" w:cs="宋体"/>
          <w:b w:val="0"/>
          <w:bCs w:val="0"/>
          <w:kern w:val="0"/>
          <w:sz w:val="24"/>
          <w:szCs w:val="24"/>
          <w:lang w:val="en-US" w:eastAsia="zh-CN" w:bidi="ar"/>
        </w:rPr>
        <w:t>安排</w:t>
      </w:r>
      <w:r>
        <w:rPr>
          <w:rStyle w:val="20"/>
          <w:rFonts w:ascii="宋体" w:hAnsi="宋体" w:eastAsia="宋体" w:cs="宋体"/>
          <w:b w:val="0"/>
          <w:bCs w:val="0"/>
          <w:kern w:val="0"/>
          <w:sz w:val="24"/>
          <w:szCs w:val="24"/>
          <w:lang w:val="en-US" w:eastAsia="zh-CN" w:bidi="ar"/>
        </w:rPr>
        <w:t>不少于</w:t>
      </w:r>
      <w:r>
        <w:rPr>
          <w:rStyle w:val="20"/>
          <w:rFonts w:hint="eastAsia" w:cs="宋体"/>
          <w:b w:val="0"/>
          <w:bCs w:val="0"/>
          <w:kern w:val="0"/>
          <w:sz w:val="24"/>
          <w:szCs w:val="24"/>
          <w:lang w:val="en-US" w:eastAsia="zh-CN" w:bidi="ar"/>
        </w:rPr>
        <w:t>2</w:t>
      </w:r>
      <w:r>
        <w:rPr>
          <w:rStyle w:val="20"/>
          <w:rFonts w:ascii="宋体" w:hAnsi="宋体" w:eastAsia="宋体" w:cs="宋体"/>
          <w:b w:val="0"/>
          <w:bCs w:val="0"/>
          <w:kern w:val="0"/>
          <w:sz w:val="24"/>
          <w:szCs w:val="24"/>
          <w:lang w:val="en-US" w:eastAsia="zh-CN" w:bidi="ar"/>
        </w:rPr>
        <w:t>场</w:t>
      </w:r>
      <w:r>
        <w:rPr>
          <w:rFonts w:ascii="宋体" w:hAnsi="宋体" w:eastAsia="宋体" w:cs="宋体"/>
          <w:b w:val="0"/>
          <w:bCs w:val="0"/>
          <w:kern w:val="0"/>
          <w:sz w:val="24"/>
          <w:szCs w:val="24"/>
          <w:lang w:val="en-US" w:eastAsia="zh-CN" w:bidi="ar"/>
        </w:rPr>
        <w:t>面对面交流活动，包括</w:t>
      </w:r>
      <w:r>
        <w:rPr>
          <w:rFonts w:hint="eastAsia" w:ascii="宋体" w:hAnsi="宋体" w:eastAsia="宋体" w:cs="宋体"/>
          <w:b w:val="0"/>
          <w:bCs w:val="0"/>
          <w:kern w:val="0"/>
          <w:sz w:val="24"/>
          <w:szCs w:val="24"/>
          <w:lang w:val="en-US" w:eastAsia="zh-CN" w:bidi="ar"/>
        </w:rPr>
        <w:t>企业技术专家、高校科研人员等专家配置，学生动手实践与沉浸体验总时长不低于10小时，并为每位学生配备研学实践手册进行成果固化与记录。</w:t>
      </w:r>
    </w:p>
    <w:p w14:paraId="6315BBCC">
      <w:pPr>
        <w:spacing w:line="360" w:lineRule="auto"/>
        <w:rPr>
          <w:rFonts w:hint="eastAsia" w:ascii="宋体" w:hAnsi="宋体" w:cs="黑体"/>
          <w:color w:val="auto"/>
          <w:sz w:val="24"/>
          <w:szCs w:val="24"/>
          <w:highlight w:val="none"/>
          <w:lang w:val="en-US" w:eastAsia="zh-CN"/>
        </w:rPr>
      </w:pPr>
    </w:p>
    <w:p w14:paraId="46D5348C">
      <w:pPr>
        <w:spacing w:line="360" w:lineRule="auto"/>
        <w:rPr>
          <w:rFonts w:hint="eastAsia" w:ascii="宋体" w:hAnsi="宋体" w:cs="黑体"/>
          <w:sz w:val="24"/>
          <w:szCs w:val="24"/>
        </w:rPr>
      </w:pPr>
      <w:r>
        <w:rPr>
          <w:rFonts w:hint="eastAsia" w:ascii="宋体" w:hAnsi="宋体" w:cs="黑体"/>
          <w:sz w:val="24"/>
          <w:szCs w:val="24"/>
        </w:rPr>
        <w:t>2.</w:t>
      </w:r>
      <w:r>
        <w:rPr>
          <w:rFonts w:hint="eastAsia" w:ascii="宋体" w:hAnsi="宋体" w:cs="黑体"/>
          <w:sz w:val="24"/>
          <w:szCs w:val="24"/>
          <w:lang w:val="en-US" w:eastAsia="zh-CN"/>
        </w:rPr>
        <w:t>5</w:t>
      </w:r>
      <w:r>
        <w:rPr>
          <w:rFonts w:hint="eastAsia" w:ascii="宋体" w:hAnsi="宋体" w:cs="黑体"/>
          <w:sz w:val="24"/>
          <w:szCs w:val="24"/>
        </w:rPr>
        <w:tab/>
      </w:r>
      <w:r>
        <w:rPr>
          <w:rFonts w:hint="eastAsia" w:ascii="宋体" w:hAnsi="宋体" w:cs="黑体"/>
          <w:sz w:val="24"/>
          <w:szCs w:val="24"/>
        </w:rPr>
        <w:t xml:space="preserve"> 应急预案</w:t>
      </w:r>
    </w:p>
    <w:p w14:paraId="062C11F5">
      <w:pPr>
        <w:spacing w:line="360" w:lineRule="auto"/>
        <w:rPr>
          <w:rFonts w:hint="eastAsia" w:ascii="宋体" w:hAnsi="宋体" w:cs="黑体"/>
          <w:sz w:val="24"/>
          <w:szCs w:val="24"/>
        </w:rPr>
      </w:pPr>
      <w:r>
        <w:rPr>
          <w:rFonts w:hint="eastAsia" w:ascii="宋体" w:hAnsi="宋体" w:cs="黑体"/>
          <w:sz w:val="24"/>
          <w:szCs w:val="24"/>
        </w:rPr>
        <w:t>包含突发疾病处理、交通延误、人员走失等预案。</w:t>
      </w:r>
    </w:p>
    <w:p w14:paraId="7A41CFC2">
      <w:pPr>
        <w:spacing w:line="360" w:lineRule="auto"/>
        <w:rPr>
          <w:rFonts w:hint="eastAsia" w:ascii="宋体" w:hAnsi="宋体" w:cs="黑体"/>
          <w:sz w:val="24"/>
          <w:szCs w:val="24"/>
        </w:rPr>
      </w:pPr>
    </w:p>
    <w:p w14:paraId="2F12684E">
      <w:pPr>
        <w:spacing w:line="360" w:lineRule="auto"/>
        <w:rPr>
          <w:rFonts w:hint="eastAsia" w:ascii="宋体" w:hAnsi="宋体" w:cs="黑体"/>
          <w:sz w:val="24"/>
          <w:szCs w:val="24"/>
        </w:rPr>
      </w:pPr>
      <w:r>
        <w:rPr>
          <w:rFonts w:hint="eastAsia" w:ascii="宋体" w:hAnsi="宋体" w:cs="黑体"/>
          <w:sz w:val="24"/>
          <w:szCs w:val="24"/>
        </w:rPr>
        <w:t>五、其他要求</w:t>
      </w:r>
    </w:p>
    <w:p w14:paraId="022557D1">
      <w:pPr>
        <w:spacing w:line="360" w:lineRule="auto"/>
        <w:rPr>
          <w:rFonts w:hint="eastAsia" w:ascii="宋体" w:hAnsi="宋体" w:cs="黑体"/>
          <w:sz w:val="24"/>
          <w:szCs w:val="24"/>
        </w:rPr>
      </w:pPr>
      <w:r>
        <w:rPr>
          <w:rFonts w:hint="eastAsia" w:ascii="宋体" w:hAnsi="宋体" w:cs="黑体"/>
          <w:sz w:val="24"/>
          <w:szCs w:val="24"/>
          <w:lang w:val="en-US" w:eastAsia="zh-CN"/>
        </w:rPr>
        <w:t>1</w:t>
      </w:r>
      <w:r>
        <w:rPr>
          <w:rFonts w:hint="eastAsia" w:ascii="宋体" w:hAnsi="宋体" w:cs="黑体"/>
          <w:sz w:val="24"/>
          <w:szCs w:val="24"/>
        </w:rPr>
        <w:t>.</w:t>
      </w:r>
      <w:r>
        <w:rPr>
          <w:rFonts w:hint="eastAsia" w:ascii="宋体" w:hAnsi="宋体" w:cs="黑体"/>
          <w:sz w:val="24"/>
          <w:szCs w:val="24"/>
        </w:rPr>
        <w:tab/>
      </w:r>
      <w:r>
        <w:rPr>
          <w:rFonts w:hint="eastAsia" w:ascii="宋体" w:hAnsi="宋体" w:cs="黑体"/>
          <w:sz w:val="24"/>
          <w:szCs w:val="24"/>
        </w:rPr>
        <w:t>项目负责人需全程驻场,不可更换；</w:t>
      </w:r>
    </w:p>
    <w:p w14:paraId="26C3891E">
      <w:pPr>
        <w:spacing w:line="360" w:lineRule="auto"/>
        <w:rPr>
          <w:rFonts w:hint="eastAsia" w:ascii="宋体" w:hAnsi="宋体" w:eastAsia="宋体" w:cs="黑体"/>
          <w:sz w:val="24"/>
          <w:szCs w:val="24"/>
          <w:lang w:eastAsia="zh-CN"/>
        </w:rPr>
      </w:pPr>
      <w:r>
        <w:rPr>
          <w:rFonts w:hint="eastAsia" w:ascii="宋体" w:hAnsi="宋体" w:cs="黑体"/>
          <w:sz w:val="24"/>
          <w:szCs w:val="24"/>
          <w:lang w:val="en-US" w:eastAsia="zh-CN"/>
        </w:rPr>
        <w:t>2</w:t>
      </w:r>
      <w:r>
        <w:rPr>
          <w:rFonts w:hint="eastAsia" w:ascii="宋体" w:hAnsi="宋体" w:cs="黑体"/>
          <w:sz w:val="24"/>
          <w:szCs w:val="24"/>
        </w:rPr>
        <w:t>.</w:t>
      </w:r>
      <w:r>
        <w:rPr>
          <w:rFonts w:hint="eastAsia" w:ascii="宋体" w:hAnsi="宋体" w:cs="黑体"/>
          <w:sz w:val="24"/>
          <w:szCs w:val="24"/>
        </w:rPr>
        <w:tab/>
      </w:r>
      <w:r>
        <w:rPr>
          <w:rFonts w:hint="eastAsia" w:ascii="宋体" w:hAnsi="宋体" w:cs="黑体"/>
          <w:sz w:val="24"/>
          <w:szCs w:val="24"/>
        </w:rPr>
        <w:t>常备物资需于活动前3日送达指定地点</w:t>
      </w:r>
      <w:r>
        <w:rPr>
          <w:rFonts w:hint="eastAsia" w:ascii="宋体" w:hAnsi="宋体" w:cs="黑体"/>
          <w:sz w:val="24"/>
          <w:szCs w:val="24"/>
          <w:lang w:eastAsia="zh-CN"/>
        </w:rPr>
        <w:t>；</w:t>
      </w:r>
    </w:p>
    <w:p w14:paraId="18408196">
      <w:pPr>
        <w:spacing w:line="360" w:lineRule="auto"/>
        <w:rPr>
          <w:rFonts w:hint="eastAsia" w:ascii="宋体" w:hAnsi="宋体" w:eastAsia="宋体" w:cs="黑体"/>
          <w:sz w:val="24"/>
          <w:szCs w:val="24"/>
          <w:lang w:eastAsia="zh-CN"/>
        </w:rPr>
      </w:pPr>
      <w:r>
        <w:rPr>
          <w:rFonts w:hint="eastAsia" w:ascii="宋体" w:hAnsi="宋体" w:cs="黑体"/>
          <w:sz w:val="24"/>
          <w:szCs w:val="24"/>
          <w:lang w:val="en-US" w:eastAsia="zh-CN"/>
        </w:rPr>
        <w:t>3</w:t>
      </w:r>
      <w:r>
        <w:rPr>
          <w:rFonts w:hint="eastAsia" w:ascii="宋体" w:hAnsi="宋体" w:cs="黑体"/>
          <w:sz w:val="24"/>
          <w:szCs w:val="24"/>
        </w:rPr>
        <w:t>.</w:t>
      </w:r>
      <w:r>
        <w:rPr>
          <w:rFonts w:hint="eastAsia" w:ascii="宋体" w:hAnsi="宋体" w:cs="黑体"/>
          <w:sz w:val="24"/>
          <w:szCs w:val="24"/>
        </w:rPr>
        <w:tab/>
      </w:r>
      <w:r>
        <w:rPr>
          <w:rFonts w:hint="eastAsia" w:ascii="宋体" w:hAnsi="宋体" w:cs="黑体"/>
          <w:sz w:val="24"/>
          <w:szCs w:val="24"/>
        </w:rPr>
        <w:t>服务团队负责人应具有丰富的相关工作经验，团队服务人员相对稳定，团队服务人员具有专业性并具有相关工作经验。安排专人对该项目全程负责</w:t>
      </w:r>
      <w:r>
        <w:rPr>
          <w:rFonts w:hint="eastAsia" w:ascii="宋体" w:hAnsi="宋体" w:cs="黑体"/>
          <w:sz w:val="24"/>
          <w:szCs w:val="24"/>
          <w:lang w:eastAsia="zh-CN"/>
        </w:rPr>
        <w:t>；</w:t>
      </w:r>
    </w:p>
    <w:p w14:paraId="7BC6B6C2">
      <w:pPr>
        <w:spacing w:line="360" w:lineRule="auto"/>
        <w:rPr>
          <w:rFonts w:hint="eastAsia" w:ascii="宋体" w:hAnsi="宋体" w:eastAsia="宋体" w:cs="黑体"/>
          <w:color w:val="auto"/>
          <w:sz w:val="24"/>
          <w:szCs w:val="24"/>
          <w:lang w:eastAsia="zh-CN"/>
        </w:rPr>
      </w:pPr>
      <w:r>
        <w:rPr>
          <w:rFonts w:hint="eastAsia" w:ascii="宋体" w:hAnsi="宋体" w:cs="黑体"/>
          <w:color w:val="auto"/>
          <w:sz w:val="24"/>
          <w:szCs w:val="24"/>
          <w:lang w:val="en-US" w:eastAsia="zh-CN"/>
        </w:rPr>
        <w:t>4</w:t>
      </w:r>
      <w:r>
        <w:rPr>
          <w:rFonts w:hint="eastAsia" w:ascii="宋体" w:hAnsi="宋体" w:cs="黑体"/>
          <w:color w:val="auto"/>
          <w:sz w:val="24"/>
          <w:szCs w:val="24"/>
        </w:rPr>
        <w:t>.</w:t>
      </w:r>
      <w:r>
        <w:rPr>
          <w:rFonts w:hint="eastAsia" w:ascii="宋体" w:hAnsi="宋体" w:cs="黑体"/>
          <w:color w:val="auto"/>
          <w:sz w:val="24"/>
          <w:szCs w:val="24"/>
        </w:rPr>
        <w:tab/>
      </w:r>
      <w:r>
        <w:rPr>
          <w:rFonts w:hint="eastAsia" w:ascii="宋体" w:hAnsi="宋体" w:cs="黑体"/>
          <w:color w:val="auto"/>
          <w:sz w:val="24"/>
          <w:szCs w:val="24"/>
        </w:rPr>
        <w:t>费用代付服务、保险和</w:t>
      </w:r>
      <w:r>
        <w:rPr>
          <w:rFonts w:hint="eastAsia" w:ascii="宋体" w:hAnsi="宋体" w:cs="黑体"/>
          <w:color w:val="auto"/>
          <w:sz w:val="24"/>
          <w:szCs w:val="24"/>
          <w:lang w:val="en-US" w:eastAsia="zh-CN"/>
        </w:rPr>
        <w:t>车</w:t>
      </w:r>
      <w:r>
        <w:rPr>
          <w:rFonts w:hint="eastAsia" w:ascii="宋体" w:hAnsi="宋体" w:cs="黑体"/>
          <w:color w:val="auto"/>
          <w:sz w:val="24"/>
          <w:szCs w:val="24"/>
        </w:rPr>
        <w:t>票采购服务不可分包</w:t>
      </w:r>
      <w:r>
        <w:rPr>
          <w:rFonts w:hint="eastAsia" w:ascii="宋体" w:hAnsi="宋体" w:cs="黑体"/>
          <w:color w:val="auto"/>
          <w:sz w:val="24"/>
          <w:szCs w:val="24"/>
          <w:lang w:eastAsia="zh-CN"/>
        </w:rPr>
        <w:t>；</w:t>
      </w:r>
    </w:p>
    <w:p w14:paraId="38C54E79">
      <w:pPr>
        <w:spacing w:line="360" w:lineRule="auto"/>
        <w:rPr>
          <w:rFonts w:hint="eastAsia" w:ascii="宋体" w:hAnsi="宋体" w:eastAsia="宋体" w:cs="黑体"/>
          <w:sz w:val="24"/>
          <w:szCs w:val="24"/>
          <w:lang w:eastAsia="zh-CN"/>
        </w:rPr>
      </w:pPr>
      <w:r>
        <w:rPr>
          <w:rFonts w:hint="eastAsia" w:ascii="宋体" w:hAnsi="宋体" w:cs="黑体"/>
          <w:sz w:val="24"/>
          <w:szCs w:val="24"/>
          <w:lang w:val="en-US" w:eastAsia="zh-CN"/>
        </w:rPr>
        <w:t>5</w:t>
      </w:r>
      <w:r>
        <w:rPr>
          <w:rFonts w:hint="eastAsia" w:ascii="宋体" w:hAnsi="宋体" w:cs="黑体"/>
          <w:sz w:val="24"/>
          <w:szCs w:val="24"/>
        </w:rPr>
        <w:t>.</w:t>
      </w:r>
      <w:r>
        <w:rPr>
          <w:rFonts w:hint="eastAsia" w:ascii="宋体" w:hAnsi="宋体" w:cs="黑体"/>
          <w:sz w:val="24"/>
          <w:szCs w:val="24"/>
        </w:rPr>
        <w:tab/>
      </w:r>
      <w:r>
        <w:rPr>
          <w:rFonts w:hint="eastAsia" w:ascii="宋体" w:hAnsi="宋体" w:cs="黑体"/>
          <w:sz w:val="24"/>
          <w:szCs w:val="24"/>
        </w:rPr>
        <w:t>所有活动服务需得到采购方确认后，方进行相关工作</w:t>
      </w:r>
      <w:r>
        <w:rPr>
          <w:rFonts w:hint="eastAsia" w:ascii="宋体" w:hAnsi="宋体" w:cs="黑体"/>
          <w:sz w:val="24"/>
          <w:szCs w:val="24"/>
          <w:lang w:eastAsia="zh-CN"/>
        </w:rPr>
        <w:t>；</w:t>
      </w:r>
    </w:p>
    <w:p w14:paraId="21F4B0B9">
      <w:pPr>
        <w:spacing w:line="360" w:lineRule="auto"/>
        <w:rPr>
          <w:rFonts w:hint="eastAsia" w:ascii="宋体" w:hAnsi="宋体" w:cs="黑体"/>
          <w:sz w:val="24"/>
          <w:szCs w:val="24"/>
        </w:rPr>
      </w:pPr>
      <w:r>
        <w:rPr>
          <w:rFonts w:hint="eastAsia" w:ascii="宋体" w:hAnsi="宋体" w:cs="黑体"/>
          <w:sz w:val="24"/>
          <w:szCs w:val="24"/>
          <w:lang w:val="en-US" w:eastAsia="zh-CN"/>
        </w:rPr>
        <w:t>6</w:t>
      </w:r>
      <w:r>
        <w:rPr>
          <w:rFonts w:hint="eastAsia" w:ascii="宋体" w:hAnsi="宋体" w:cs="黑体"/>
          <w:sz w:val="24"/>
          <w:szCs w:val="24"/>
        </w:rPr>
        <w:t>.</w:t>
      </w:r>
      <w:r>
        <w:rPr>
          <w:rFonts w:hint="eastAsia" w:ascii="宋体" w:hAnsi="宋体" w:cs="黑体"/>
          <w:sz w:val="24"/>
          <w:szCs w:val="24"/>
        </w:rPr>
        <w:tab/>
      </w:r>
      <w:r>
        <w:rPr>
          <w:rFonts w:hint="eastAsia" w:ascii="宋体" w:hAnsi="宋体" w:cs="黑体"/>
          <w:sz w:val="24"/>
          <w:szCs w:val="24"/>
        </w:rPr>
        <w:t>本项目服务相关的全部可推定的费用均由成交供应商自行承担。</w:t>
      </w:r>
    </w:p>
    <w:p w14:paraId="1A68DB07">
      <w:pPr>
        <w:spacing w:line="360" w:lineRule="auto"/>
        <w:rPr>
          <w:rFonts w:hint="eastAsia" w:ascii="宋体" w:hAnsi="宋体" w:cs="黑体"/>
          <w:sz w:val="24"/>
          <w:szCs w:val="24"/>
        </w:rPr>
      </w:pPr>
    </w:p>
    <w:p w14:paraId="006AAAAA">
      <w:pPr>
        <w:spacing w:line="360" w:lineRule="auto"/>
        <w:rPr>
          <w:rFonts w:hint="eastAsia" w:ascii="宋体" w:hAnsi="宋体" w:cs="黑体"/>
          <w:sz w:val="24"/>
          <w:szCs w:val="24"/>
        </w:rPr>
      </w:pPr>
      <w:r>
        <w:rPr>
          <w:rFonts w:hint="eastAsia" w:cs="黑体"/>
          <w:sz w:val="24"/>
          <w:szCs w:val="24"/>
          <w:lang w:val="en-US" w:eastAsia="zh-CN"/>
        </w:rPr>
        <w:t>六</w:t>
      </w:r>
      <w:r>
        <w:rPr>
          <w:rFonts w:hint="eastAsia" w:ascii="宋体" w:hAnsi="宋体" w:cs="黑体"/>
          <w:sz w:val="24"/>
          <w:szCs w:val="24"/>
        </w:rPr>
        <w:t>、服务时间</w:t>
      </w:r>
    </w:p>
    <w:p w14:paraId="03492962">
      <w:pPr>
        <w:spacing w:line="360" w:lineRule="auto"/>
        <w:rPr>
          <w:rFonts w:hint="eastAsia" w:ascii="宋体" w:hAnsi="宋体" w:cs="黑体"/>
          <w:sz w:val="24"/>
          <w:szCs w:val="24"/>
        </w:rPr>
      </w:pPr>
      <w:r>
        <w:rPr>
          <w:rFonts w:hint="eastAsia" w:ascii="宋体" w:hAnsi="宋体" w:cs="黑体"/>
          <w:sz w:val="24"/>
          <w:szCs w:val="24"/>
        </w:rPr>
        <w:t>按照采购人</w:t>
      </w:r>
      <w:r>
        <w:rPr>
          <w:rFonts w:hint="eastAsia" w:ascii="宋体" w:hAnsi="宋体" w:cs="黑体"/>
          <w:sz w:val="24"/>
          <w:szCs w:val="24"/>
          <w:lang w:val="en-US" w:eastAsia="zh-CN"/>
        </w:rPr>
        <w:t>要求</w:t>
      </w:r>
      <w:r>
        <w:rPr>
          <w:rFonts w:hint="eastAsia" w:ascii="宋体" w:hAnsi="宋体" w:cs="黑体"/>
          <w:sz w:val="24"/>
          <w:szCs w:val="24"/>
        </w:rPr>
        <w:t>。</w:t>
      </w:r>
    </w:p>
    <w:p w14:paraId="53FF3417">
      <w:pPr>
        <w:spacing w:line="360" w:lineRule="auto"/>
        <w:rPr>
          <w:rFonts w:hint="eastAsia" w:ascii="宋体" w:hAnsi="宋体" w:cs="黑体"/>
          <w:color w:val="auto"/>
          <w:sz w:val="24"/>
          <w:szCs w:val="24"/>
        </w:rPr>
      </w:pPr>
      <w:r>
        <w:rPr>
          <w:rFonts w:hint="eastAsia" w:ascii="宋体" w:hAnsi="宋体" w:cs="黑体"/>
          <w:color w:val="auto"/>
          <w:sz w:val="24"/>
          <w:szCs w:val="24"/>
        </w:rPr>
        <w:t>合同履行期限：自本合同签订生效之日起至202</w:t>
      </w:r>
      <w:r>
        <w:rPr>
          <w:rFonts w:hint="eastAsia" w:ascii="宋体" w:hAnsi="宋体" w:cs="黑体"/>
          <w:color w:val="auto"/>
          <w:sz w:val="24"/>
          <w:szCs w:val="24"/>
          <w:lang w:val="en-US" w:eastAsia="zh-CN"/>
        </w:rPr>
        <w:t>6</w:t>
      </w:r>
      <w:r>
        <w:rPr>
          <w:rFonts w:hint="eastAsia" w:ascii="宋体" w:hAnsi="宋体" w:cs="黑体"/>
          <w:color w:val="auto"/>
          <w:sz w:val="24"/>
          <w:szCs w:val="24"/>
        </w:rPr>
        <w:t>年</w:t>
      </w:r>
      <w:r>
        <w:rPr>
          <w:rFonts w:hint="eastAsia" w:ascii="宋体" w:hAnsi="宋体" w:cs="黑体"/>
          <w:color w:val="auto"/>
          <w:sz w:val="24"/>
          <w:szCs w:val="24"/>
          <w:lang w:val="en-US" w:eastAsia="zh-CN"/>
        </w:rPr>
        <w:t>4</w:t>
      </w:r>
      <w:r>
        <w:rPr>
          <w:rFonts w:hint="eastAsia" w:ascii="宋体" w:hAnsi="宋体" w:cs="黑体"/>
          <w:color w:val="auto"/>
          <w:sz w:val="24"/>
          <w:szCs w:val="24"/>
        </w:rPr>
        <w:t>月</w:t>
      </w:r>
      <w:r>
        <w:rPr>
          <w:rFonts w:hint="eastAsia" w:ascii="宋体" w:hAnsi="宋体" w:cs="黑体"/>
          <w:color w:val="auto"/>
          <w:sz w:val="24"/>
          <w:szCs w:val="24"/>
          <w:lang w:val="en-US" w:eastAsia="zh-CN"/>
        </w:rPr>
        <w:t>30</w:t>
      </w:r>
      <w:r>
        <w:rPr>
          <w:rFonts w:hint="eastAsia" w:ascii="宋体" w:hAnsi="宋体" w:cs="黑体"/>
          <w:color w:val="auto"/>
          <w:sz w:val="24"/>
          <w:szCs w:val="24"/>
        </w:rPr>
        <w:t>日止。</w:t>
      </w:r>
    </w:p>
    <w:p w14:paraId="7D3F5003">
      <w:pPr>
        <w:spacing w:line="360" w:lineRule="auto"/>
        <w:rPr>
          <w:rFonts w:hint="eastAsia" w:ascii="宋体" w:hAnsi="宋体" w:cs="黑体"/>
          <w:sz w:val="24"/>
          <w:szCs w:val="24"/>
        </w:rPr>
      </w:pPr>
    </w:p>
    <w:p w14:paraId="24883C29">
      <w:pPr>
        <w:spacing w:line="360" w:lineRule="auto"/>
        <w:rPr>
          <w:rFonts w:hint="eastAsia" w:ascii="宋体" w:hAnsi="宋体" w:cs="黑体"/>
          <w:sz w:val="24"/>
          <w:szCs w:val="24"/>
        </w:rPr>
      </w:pPr>
      <w:r>
        <w:rPr>
          <w:rFonts w:hint="eastAsia" w:cs="黑体"/>
          <w:sz w:val="24"/>
          <w:szCs w:val="24"/>
          <w:lang w:val="en-US" w:eastAsia="zh-CN"/>
        </w:rPr>
        <w:t>七</w:t>
      </w:r>
      <w:r>
        <w:rPr>
          <w:rFonts w:hint="eastAsia" w:ascii="宋体" w:hAnsi="宋体" w:cs="黑体"/>
          <w:sz w:val="24"/>
          <w:szCs w:val="24"/>
        </w:rPr>
        <w:t>、服务地点</w:t>
      </w:r>
    </w:p>
    <w:p w14:paraId="565FE8A8">
      <w:pPr>
        <w:spacing w:line="360" w:lineRule="auto"/>
        <w:rPr>
          <w:rFonts w:hint="eastAsia" w:ascii="宋体" w:hAnsi="宋体" w:cs="黑体"/>
          <w:sz w:val="24"/>
          <w:szCs w:val="24"/>
        </w:rPr>
      </w:pPr>
      <w:r>
        <w:rPr>
          <w:rFonts w:hint="eastAsia" w:ascii="宋体" w:hAnsi="宋体" w:cs="黑体"/>
          <w:sz w:val="24"/>
          <w:szCs w:val="24"/>
          <w:lang w:val="en-US" w:eastAsia="zh-CN"/>
        </w:rPr>
        <w:t>采购人指定地点</w:t>
      </w:r>
      <w:r>
        <w:rPr>
          <w:rFonts w:hint="eastAsia" w:ascii="宋体" w:hAnsi="宋体" w:cs="黑体"/>
          <w:sz w:val="24"/>
          <w:szCs w:val="24"/>
        </w:rPr>
        <w:t>。</w:t>
      </w:r>
    </w:p>
    <w:p w14:paraId="00D4DCF4">
      <w:pPr>
        <w:spacing w:line="360" w:lineRule="auto"/>
        <w:rPr>
          <w:rFonts w:hint="eastAsia" w:ascii="宋体" w:hAnsi="宋体" w:cs="黑体"/>
          <w:sz w:val="24"/>
          <w:szCs w:val="24"/>
        </w:rPr>
      </w:pPr>
    </w:p>
    <w:p w14:paraId="349ADB8B">
      <w:pPr>
        <w:adjustRightInd w:val="0"/>
        <w:spacing w:line="580" w:lineRule="exact"/>
        <w:ind w:firstLine="420"/>
        <w:jc w:val="left"/>
        <w:textAlignment w:val="baseline"/>
        <w:rPr>
          <w:rFonts w:ascii="仿宋_GB2312" w:hAnsi="Times New Roman" w:eastAsia="仿宋_GB2312" w:cs="Times New Roman"/>
          <w:kern w:val="0"/>
          <w:sz w:val="32"/>
          <w:szCs w:val="32"/>
        </w:rPr>
      </w:pPr>
    </w:p>
    <w:p w14:paraId="2EB2EFD2">
      <w:pPr>
        <w:adjustRightInd w:val="0"/>
        <w:spacing w:line="580" w:lineRule="exact"/>
        <w:ind w:firstLine="640"/>
        <w:jc w:val="left"/>
        <w:textAlignment w:val="baseline"/>
        <w:rPr>
          <w:rFonts w:ascii="仿宋_GB2312" w:hAnsi="Times New Roman" w:eastAsia="仿宋_GB2312" w:cs="Times New Roman"/>
          <w:kern w:val="0"/>
          <w:sz w:val="32"/>
          <w:szCs w:val="32"/>
        </w:rPr>
      </w:pPr>
    </w:p>
    <w:p w14:paraId="1B109223">
      <w:pPr>
        <w:adjustRightInd w:val="0"/>
        <w:spacing w:line="580" w:lineRule="exact"/>
        <w:ind w:firstLine="640"/>
        <w:jc w:val="left"/>
        <w:textAlignment w:val="baseline"/>
        <w:rPr>
          <w:rFonts w:ascii="仿宋_GB2312" w:hAnsi="Times New Roman" w:eastAsia="仿宋_GB2312" w:cs="Times New Roman"/>
          <w:kern w:val="0"/>
          <w:sz w:val="32"/>
          <w:szCs w:val="32"/>
        </w:rPr>
      </w:pPr>
    </w:p>
    <w:p w14:paraId="1F59B6FA">
      <w:pPr>
        <w:adjustRightInd w:val="0"/>
        <w:spacing w:line="580" w:lineRule="exact"/>
        <w:ind w:firstLine="640"/>
        <w:jc w:val="left"/>
        <w:textAlignment w:val="baseline"/>
        <w:rPr>
          <w:rFonts w:ascii="仿宋_GB2312" w:hAnsi="Times New Roman" w:eastAsia="仿宋_GB2312" w:cs="Times New Roman"/>
          <w:kern w:val="0"/>
          <w:sz w:val="32"/>
          <w:szCs w:val="32"/>
        </w:rPr>
      </w:pPr>
    </w:p>
    <w:p w14:paraId="5172154F">
      <w:pPr>
        <w:ind w:left="420" w:firstLineChars="200"/>
        <w:rPr>
          <w:rFonts w:hint="eastAsia" w:ascii="宋体" w:hAnsi="宋体" w:eastAsia="宋体" w:cs="宋体"/>
          <w:b/>
          <w:bCs/>
          <w:color w:val="auto"/>
          <w:kern w:val="44"/>
          <w:sz w:val="32"/>
          <w:szCs w:val="32"/>
          <w:u w:val="none"/>
        </w:rPr>
      </w:pPr>
      <w:bookmarkStart w:id="3" w:name="_Toc97834055"/>
      <w:bookmarkStart w:id="4" w:name="_Toc97728161"/>
      <w:bookmarkStart w:id="5" w:name="_Toc107324763"/>
      <w:bookmarkStart w:id="6" w:name="_Toc98330353"/>
      <w:bookmarkStart w:id="7" w:name="_Toc12189"/>
      <w:r>
        <w:rPr>
          <w:rFonts w:hint="eastAsia" w:ascii="宋体" w:hAnsi="宋体" w:eastAsia="宋体" w:cs="宋体"/>
          <w:b/>
          <w:bCs/>
          <w:color w:val="auto"/>
          <w:kern w:val="44"/>
          <w:sz w:val="32"/>
          <w:szCs w:val="32"/>
          <w:u w:val="none"/>
        </w:rPr>
        <w:br w:type="page"/>
      </w:r>
    </w:p>
    <w:p w14:paraId="7BE8DFBF">
      <w:pPr>
        <w:pStyle w:val="36"/>
        <w:numPr>
          <w:ilvl w:val="0"/>
          <w:numId w:val="0"/>
        </w:numPr>
        <w:ind w:left="420" w:firstLine="643" w:firstLineChars="200"/>
        <w:rPr>
          <w:rFonts w:hint="eastAsia" w:ascii="宋体" w:hAnsi="宋体" w:eastAsia="宋体" w:cs="宋体"/>
          <w:b/>
          <w:bCs/>
          <w:color w:val="auto"/>
          <w:kern w:val="44"/>
          <w:sz w:val="32"/>
          <w:szCs w:val="32"/>
          <w:u w:val="none"/>
        </w:rPr>
      </w:pPr>
      <w:r>
        <w:rPr>
          <w:rFonts w:hint="eastAsia" w:ascii="宋体" w:hAnsi="宋体" w:eastAsia="宋体" w:cs="宋体"/>
          <w:b/>
          <w:bCs/>
          <w:color w:val="auto"/>
          <w:kern w:val="44"/>
          <w:sz w:val="32"/>
          <w:szCs w:val="32"/>
          <w:u w:val="none"/>
        </w:rPr>
        <w:fldChar w:fldCharType="begin"/>
      </w:r>
      <w:r>
        <w:rPr>
          <w:rFonts w:hint="eastAsia" w:ascii="宋体" w:hAnsi="宋体" w:eastAsia="宋体" w:cs="宋体"/>
          <w:b/>
          <w:bCs/>
          <w:color w:val="auto"/>
          <w:kern w:val="44"/>
          <w:sz w:val="32"/>
          <w:szCs w:val="32"/>
          <w:u w:val="none"/>
        </w:rPr>
        <w:instrText xml:space="preserve"> HYPERLINK "（50万以下模版）中国宋庆龄青少年科技文化交流中心XXX服务项目 申报指南0730.docx" </w:instrText>
      </w:r>
      <w:r>
        <w:rPr>
          <w:rFonts w:hint="eastAsia" w:ascii="宋体" w:hAnsi="宋体" w:eastAsia="宋体" w:cs="宋体"/>
          <w:b/>
          <w:bCs/>
          <w:color w:val="auto"/>
          <w:kern w:val="44"/>
          <w:sz w:val="32"/>
          <w:szCs w:val="32"/>
          <w:u w:val="none"/>
        </w:rPr>
        <w:fldChar w:fldCharType="separate"/>
      </w:r>
      <w:r>
        <w:rPr>
          <w:rFonts w:hint="eastAsia" w:ascii="宋体" w:hAnsi="宋体" w:eastAsia="宋体" w:cs="宋体"/>
          <w:b/>
          <w:bCs/>
          <w:color w:val="auto"/>
          <w:kern w:val="44"/>
          <w:sz w:val="32"/>
          <w:szCs w:val="32"/>
          <w:u w:val="none"/>
        </w:rPr>
        <w:t>第三章 资格审查标准</w:t>
      </w:r>
      <w:bookmarkEnd w:id="3"/>
      <w:bookmarkEnd w:id="4"/>
      <w:bookmarkEnd w:id="5"/>
      <w:bookmarkEnd w:id="6"/>
      <w:r>
        <w:rPr>
          <w:rFonts w:hint="eastAsia" w:ascii="宋体" w:hAnsi="宋体" w:eastAsia="宋体" w:cs="宋体"/>
          <w:b/>
          <w:bCs/>
          <w:color w:val="auto"/>
          <w:kern w:val="44"/>
          <w:sz w:val="32"/>
          <w:szCs w:val="32"/>
          <w:u w:val="none"/>
        </w:rPr>
        <w:fldChar w:fldCharType="end"/>
      </w:r>
      <w:bookmarkEnd w:id="7"/>
    </w:p>
    <w:p w14:paraId="22E88916">
      <w:pPr>
        <w:rPr>
          <w:rFonts w:hint="eastAsia"/>
        </w:rPr>
      </w:pPr>
    </w:p>
    <w:tbl>
      <w:tblPr>
        <w:tblStyle w:val="17"/>
        <w:tblW w:w="8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7366"/>
      </w:tblGrid>
      <w:tr w14:paraId="20179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DC8C56">
            <w:pPr>
              <w:widowControl/>
              <w:spacing w:line="240" w:lineRule="auto"/>
              <w:ind w:firstLine="0" w:firstLineChars="0"/>
              <w:jc w:val="center"/>
              <w:rPr>
                <w:rFonts w:cs="宋体"/>
                <w:b/>
                <w:color w:val="000000"/>
                <w:kern w:val="0"/>
                <w:szCs w:val="24"/>
              </w:rPr>
            </w:pPr>
            <w:r>
              <w:rPr>
                <w:rFonts w:hint="eastAsia" w:cs="宋体"/>
                <w:b/>
                <w:color w:val="000000"/>
                <w:kern w:val="0"/>
                <w:szCs w:val="24"/>
              </w:rPr>
              <w:t>序号</w:t>
            </w:r>
          </w:p>
        </w:tc>
        <w:tc>
          <w:tcPr>
            <w:tcW w:w="7366" w:type="dxa"/>
            <w:tcBorders>
              <w:left w:val="single" w:color="auto" w:sz="4" w:space="0"/>
            </w:tcBorders>
            <w:shd w:val="clear" w:color="auto" w:fill="auto"/>
            <w:vAlign w:val="center"/>
          </w:tcPr>
          <w:p w14:paraId="3B009316">
            <w:pPr>
              <w:widowControl/>
              <w:spacing w:line="240" w:lineRule="auto"/>
              <w:ind w:firstLine="0" w:firstLineChars="0"/>
              <w:jc w:val="center"/>
              <w:rPr>
                <w:rFonts w:cs="宋体"/>
                <w:b/>
                <w:color w:val="000000"/>
                <w:kern w:val="0"/>
                <w:szCs w:val="24"/>
              </w:rPr>
            </w:pPr>
            <w:r>
              <w:rPr>
                <w:rFonts w:hint="eastAsia" w:cs="宋体"/>
                <w:b/>
                <w:color w:val="000000"/>
                <w:kern w:val="0"/>
                <w:szCs w:val="24"/>
              </w:rPr>
              <w:t>审查内容</w:t>
            </w:r>
          </w:p>
        </w:tc>
      </w:tr>
      <w:tr w14:paraId="1C456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FB281C">
            <w:pPr>
              <w:widowControl/>
              <w:spacing w:line="240" w:lineRule="auto"/>
              <w:ind w:firstLine="0" w:firstLineChars="0"/>
              <w:jc w:val="center"/>
              <w:rPr>
                <w:rFonts w:cs="宋体"/>
                <w:color w:val="000000"/>
                <w:kern w:val="0"/>
                <w:szCs w:val="24"/>
              </w:rPr>
            </w:pPr>
            <w:r>
              <w:rPr>
                <w:rFonts w:hint="eastAsia" w:cs="宋体"/>
                <w:color w:val="000000"/>
                <w:kern w:val="0"/>
                <w:szCs w:val="24"/>
              </w:rPr>
              <w:t>1</w:t>
            </w:r>
          </w:p>
        </w:tc>
        <w:tc>
          <w:tcPr>
            <w:tcW w:w="7366" w:type="dxa"/>
            <w:tcBorders>
              <w:left w:val="single" w:color="auto" w:sz="4" w:space="0"/>
            </w:tcBorders>
            <w:shd w:val="clear" w:color="auto" w:fill="auto"/>
            <w:vAlign w:val="center"/>
          </w:tcPr>
          <w:p w14:paraId="153E90CB">
            <w:pPr>
              <w:widowControl/>
              <w:spacing w:line="240" w:lineRule="auto"/>
              <w:ind w:firstLine="0" w:firstLineChars="0"/>
              <w:jc w:val="left"/>
              <w:rPr>
                <w:rFonts w:cs="宋体"/>
                <w:color w:val="000000"/>
                <w:kern w:val="0"/>
                <w:szCs w:val="24"/>
              </w:rPr>
            </w:pPr>
            <w:r>
              <w:rPr>
                <w:rFonts w:hint="eastAsia" w:cs="宋体"/>
                <w:color w:val="000000"/>
                <w:kern w:val="0"/>
                <w:szCs w:val="24"/>
              </w:rPr>
              <w:t>法定代表人身份证明和法人代表授权书（法定代表人申报仅需提供法定代表人身份证明）（原件加盖公章）</w:t>
            </w:r>
          </w:p>
        </w:tc>
      </w:tr>
      <w:tr w14:paraId="52D42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A630EF">
            <w:pPr>
              <w:widowControl/>
              <w:spacing w:line="240" w:lineRule="auto"/>
              <w:ind w:firstLine="0" w:firstLineChars="0"/>
              <w:jc w:val="center"/>
              <w:rPr>
                <w:rFonts w:cs="宋体"/>
                <w:color w:val="000000"/>
                <w:kern w:val="0"/>
                <w:szCs w:val="24"/>
              </w:rPr>
            </w:pPr>
            <w:r>
              <w:rPr>
                <w:rFonts w:hint="eastAsia" w:cs="宋体"/>
                <w:color w:val="000000"/>
                <w:kern w:val="0"/>
                <w:szCs w:val="24"/>
              </w:rPr>
              <w:t>2</w:t>
            </w:r>
          </w:p>
        </w:tc>
        <w:tc>
          <w:tcPr>
            <w:tcW w:w="7366" w:type="dxa"/>
            <w:tcBorders>
              <w:left w:val="single" w:color="auto" w:sz="4" w:space="0"/>
            </w:tcBorders>
            <w:shd w:val="clear" w:color="auto" w:fill="auto"/>
            <w:vAlign w:val="center"/>
          </w:tcPr>
          <w:p w14:paraId="38AFFEF1">
            <w:pPr>
              <w:widowControl/>
              <w:spacing w:line="240" w:lineRule="auto"/>
              <w:ind w:firstLine="0" w:firstLineChars="0"/>
              <w:jc w:val="left"/>
              <w:rPr>
                <w:rFonts w:cs="宋体"/>
                <w:kern w:val="0"/>
                <w:szCs w:val="24"/>
              </w:rPr>
            </w:pPr>
            <w:r>
              <w:rPr>
                <w:rFonts w:hint="eastAsia" w:cs="宋体"/>
                <w:kern w:val="0"/>
                <w:szCs w:val="24"/>
              </w:rPr>
              <w:t>法人或者其他组织的有效营业执照等证明文件（复印件加盖公章）</w:t>
            </w:r>
          </w:p>
        </w:tc>
      </w:tr>
      <w:tr w14:paraId="489D3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D9F2CE">
            <w:pPr>
              <w:widowControl/>
              <w:spacing w:line="240" w:lineRule="auto"/>
              <w:ind w:firstLine="0" w:firstLineChars="0"/>
              <w:jc w:val="center"/>
              <w:rPr>
                <w:rFonts w:cs="宋体"/>
                <w:color w:val="000000"/>
                <w:kern w:val="0"/>
                <w:szCs w:val="24"/>
              </w:rPr>
            </w:pPr>
            <w:r>
              <w:rPr>
                <w:rFonts w:hint="eastAsia" w:cs="宋体"/>
                <w:color w:val="000000"/>
                <w:kern w:val="0"/>
                <w:szCs w:val="24"/>
              </w:rPr>
              <w:t>3</w:t>
            </w:r>
          </w:p>
        </w:tc>
        <w:tc>
          <w:tcPr>
            <w:tcW w:w="7366" w:type="dxa"/>
            <w:tcBorders>
              <w:left w:val="single" w:color="auto" w:sz="4" w:space="0"/>
              <w:bottom w:val="single" w:color="auto" w:sz="4" w:space="0"/>
            </w:tcBorders>
            <w:shd w:val="clear" w:color="auto" w:fill="auto"/>
            <w:vAlign w:val="center"/>
          </w:tcPr>
          <w:p w14:paraId="3444A5E6">
            <w:pPr>
              <w:widowControl/>
              <w:spacing w:line="240" w:lineRule="auto"/>
              <w:ind w:firstLine="0" w:firstLineChars="0"/>
              <w:jc w:val="left"/>
              <w:rPr>
                <w:rFonts w:cs="宋体"/>
                <w:color w:val="000000"/>
                <w:kern w:val="0"/>
                <w:szCs w:val="24"/>
              </w:rPr>
            </w:pPr>
            <w:r>
              <w:rPr>
                <w:rFonts w:hint="eastAsia" w:cs="宋体"/>
                <w:color w:val="000000"/>
                <w:kern w:val="0"/>
                <w:szCs w:val="24"/>
              </w:rPr>
              <w:t>申报人承诺函（格式见申报指南，加盖公章）</w:t>
            </w:r>
          </w:p>
        </w:tc>
      </w:tr>
      <w:tr w14:paraId="6AF4E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B8C901">
            <w:pPr>
              <w:widowControl/>
              <w:spacing w:line="240" w:lineRule="auto"/>
              <w:ind w:firstLine="0" w:firstLineChars="0"/>
              <w:jc w:val="center"/>
              <w:rPr>
                <w:rFonts w:cs="宋体"/>
                <w:color w:val="000000"/>
                <w:kern w:val="0"/>
                <w:szCs w:val="24"/>
              </w:rPr>
            </w:pPr>
            <w:r>
              <w:rPr>
                <w:rFonts w:hint="eastAsia" w:cs="宋体"/>
                <w:color w:val="000000"/>
                <w:kern w:val="0"/>
                <w:szCs w:val="24"/>
              </w:rPr>
              <w:t>4</w:t>
            </w:r>
          </w:p>
        </w:tc>
        <w:tc>
          <w:tcPr>
            <w:tcW w:w="7366" w:type="dxa"/>
            <w:tcBorders>
              <w:left w:val="single" w:color="auto" w:sz="4" w:space="0"/>
            </w:tcBorders>
            <w:shd w:val="clear" w:color="auto" w:fill="auto"/>
            <w:vAlign w:val="center"/>
          </w:tcPr>
          <w:p w14:paraId="390409B3">
            <w:pPr>
              <w:widowControl/>
              <w:spacing w:line="240" w:lineRule="auto"/>
              <w:ind w:firstLine="0" w:firstLineChars="0"/>
              <w:jc w:val="left"/>
              <w:rPr>
                <w:rFonts w:cs="宋体"/>
                <w:color w:val="000000"/>
                <w:kern w:val="0"/>
                <w:szCs w:val="24"/>
              </w:rPr>
            </w:pPr>
            <w:r>
              <w:rPr>
                <w:rFonts w:hint="eastAsia" w:cs="宋体"/>
                <w:color w:val="000000"/>
                <w:kern w:val="0"/>
                <w:szCs w:val="24"/>
              </w:rPr>
              <w:t>申报人信用记录情况</w:t>
            </w:r>
          </w:p>
        </w:tc>
      </w:tr>
      <w:tr w14:paraId="78E9D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20D824">
            <w:pPr>
              <w:widowControl/>
              <w:spacing w:line="240" w:lineRule="auto"/>
              <w:ind w:firstLine="0" w:firstLineChars="0"/>
              <w:jc w:val="center"/>
              <w:rPr>
                <w:rFonts w:cs="宋体"/>
                <w:color w:val="000000"/>
                <w:kern w:val="0"/>
                <w:szCs w:val="24"/>
              </w:rPr>
            </w:pPr>
            <w:r>
              <w:rPr>
                <w:rFonts w:hint="eastAsia" w:cs="宋体"/>
                <w:color w:val="000000"/>
                <w:kern w:val="0"/>
                <w:szCs w:val="24"/>
              </w:rPr>
              <w:t>5</w:t>
            </w:r>
          </w:p>
        </w:tc>
        <w:tc>
          <w:tcPr>
            <w:tcW w:w="7366" w:type="dxa"/>
            <w:tcBorders>
              <w:left w:val="single" w:color="auto" w:sz="4" w:space="0"/>
            </w:tcBorders>
            <w:shd w:val="clear" w:color="auto" w:fill="auto"/>
            <w:vAlign w:val="center"/>
          </w:tcPr>
          <w:p w14:paraId="1710C1DC">
            <w:pPr>
              <w:widowControl/>
              <w:spacing w:line="240" w:lineRule="auto"/>
              <w:ind w:firstLine="0" w:firstLineChars="0"/>
              <w:jc w:val="left"/>
              <w:rPr>
                <w:rFonts w:cs="宋体"/>
                <w:color w:val="000000"/>
                <w:kern w:val="0"/>
                <w:szCs w:val="24"/>
              </w:rPr>
            </w:pPr>
            <w:r>
              <w:rPr>
                <w:rFonts w:hint="eastAsia" w:cs="宋体"/>
                <w:color w:val="000000"/>
                <w:kern w:val="0"/>
                <w:szCs w:val="24"/>
              </w:rPr>
              <w:t>最终总报价未超出采购预算或分包最高限价</w:t>
            </w:r>
          </w:p>
        </w:tc>
      </w:tr>
      <w:tr w14:paraId="512FE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7D0E6C">
            <w:pPr>
              <w:widowControl/>
              <w:spacing w:line="240" w:lineRule="auto"/>
              <w:ind w:firstLine="0" w:firstLineChars="0"/>
              <w:jc w:val="center"/>
              <w:rPr>
                <w:rFonts w:cs="宋体"/>
                <w:color w:val="000000"/>
                <w:kern w:val="0"/>
                <w:szCs w:val="24"/>
              </w:rPr>
            </w:pPr>
            <w:r>
              <w:rPr>
                <w:rFonts w:hint="eastAsia" w:cs="宋体"/>
                <w:color w:val="000000"/>
                <w:kern w:val="0"/>
                <w:szCs w:val="24"/>
              </w:rPr>
              <w:t>6</w:t>
            </w:r>
          </w:p>
        </w:tc>
        <w:tc>
          <w:tcPr>
            <w:tcW w:w="7366" w:type="dxa"/>
            <w:tcBorders>
              <w:left w:val="single" w:color="auto" w:sz="4" w:space="0"/>
            </w:tcBorders>
            <w:shd w:val="clear" w:color="auto" w:fill="auto"/>
            <w:vAlign w:val="center"/>
          </w:tcPr>
          <w:p w14:paraId="019F23DF">
            <w:pPr>
              <w:widowControl/>
              <w:spacing w:line="240" w:lineRule="auto"/>
              <w:ind w:firstLine="0" w:firstLineChars="0"/>
              <w:jc w:val="left"/>
              <w:rPr>
                <w:rFonts w:cs="宋体"/>
                <w:color w:val="000000"/>
                <w:kern w:val="0"/>
                <w:szCs w:val="24"/>
              </w:rPr>
            </w:pPr>
            <w:r>
              <w:rPr>
                <w:rFonts w:hint="eastAsia" w:cs="宋体"/>
              </w:rPr>
              <w:t>按照项目申报指南规定要求签署、盖章</w:t>
            </w:r>
          </w:p>
        </w:tc>
      </w:tr>
      <w:tr w14:paraId="568AF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7C72CC">
            <w:pPr>
              <w:widowControl/>
              <w:spacing w:line="240" w:lineRule="auto"/>
              <w:ind w:firstLine="0" w:firstLineChars="0"/>
              <w:jc w:val="center"/>
              <w:rPr>
                <w:rFonts w:cs="宋体"/>
                <w:color w:val="000000"/>
                <w:kern w:val="0"/>
                <w:szCs w:val="24"/>
              </w:rPr>
            </w:pPr>
            <w:r>
              <w:rPr>
                <w:rFonts w:hint="eastAsia" w:cs="宋体"/>
                <w:color w:val="000000"/>
                <w:kern w:val="0"/>
                <w:szCs w:val="24"/>
              </w:rPr>
              <w:t>7</w:t>
            </w:r>
          </w:p>
        </w:tc>
        <w:tc>
          <w:tcPr>
            <w:tcW w:w="7366" w:type="dxa"/>
            <w:tcBorders>
              <w:left w:val="single" w:color="auto" w:sz="4" w:space="0"/>
            </w:tcBorders>
            <w:shd w:val="clear" w:color="auto" w:fill="auto"/>
            <w:vAlign w:val="center"/>
          </w:tcPr>
          <w:p w14:paraId="024CC76B">
            <w:pPr>
              <w:widowControl/>
              <w:spacing w:line="240" w:lineRule="auto"/>
              <w:ind w:firstLine="0" w:firstLineChars="0"/>
              <w:jc w:val="left"/>
              <w:rPr>
                <w:rFonts w:cs="宋体"/>
                <w:kern w:val="0"/>
                <w:szCs w:val="24"/>
              </w:rPr>
            </w:pPr>
            <w:r>
              <w:rPr>
                <w:rFonts w:hint="eastAsia" w:cs="宋体"/>
                <w:kern w:val="0"/>
                <w:szCs w:val="24"/>
              </w:rPr>
              <w:t>申报文件符合项目申报指南中规定的其他实质性要求</w:t>
            </w:r>
          </w:p>
        </w:tc>
      </w:tr>
    </w:tbl>
    <w:p w14:paraId="2C0DB0E2">
      <w:pPr>
        <w:pStyle w:val="40"/>
        <w:ind w:firstLine="480"/>
        <w:rPr>
          <w:rFonts w:cs="宋体"/>
          <w:szCs w:val="24"/>
        </w:rPr>
      </w:pPr>
    </w:p>
    <w:p w14:paraId="24479104">
      <w:pPr>
        <w:widowControl/>
        <w:spacing w:line="240" w:lineRule="auto"/>
        <w:ind w:firstLine="0" w:firstLineChars="0"/>
        <w:jc w:val="left"/>
        <w:rPr>
          <w:rFonts w:cs="宋体"/>
          <w:color w:val="0000FF"/>
          <w:sz w:val="32"/>
          <w:szCs w:val="32"/>
        </w:rPr>
      </w:pPr>
      <w:r>
        <w:rPr>
          <w:rFonts w:hint="eastAsia" w:cs="宋体"/>
          <w:color w:val="0000FF"/>
          <w:sz w:val="32"/>
          <w:szCs w:val="32"/>
        </w:rPr>
        <w:br w:type="page"/>
      </w:r>
    </w:p>
    <w:p w14:paraId="689301CB">
      <w:pPr>
        <w:pStyle w:val="36"/>
        <w:numPr>
          <w:ilvl w:val="0"/>
          <w:numId w:val="0"/>
        </w:numPr>
        <w:rPr>
          <w:rFonts w:ascii="宋体" w:hAnsi="宋体" w:eastAsia="宋体" w:cs="宋体"/>
          <w:color w:val="auto"/>
          <w:sz w:val="32"/>
          <w:szCs w:val="32"/>
        </w:rPr>
      </w:pPr>
      <w:bookmarkStart w:id="8" w:name="_Toc107324764"/>
      <w:bookmarkStart w:id="9" w:name="_Toc16409"/>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"（50万以下模版）中国宋庆龄青少年科技文化交流中心XXX服务项目 申报指南0730.docx" </w:instrText>
      </w:r>
      <w:r>
        <w:rPr>
          <w:rFonts w:hint="eastAsia" w:ascii="宋体" w:hAnsi="宋体" w:eastAsia="宋体" w:cs="宋体"/>
          <w:color w:val="auto"/>
          <w:sz w:val="32"/>
          <w:szCs w:val="32"/>
        </w:rPr>
        <w:fldChar w:fldCharType="separate"/>
      </w:r>
      <w:r>
        <w:rPr>
          <w:rStyle w:val="26"/>
          <w:rFonts w:hint="eastAsia" w:ascii="宋体" w:hAnsi="宋体" w:eastAsia="宋体" w:cs="宋体"/>
          <w:color w:val="auto"/>
          <w:sz w:val="32"/>
          <w:szCs w:val="32"/>
        </w:rPr>
        <w:t>第四章 评审标准</w:t>
      </w:r>
      <w:bookmarkEnd w:id="8"/>
      <w:r>
        <w:rPr>
          <w:rFonts w:hint="eastAsia" w:ascii="宋体" w:hAnsi="宋体" w:eastAsia="宋体" w:cs="宋体"/>
          <w:color w:val="auto"/>
          <w:sz w:val="32"/>
          <w:szCs w:val="32"/>
        </w:rPr>
        <w:fldChar w:fldCharType="end"/>
      </w:r>
      <w:bookmarkEnd w:id="9"/>
    </w:p>
    <w:p w14:paraId="6AB8C38D">
      <w:pPr>
        <w:ind w:firstLine="198" w:firstLineChars="82"/>
        <w:rPr>
          <w:rFonts w:cs="宋体"/>
          <w:b/>
        </w:rPr>
      </w:pPr>
      <w:r>
        <w:rPr>
          <w:rFonts w:hint="eastAsia" w:cs="宋体"/>
          <w:b/>
        </w:rPr>
        <w:t>一、评审原则</w:t>
      </w:r>
    </w:p>
    <w:p w14:paraId="4D32ED43">
      <w:pPr>
        <w:ind w:firstLine="480"/>
        <w:rPr>
          <w:rFonts w:cs="宋体"/>
          <w:szCs w:val="24"/>
        </w:rPr>
      </w:pPr>
      <w:r>
        <w:rPr>
          <w:rFonts w:hint="eastAsia" w:cs="宋体"/>
          <w:szCs w:val="24"/>
        </w:rPr>
        <w:t>（1）</w:t>
      </w:r>
      <w:r>
        <w:rPr>
          <w:rFonts w:hint="eastAsia" w:cs="宋体"/>
          <w:szCs w:val="24"/>
        </w:rPr>
        <w:tab/>
      </w:r>
      <w:r>
        <w:rPr>
          <w:rFonts w:hint="eastAsia" w:cs="宋体"/>
          <w:szCs w:val="24"/>
        </w:rPr>
        <w:t>评审小组：由5人以上单数专家组成；</w:t>
      </w:r>
    </w:p>
    <w:p w14:paraId="35C4F28A">
      <w:pPr>
        <w:ind w:firstLine="480"/>
        <w:rPr>
          <w:rFonts w:cs="宋体"/>
          <w:szCs w:val="24"/>
        </w:rPr>
      </w:pPr>
      <w:r>
        <w:rPr>
          <w:rFonts w:hint="eastAsia" w:cs="宋体"/>
          <w:szCs w:val="24"/>
        </w:rPr>
        <w:t>（2）</w:t>
      </w:r>
      <w:r>
        <w:rPr>
          <w:rFonts w:hint="eastAsia" w:cs="宋体"/>
          <w:szCs w:val="24"/>
        </w:rPr>
        <w:tab/>
      </w:r>
      <w:r>
        <w:rPr>
          <w:rFonts w:hint="eastAsia" w:cs="宋体"/>
          <w:szCs w:val="24"/>
        </w:rPr>
        <w:t>评审方法：评审小组采用综合评分法对通过资格审查的供应商的项目申报书进行评审，以申报指南为依据进行综合评议与打分，得分按照由高到低进行排序，确定综合得分排序第一的供应商为本项目的成交供应商；</w:t>
      </w:r>
    </w:p>
    <w:p w14:paraId="5F9971BF">
      <w:pPr>
        <w:ind w:firstLine="480"/>
        <w:rPr>
          <w:rFonts w:cs="宋体"/>
        </w:rPr>
      </w:pPr>
      <w:r>
        <w:rPr>
          <w:rFonts w:hint="eastAsia" w:cs="宋体"/>
        </w:rPr>
        <w:t>（3）每名供应商的最终综合得分是所有评委对其进行评分后的算术平均值，保留两位小数。</w:t>
      </w:r>
    </w:p>
    <w:p w14:paraId="1CAD8F85">
      <w:pPr>
        <w:ind w:firstLine="198" w:firstLineChars="82"/>
        <w:rPr>
          <w:rFonts w:cs="宋体"/>
          <w:b/>
        </w:rPr>
      </w:pPr>
      <w:r>
        <w:rPr>
          <w:rFonts w:hint="eastAsia" w:cs="宋体"/>
          <w:b/>
        </w:rPr>
        <w:t>二、评分表</w:t>
      </w:r>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8"/>
        <w:gridCol w:w="2264"/>
        <w:gridCol w:w="1168"/>
        <w:gridCol w:w="3802"/>
      </w:tblGrid>
      <w:tr w14:paraId="2D0DD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blHeader/>
          <w:jc w:val="center"/>
        </w:trPr>
        <w:tc>
          <w:tcPr>
            <w:tcW w:w="1288" w:type="dxa"/>
            <w:tcBorders>
              <w:top w:val="single" w:color="auto" w:sz="4" w:space="0"/>
              <w:left w:val="single" w:color="auto" w:sz="4" w:space="0"/>
              <w:bottom w:val="single" w:color="auto" w:sz="4" w:space="0"/>
              <w:right w:val="single" w:color="auto" w:sz="4" w:space="0"/>
            </w:tcBorders>
            <w:noWrap w:val="0"/>
            <w:vAlign w:val="center"/>
          </w:tcPr>
          <w:p w14:paraId="3196EF44">
            <w:pPr>
              <w:snapToGrid w:val="0"/>
              <w:spacing w:line="240" w:lineRule="auto"/>
              <w:ind w:left="0" w:leftChars="0" w:right="0" w:rightChars="0" w:firstLine="0" w:firstLineChars="0"/>
              <w:jc w:val="center"/>
              <w:rPr>
                <w:rFonts w:ascii="宋体" w:hAnsi="宋体" w:cs="黑体"/>
                <w:b/>
                <w:spacing w:val="-10"/>
                <w:sz w:val="24"/>
                <w:szCs w:val="22"/>
              </w:rPr>
            </w:pPr>
            <w:r>
              <w:rPr>
                <w:rFonts w:hint="eastAsia" w:ascii="宋体" w:hAnsi="宋体" w:cs="黑体"/>
                <w:b/>
                <w:spacing w:val="-10"/>
                <w:sz w:val="24"/>
                <w:szCs w:val="22"/>
              </w:rPr>
              <w:t>评分项</w:t>
            </w:r>
          </w:p>
        </w:tc>
        <w:tc>
          <w:tcPr>
            <w:tcW w:w="2264" w:type="dxa"/>
            <w:tcBorders>
              <w:top w:val="single" w:color="auto" w:sz="4" w:space="0"/>
              <w:left w:val="nil"/>
              <w:bottom w:val="single" w:color="auto" w:sz="4" w:space="0"/>
              <w:right w:val="single" w:color="auto" w:sz="4" w:space="0"/>
            </w:tcBorders>
            <w:noWrap w:val="0"/>
            <w:vAlign w:val="center"/>
          </w:tcPr>
          <w:p w14:paraId="19EB309C">
            <w:pPr>
              <w:snapToGrid w:val="0"/>
              <w:spacing w:line="240" w:lineRule="auto"/>
              <w:ind w:left="0" w:leftChars="0" w:right="0" w:rightChars="0" w:firstLine="0" w:firstLineChars="0"/>
              <w:jc w:val="center"/>
              <w:rPr>
                <w:rFonts w:ascii="宋体" w:hAnsi="宋体" w:cs="黑体"/>
                <w:b/>
                <w:spacing w:val="-10"/>
                <w:sz w:val="24"/>
                <w:szCs w:val="22"/>
              </w:rPr>
            </w:pPr>
            <w:r>
              <w:rPr>
                <w:rFonts w:hint="eastAsia" w:ascii="宋体" w:hAnsi="宋体" w:cs="黑体"/>
                <w:b/>
                <w:spacing w:val="-10"/>
                <w:sz w:val="24"/>
                <w:szCs w:val="22"/>
              </w:rPr>
              <w:t>评分内容</w:t>
            </w:r>
          </w:p>
        </w:tc>
        <w:tc>
          <w:tcPr>
            <w:tcW w:w="1168" w:type="dxa"/>
            <w:tcBorders>
              <w:top w:val="single" w:color="auto" w:sz="4" w:space="0"/>
              <w:left w:val="nil"/>
              <w:bottom w:val="single" w:color="auto" w:sz="4" w:space="0"/>
              <w:right w:val="single" w:color="auto" w:sz="4" w:space="0"/>
            </w:tcBorders>
            <w:noWrap w:val="0"/>
            <w:vAlign w:val="center"/>
          </w:tcPr>
          <w:p w14:paraId="36A02BE8">
            <w:pPr>
              <w:snapToGrid w:val="0"/>
              <w:spacing w:line="240" w:lineRule="auto"/>
              <w:ind w:left="0" w:leftChars="0" w:right="0" w:rightChars="0" w:firstLine="0" w:firstLineChars="0"/>
              <w:jc w:val="center"/>
              <w:rPr>
                <w:rFonts w:ascii="宋体" w:hAnsi="宋体" w:cs="黑体"/>
                <w:b/>
                <w:spacing w:val="-10"/>
                <w:sz w:val="24"/>
                <w:szCs w:val="22"/>
              </w:rPr>
            </w:pPr>
            <w:r>
              <w:rPr>
                <w:rFonts w:hint="eastAsia" w:ascii="宋体" w:hAnsi="宋体" w:cs="黑体"/>
                <w:b/>
                <w:spacing w:val="-10"/>
                <w:sz w:val="24"/>
                <w:szCs w:val="22"/>
              </w:rPr>
              <w:t>最高得分</w:t>
            </w:r>
          </w:p>
        </w:tc>
        <w:tc>
          <w:tcPr>
            <w:tcW w:w="3802" w:type="dxa"/>
            <w:tcBorders>
              <w:top w:val="single" w:color="auto" w:sz="4" w:space="0"/>
              <w:left w:val="nil"/>
              <w:bottom w:val="single" w:color="auto" w:sz="4" w:space="0"/>
              <w:right w:val="single" w:color="auto" w:sz="4" w:space="0"/>
            </w:tcBorders>
            <w:noWrap w:val="0"/>
            <w:vAlign w:val="center"/>
          </w:tcPr>
          <w:p w14:paraId="186CCF16">
            <w:pPr>
              <w:snapToGrid w:val="0"/>
              <w:spacing w:line="240" w:lineRule="auto"/>
              <w:ind w:left="0" w:leftChars="0" w:right="0" w:rightChars="0" w:firstLine="0" w:firstLineChars="0"/>
              <w:jc w:val="center"/>
              <w:rPr>
                <w:rFonts w:ascii="宋体" w:hAnsi="宋体" w:cs="黑体"/>
                <w:b/>
                <w:spacing w:val="-10"/>
                <w:sz w:val="24"/>
                <w:szCs w:val="22"/>
              </w:rPr>
            </w:pPr>
            <w:r>
              <w:rPr>
                <w:rFonts w:hint="eastAsia" w:ascii="宋体" w:hAnsi="宋体" w:cs="黑体"/>
                <w:b/>
                <w:spacing w:val="-10"/>
                <w:sz w:val="24"/>
                <w:szCs w:val="22"/>
              </w:rPr>
              <w:t>说明</w:t>
            </w:r>
          </w:p>
        </w:tc>
      </w:tr>
      <w:tr w14:paraId="384EE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3" w:hRule="atLeast"/>
          <w:jc w:val="center"/>
        </w:trPr>
        <w:tc>
          <w:tcPr>
            <w:tcW w:w="1288" w:type="dxa"/>
            <w:tcBorders>
              <w:top w:val="single" w:color="auto" w:sz="4" w:space="0"/>
              <w:left w:val="single" w:color="auto" w:sz="4" w:space="0"/>
              <w:bottom w:val="single" w:color="auto" w:sz="4" w:space="0"/>
              <w:right w:val="single" w:color="auto" w:sz="4" w:space="0"/>
            </w:tcBorders>
            <w:noWrap w:val="0"/>
            <w:vAlign w:val="center"/>
          </w:tcPr>
          <w:p w14:paraId="3D6F6535">
            <w:pPr>
              <w:snapToGrid w:val="0"/>
              <w:spacing w:line="240" w:lineRule="auto"/>
              <w:ind w:left="0" w:leftChars="0" w:right="0" w:rightChars="0" w:firstLine="0" w:firstLineChars="0"/>
              <w:jc w:val="center"/>
              <w:rPr>
                <w:rFonts w:ascii="宋体" w:hAnsi="宋体" w:cs="黑体"/>
                <w:spacing w:val="-10"/>
                <w:sz w:val="24"/>
                <w:szCs w:val="22"/>
              </w:rPr>
            </w:pPr>
            <w:r>
              <w:rPr>
                <w:rFonts w:hint="eastAsia" w:ascii="宋体" w:hAnsi="宋体" w:cs="黑体"/>
                <w:spacing w:val="-10"/>
                <w:sz w:val="24"/>
                <w:szCs w:val="22"/>
              </w:rPr>
              <w:t>价格部分</w:t>
            </w:r>
          </w:p>
          <w:p w14:paraId="35D0E8FB">
            <w:pPr>
              <w:snapToGrid w:val="0"/>
              <w:spacing w:line="240" w:lineRule="auto"/>
              <w:ind w:left="0" w:leftChars="0" w:right="0" w:rightChars="0" w:firstLine="0" w:firstLineChars="0"/>
              <w:jc w:val="center"/>
              <w:rPr>
                <w:rFonts w:ascii="宋体" w:hAnsi="宋体" w:cs="黑体"/>
                <w:spacing w:val="-10"/>
                <w:sz w:val="24"/>
                <w:szCs w:val="22"/>
              </w:rPr>
            </w:pPr>
            <w:r>
              <w:rPr>
                <w:rFonts w:hint="eastAsia" w:ascii="宋体" w:hAnsi="宋体" w:cs="黑体"/>
                <w:spacing w:val="-10"/>
                <w:sz w:val="24"/>
                <w:szCs w:val="22"/>
              </w:rPr>
              <w:t>(</w:t>
            </w:r>
            <w:r>
              <w:rPr>
                <w:rFonts w:ascii="宋体" w:hAnsi="宋体" w:cs="黑体"/>
                <w:spacing w:val="-10"/>
                <w:sz w:val="24"/>
                <w:szCs w:val="22"/>
              </w:rPr>
              <w:t>30</w:t>
            </w:r>
            <w:r>
              <w:rPr>
                <w:rFonts w:hint="eastAsia" w:ascii="宋体" w:hAnsi="宋体" w:cs="黑体"/>
                <w:spacing w:val="-10"/>
                <w:sz w:val="24"/>
                <w:szCs w:val="22"/>
              </w:rPr>
              <w:t>分)</w:t>
            </w:r>
          </w:p>
        </w:tc>
        <w:tc>
          <w:tcPr>
            <w:tcW w:w="2264" w:type="dxa"/>
            <w:tcBorders>
              <w:top w:val="single" w:color="auto" w:sz="4" w:space="0"/>
              <w:left w:val="nil"/>
              <w:bottom w:val="single" w:color="auto" w:sz="4" w:space="0"/>
              <w:right w:val="single" w:color="auto" w:sz="4" w:space="0"/>
            </w:tcBorders>
            <w:noWrap w:val="0"/>
            <w:vAlign w:val="center"/>
          </w:tcPr>
          <w:p w14:paraId="225AA8E2">
            <w:pPr>
              <w:snapToGrid w:val="0"/>
              <w:spacing w:line="240" w:lineRule="auto"/>
              <w:ind w:left="0" w:leftChars="0" w:right="0" w:rightChars="0" w:firstLine="0" w:firstLineChars="0"/>
              <w:jc w:val="center"/>
              <w:rPr>
                <w:rFonts w:ascii="宋体" w:hAnsi="宋体" w:cs="黑体"/>
                <w:spacing w:val="-10"/>
                <w:sz w:val="24"/>
                <w:szCs w:val="22"/>
              </w:rPr>
            </w:pPr>
            <w:r>
              <w:rPr>
                <w:rFonts w:hint="eastAsia" w:ascii="宋体" w:hAnsi="宋体" w:cs="黑体"/>
                <w:spacing w:val="-10"/>
                <w:sz w:val="24"/>
                <w:szCs w:val="22"/>
              </w:rPr>
              <w:t>价格</w:t>
            </w:r>
          </w:p>
        </w:tc>
        <w:tc>
          <w:tcPr>
            <w:tcW w:w="1168" w:type="dxa"/>
            <w:tcBorders>
              <w:top w:val="single" w:color="auto" w:sz="4" w:space="0"/>
              <w:left w:val="nil"/>
              <w:bottom w:val="single" w:color="auto" w:sz="4" w:space="0"/>
              <w:right w:val="single" w:color="auto" w:sz="4" w:space="0"/>
            </w:tcBorders>
            <w:noWrap w:val="0"/>
            <w:vAlign w:val="center"/>
          </w:tcPr>
          <w:p w14:paraId="0B3CE200">
            <w:pPr>
              <w:snapToGrid w:val="0"/>
              <w:spacing w:line="240" w:lineRule="auto"/>
              <w:ind w:left="0" w:leftChars="0" w:right="0" w:rightChars="0" w:firstLine="0" w:firstLineChars="0"/>
              <w:jc w:val="center"/>
              <w:rPr>
                <w:rFonts w:hint="eastAsia" w:ascii="宋体" w:hAnsi="宋体" w:eastAsia="宋体" w:cs="黑体"/>
                <w:spacing w:val="-10"/>
                <w:sz w:val="24"/>
                <w:szCs w:val="22"/>
                <w:lang w:val="en-US" w:eastAsia="zh-CN"/>
              </w:rPr>
            </w:pPr>
            <w:r>
              <w:rPr>
                <w:rFonts w:ascii="宋体" w:hAnsi="宋体" w:cs="黑体"/>
                <w:spacing w:val="-10"/>
                <w:sz w:val="24"/>
                <w:szCs w:val="22"/>
              </w:rPr>
              <w:t>30</w:t>
            </w:r>
            <w:r>
              <w:rPr>
                <w:rFonts w:hint="eastAsia" w:ascii="宋体" w:hAnsi="宋体" w:cs="黑体"/>
                <w:spacing w:val="-10"/>
                <w:sz w:val="24"/>
                <w:szCs w:val="22"/>
                <w:lang w:val="en-US" w:eastAsia="zh-CN"/>
              </w:rPr>
              <w:t>分</w:t>
            </w:r>
          </w:p>
        </w:tc>
        <w:tc>
          <w:tcPr>
            <w:tcW w:w="3802" w:type="dxa"/>
            <w:tcBorders>
              <w:top w:val="single" w:color="auto" w:sz="4" w:space="0"/>
              <w:left w:val="nil"/>
              <w:bottom w:val="single" w:color="auto" w:sz="4" w:space="0"/>
              <w:right w:val="single" w:color="auto" w:sz="4" w:space="0"/>
            </w:tcBorders>
            <w:noWrap w:val="0"/>
            <w:vAlign w:val="center"/>
          </w:tcPr>
          <w:p w14:paraId="6282C8B1">
            <w:pPr>
              <w:snapToGrid w:val="0"/>
              <w:spacing w:line="240" w:lineRule="auto"/>
              <w:ind w:left="0" w:leftChars="0" w:right="0" w:rightChars="0" w:firstLine="0" w:firstLineChars="0"/>
              <w:jc w:val="left"/>
              <w:rPr>
                <w:rFonts w:hint="eastAsia" w:ascii="宋体" w:hAnsi="宋体" w:cs="黑体"/>
                <w:kern w:val="0"/>
                <w:sz w:val="24"/>
                <w:szCs w:val="22"/>
              </w:rPr>
            </w:pPr>
            <w:r>
              <w:rPr>
                <w:rFonts w:hint="eastAsia" w:ascii="宋体" w:hAnsi="宋体" w:cs="黑体"/>
                <w:kern w:val="0"/>
                <w:sz w:val="24"/>
                <w:szCs w:val="22"/>
              </w:rPr>
              <w:t>按申报指南/通知要求对报价表内的所有项目进行报价，申报单位的报价采用低价优先法计算，满足申报指南/通知要求且价格最低的报价为基准价，其价格分为满分。其它申报的价格分按下列公式计算：投标报价分＝（基准价/申报报价）×</w:t>
            </w:r>
            <w:r>
              <w:rPr>
                <w:rFonts w:hint="eastAsia" w:ascii="宋体" w:hAnsi="宋体" w:cs="黑体"/>
                <w:kern w:val="0"/>
                <w:sz w:val="24"/>
                <w:szCs w:val="22"/>
                <w:lang w:val="en-US" w:eastAsia="zh-CN"/>
              </w:rPr>
              <w:t>30</w:t>
            </w:r>
            <w:r>
              <w:rPr>
                <w:rFonts w:hint="eastAsia" w:ascii="宋体" w:hAnsi="宋体" w:cs="黑体"/>
                <w:kern w:val="0"/>
                <w:sz w:val="24"/>
                <w:szCs w:val="22"/>
              </w:rPr>
              <w:t>（计算至小数点后两位，下同）。</w:t>
            </w:r>
          </w:p>
          <w:p w14:paraId="5E45101C">
            <w:pPr>
              <w:snapToGrid w:val="0"/>
              <w:spacing w:line="240" w:lineRule="auto"/>
              <w:ind w:left="0" w:leftChars="0" w:right="0" w:rightChars="0" w:firstLine="0" w:firstLineChars="0"/>
              <w:jc w:val="left"/>
              <w:rPr>
                <w:rFonts w:ascii="宋体" w:hAnsi="宋体" w:cs="黑体"/>
                <w:spacing w:val="-10"/>
                <w:sz w:val="24"/>
                <w:szCs w:val="22"/>
              </w:rPr>
            </w:pPr>
            <w:r>
              <w:rPr>
                <w:rFonts w:hint="eastAsia" w:ascii="宋体" w:hAnsi="宋体" w:cs="黑体"/>
                <w:kern w:val="0"/>
                <w:sz w:val="24"/>
                <w:szCs w:val="22"/>
              </w:rPr>
              <w:t>注：申报价格修正按如下原则进行修正：响应报价（即总价金额）与按单价汇总金额不一致的，以单价金额计算结果为准修正总计金额。</w:t>
            </w:r>
          </w:p>
        </w:tc>
      </w:tr>
      <w:tr w14:paraId="3149F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6" w:hRule="atLeast"/>
          <w:jc w:val="center"/>
        </w:trPr>
        <w:tc>
          <w:tcPr>
            <w:tcW w:w="1288" w:type="dxa"/>
            <w:vMerge w:val="restart"/>
            <w:tcBorders>
              <w:top w:val="nil"/>
              <w:left w:val="single" w:color="auto" w:sz="4" w:space="0"/>
              <w:right w:val="single" w:color="auto" w:sz="4" w:space="0"/>
            </w:tcBorders>
            <w:noWrap w:val="0"/>
            <w:vAlign w:val="center"/>
          </w:tcPr>
          <w:p w14:paraId="3E086F54">
            <w:pPr>
              <w:snapToGrid w:val="0"/>
              <w:spacing w:line="240" w:lineRule="auto"/>
              <w:ind w:left="0" w:leftChars="0" w:right="0" w:rightChars="0" w:firstLine="0" w:firstLineChars="0"/>
              <w:jc w:val="center"/>
              <w:rPr>
                <w:rFonts w:hint="eastAsia" w:ascii="宋体" w:hAnsi="宋体" w:cs="黑体"/>
                <w:spacing w:val="-10"/>
                <w:sz w:val="24"/>
                <w:szCs w:val="22"/>
              </w:rPr>
            </w:pPr>
            <w:r>
              <w:rPr>
                <w:rFonts w:hint="eastAsia" w:ascii="宋体" w:hAnsi="宋体" w:cs="黑体"/>
                <w:spacing w:val="-10"/>
                <w:sz w:val="24"/>
                <w:szCs w:val="22"/>
              </w:rPr>
              <w:t>技术部分</w:t>
            </w:r>
          </w:p>
          <w:p w14:paraId="0ADE2681">
            <w:pPr>
              <w:snapToGrid w:val="0"/>
              <w:spacing w:line="240" w:lineRule="auto"/>
              <w:ind w:left="0" w:leftChars="0" w:right="0" w:rightChars="0" w:firstLine="0" w:firstLineChars="0"/>
              <w:jc w:val="center"/>
              <w:rPr>
                <w:rFonts w:hint="eastAsia" w:ascii="宋体" w:hAnsi="宋体" w:cs="黑体"/>
                <w:spacing w:val="-10"/>
                <w:sz w:val="24"/>
                <w:szCs w:val="22"/>
              </w:rPr>
            </w:pPr>
            <w:r>
              <w:rPr>
                <w:rFonts w:hint="eastAsia" w:ascii="宋体" w:hAnsi="宋体" w:cs="黑体"/>
                <w:spacing w:val="-10"/>
                <w:sz w:val="24"/>
                <w:szCs w:val="22"/>
              </w:rPr>
              <w:t>（5</w:t>
            </w:r>
            <w:r>
              <w:rPr>
                <w:rFonts w:hint="eastAsia" w:cs="黑体"/>
                <w:spacing w:val="-10"/>
                <w:sz w:val="24"/>
                <w:szCs w:val="22"/>
                <w:lang w:val="en-US" w:eastAsia="zh-CN"/>
              </w:rPr>
              <w:t>5</w:t>
            </w:r>
            <w:r>
              <w:rPr>
                <w:rFonts w:hint="eastAsia" w:ascii="宋体" w:hAnsi="宋体" w:cs="黑体"/>
                <w:spacing w:val="-10"/>
                <w:sz w:val="24"/>
                <w:szCs w:val="22"/>
              </w:rPr>
              <w:t>分）</w:t>
            </w:r>
          </w:p>
        </w:tc>
        <w:tc>
          <w:tcPr>
            <w:tcW w:w="2264" w:type="dxa"/>
            <w:tcBorders>
              <w:top w:val="single" w:color="auto" w:sz="4" w:space="0"/>
              <w:left w:val="nil"/>
              <w:right w:val="single" w:color="auto" w:sz="4" w:space="0"/>
            </w:tcBorders>
            <w:noWrap w:val="0"/>
            <w:vAlign w:val="center"/>
          </w:tcPr>
          <w:p w14:paraId="0EDBEBFE">
            <w:pPr>
              <w:snapToGrid w:val="0"/>
              <w:spacing w:line="240" w:lineRule="auto"/>
              <w:ind w:left="0" w:leftChars="0" w:right="0" w:rightChars="0" w:firstLine="0" w:firstLineChars="0"/>
              <w:jc w:val="center"/>
              <w:rPr>
                <w:rFonts w:hint="eastAsia" w:ascii="宋体" w:hAnsi="宋体" w:cs="黑体"/>
                <w:spacing w:val="-10"/>
                <w:sz w:val="24"/>
                <w:szCs w:val="22"/>
              </w:rPr>
            </w:pPr>
            <w:r>
              <w:rPr>
                <w:rFonts w:hint="eastAsia" w:ascii="宋体" w:hAnsi="宋体" w:cs="黑体"/>
                <w:spacing w:val="-10"/>
                <w:sz w:val="24"/>
                <w:szCs w:val="22"/>
              </w:rPr>
              <w:t>活动场地租赁方案</w:t>
            </w:r>
          </w:p>
        </w:tc>
        <w:tc>
          <w:tcPr>
            <w:tcW w:w="1168" w:type="dxa"/>
            <w:tcBorders>
              <w:top w:val="single" w:color="auto" w:sz="4" w:space="0"/>
              <w:left w:val="nil"/>
              <w:right w:val="single" w:color="auto" w:sz="4" w:space="0"/>
            </w:tcBorders>
            <w:noWrap w:val="0"/>
            <w:vAlign w:val="center"/>
          </w:tcPr>
          <w:p w14:paraId="005C17E8">
            <w:pPr>
              <w:snapToGrid w:val="0"/>
              <w:spacing w:line="240" w:lineRule="auto"/>
              <w:ind w:left="0" w:leftChars="0" w:right="0" w:rightChars="0" w:firstLine="0" w:firstLineChars="0"/>
              <w:jc w:val="center"/>
              <w:rPr>
                <w:rFonts w:hint="default" w:ascii="宋体" w:hAnsi="宋体" w:cs="黑体"/>
                <w:spacing w:val="-10"/>
                <w:sz w:val="24"/>
                <w:szCs w:val="22"/>
                <w:lang w:val="en-US" w:eastAsia="zh-CN"/>
              </w:rPr>
            </w:pPr>
            <w:r>
              <w:rPr>
                <w:rFonts w:hint="eastAsia" w:ascii="宋体" w:hAnsi="宋体" w:cs="黑体"/>
                <w:spacing w:val="-10"/>
                <w:sz w:val="24"/>
                <w:szCs w:val="22"/>
                <w:lang w:val="en-US" w:eastAsia="zh-CN"/>
              </w:rPr>
              <w:t>10分</w:t>
            </w:r>
          </w:p>
        </w:tc>
        <w:tc>
          <w:tcPr>
            <w:tcW w:w="3802" w:type="dxa"/>
            <w:tcBorders>
              <w:top w:val="single" w:color="auto" w:sz="4" w:space="0"/>
              <w:left w:val="nil"/>
              <w:right w:val="single" w:color="auto" w:sz="4" w:space="0"/>
            </w:tcBorders>
            <w:noWrap w:val="0"/>
            <w:vAlign w:val="center"/>
          </w:tcPr>
          <w:p w14:paraId="21E44F0D">
            <w:pPr>
              <w:widowControl/>
              <w:snapToGrid w:val="0"/>
              <w:spacing w:line="240" w:lineRule="auto"/>
              <w:ind w:left="0" w:leftChars="0" w:right="0" w:rightChars="0" w:firstLine="0" w:firstLineChars="0"/>
              <w:jc w:val="left"/>
              <w:rPr>
                <w:rFonts w:hint="eastAsia" w:cs="黑体"/>
                <w:kern w:val="0"/>
                <w:sz w:val="24"/>
                <w:szCs w:val="22"/>
                <w:lang w:eastAsia="zh-CN"/>
              </w:rPr>
            </w:pPr>
            <w:r>
              <w:rPr>
                <w:rFonts w:hint="eastAsia" w:ascii="宋体" w:hAnsi="宋体" w:cs="黑体"/>
                <w:kern w:val="0"/>
                <w:sz w:val="24"/>
                <w:szCs w:val="22"/>
              </w:rPr>
              <w:t>场地完全符合120人规模要求，位于南山区、福田区等</w:t>
            </w:r>
            <w:r>
              <w:rPr>
                <w:rFonts w:hint="eastAsia" w:ascii="宋体" w:hAnsi="宋体" w:eastAsia="宋体"/>
                <w:color w:val="auto"/>
                <w:spacing w:val="-3"/>
                <w:sz w:val="24"/>
                <w:szCs w:val="24"/>
                <w:lang w:val="en-US" w:eastAsia="zh-CN"/>
              </w:rPr>
              <w:t>深圳市</w:t>
            </w:r>
            <w:r>
              <w:rPr>
                <w:rFonts w:hint="eastAsia" w:ascii="宋体" w:hAnsi="宋体" w:cs="黑体"/>
                <w:kern w:val="0"/>
                <w:sz w:val="24"/>
                <w:szCs w:val="22"/>
              </w:rPr>
              <w:t>科创资源聚集区域，具备完善消防</w:t>
            </w:r>
            <w:r>
              <w:rPr>
                <w:rFonts w:hint="eastAsia" w:cs="黑体"/>
                <w:kern w:val="0"/>
                <w:sz w:val="24"/>
                <w:szCs w:val="22"/>
                <w:lang w:eastAsia="zh-CN"/>
              </w:rPr>
              <w:t>、</w:t>
            </w:r>
            <w:r>
              <w:rPr>
                <w:rFonts w:hint="eastAsia" w:ascii="宋体" w:hAnsi="宋体" w:cs="黑体"/>
                <w:kern w:val="0"/>
                <w:sz w:val="24"/>
                <w:szCs w:val="22"/>
              </w:rPr>
              <w:t>安保设施，动线设计科学合理</w:t>
            </w:r>
            <w:r>
              <w:rPr>
                <w:rFonts w:hint="eastAsia" w:cs="黑体"/>
                <w:kern w:val="0"/>
                <w:sz w:val="24"/>
                <w:szCs w:val="22"/>
                <w:lang w:eastAsia="zh-CN"/>
              </w:rPr>
              <w:t>。</w:t>
            </w:r>
          </w:p>
          <w:p w14:paraId="06D6D31C">
            <w:pPr>
              <w:widowControl/>
              <w:snapToGrid w:val="0"/>
              <w:spacing w:line="240" w:lineRule="auto"/>
              <w:ind w:left="0" w:leftChars="0" w:right="0" w:rightChars="0" w:firstLine="0" w:firstLineChars="0"/>
              <w:jc w:val="left"/>
              <w:rPr>
                <w:rFonts w:hint="default" w:ascii="宋体" w:hAnsi="宋体" w:eastAsia="宋体" w:cs="黑体"/>
                <w:kern w:val="0"/>
                <w:sz w:val="24"/>
                <w:szCs w:val="22"/>
                <w:lang w:val="en-US" w:eastAsia="zh-CN"/>
              </w:rPr>
            </w:pPr>
            <w:r>
              <w:rPr>
                <w:rFonts w:hint="eastAsia" w:cs="黑体"/>
                <w:kern w:val="0"/>
                <w:sz w:val="24"/>
                <w:szCs w:val="22"/>
                <w:lang w:val="en-US" w:eastAsia="zh-CN"/>
              </w:rPr>
              <w:t>完全满足项目需求，</w:t>
            </w:r>
            <w:r>
              <w:rPr>
                <w:rFonts w:hint="eastAsia" w:ascii="宋体" w:hAnsi="宋体" w:cs="黑体"/>
                <w:kern w:val="0"/>
                <w:sz w:val="24"/>
                <w:szCs w:val="22"/>
                <w:lang w:val="en-US" w:eastAsia="zh-CN"/>
              </w:rPr>
              <w:t>得10分；</w:t>
            </w:r>
            <w:r>
              <w:rPr>
                <w:rFonts w:hint="default" w:ascii="宋体" w:hAnsi="宋体" w:cs="黑体"/>
                <w:kern w:val="0"/>
                <w:sz w:val="24"/>
                <w:szCs w:val="22"/>
              </w:rPr>
              <w:br w:type="textWrapping"/>
            </w:r>
            <w:r>
              <w:rPr>
                <w:rFonts w:hint="eastAsia" w:cs="黑体"/>
                <w:kern w:val="0"/>
                <w:sz w:val="24"/>
                <w:szCs w:val="22"/>
                <w:lang w:val="en-US" w:eastAsia="zh-CN"/>
              </w:rPr>
              <w:t>基本满足项目需求，</w:t>
            </w:r>
            <w:r>
              <w:rPr>
                <w:rFonts w:hint="eastAsia" w:ascii="宋体" w:hAnsi="宋体" w:cs="黑体"/>
                <w:kern w:val="0"/>
                <w:sz w:val="24"/>
                <w:szCs w:val="22"/>
                <w:lang w:val="en-US" w:eastAsia="zh-CN"/>
              </w:rPr>
              <w:t>得7</w:t>
            </w:r>
            <w:r>
              <w:rPr>
                <w:rFonts w:hint="default" w:ascii="宋体" w:hAnsi="宋体" w:cs="黑体"/>
                <w:kern w:val="0"/>
                <w:sz w:val="24"/>
                <w:szCs w:val="22"/>
              </w:rPr>
              <w:t>分</w:t>
            </w:r>
            <w:r>
              <w:rPr>
                <w:rFonts w:hint="eastAsia" w:ascii="宋体" w:hAnsi="宋体" w:cs="黑体"/>
                <w:kern w:val="0"/>
                <w:sz w:val="24"/>
                <w:szCs w:val="22"/>
                <w:lang w:eastAsia="zh-CN"/>
              </w:rPr>
              <w:t>；</w:t>
            </w:r>
            <w:r>
              <w:rPr>
                <w:rFonts w:hint="default" w:ascii="宋体" w:hAnsi="宋体" w:cs="黑体"/>
                <w:kern w:val="0"/>
                <w:sz w:val="24"/>
                <w:szCs w:val="22"/>
              </w:rPr>
              <w:br w:type="textWrapping"/>
            </w:r>
            <w:r>
              <w:rPr>
                <w:rFonts w:hint="eastAsia" w:cs="黑体"/>
                <w:kern w:val="0"/>
                <w:sz w:val="24"/>
                <w:szCs w:val="22"/>
                <w:lang w:val="en-US" w:eastAsia="zh-CN"/>
              </w:rPr>
              <w:t>部分满足项目需求，</w:t>
            </w:r>
            <w:r>
              <w:rPr>
                <w:rFonts w:hint="eastAsia" w:ascii="宋体" w:hAnsi="宋体" w:cs="黑体"/>
                <w:kern w:val="0"/>
                <w:sz w:val="24"/>
                <w:szCs w:val="22"/>
                <w:lang w:val="en-US" w:eastAsia="zh-CN"/>
              </w:rPr>
              <w:t>得4分</w:t>
            </w:r>
            <w:r>
              <w:rPr>
                <w:rFonts w:hint="default" w:ascii="宋体" w:hAnsi="宋体" w:cs="黑体"/>
                <w:kern w:val="0"/>
                <w:sz w:val="24"/>
                <w:szCs w:val="22"/>
              </w:rPr>
              <w:br w:type="textWrapping"/>
            </w:r>
            <w:r>
              <w:rPr>
                <w:rFonts w:hint="eastAsia" w:ascii="宋体" w:hAnsi="宋体" w:cs="黑体"/>
                <w:kern w:val="0"/>
                <w:sz w:val="24"/>
                <w:szCs w:val="22"/>
                <w:lang w:val="en-US" w:eastAsia="zh-CN"/>
              </w:rPr>
              <w:t>未提供或</w:t>
            </w:r>
            <w:r>
              <w:rPr>
                <w:rFonts w:hint="default" w:ascii="宋体" w:hAnsi="宋体" w:cs="黑体"/>
                <w:kern w:val="0"/>
                <w:sz w:val="24"/>
                <w:szCs w:val="22"/>
              </w:rPr>
              <w:t>不满足</w:t>
            </w:r>
            <w:r>
              <w:rPr>
                <w:rFonts w:hint="eastAsia" w:cs="黑体"/>
                <w:kern w:val="0"/>
                <w:sz w:val="24"/>
                <w:szCs w:val="22"/>
                <w:lang w:val="en-US" w:eastAsia="zh-CN"/>
              </w:rPr>
              <w:t>项目需求</w:t>
            </w:r>
            <w:r>
              <w:rPr>
                <w:rFonts w:hint="eastAsia" w:ascii="宋体" w:hAnsi="宋体" w:cs="黑体"/>
                <w:kern w:val="0"/>
                <w:sz w:val="24"/>
                <w:szCs w:val="22"/>
                <w:lang w:eastAsia="zh-CN"/>
              </w:rPr>
              <w:t>，</w:t>
            </w:r>
            <w:r>
              <w:rPr>
                <w:rFonts w:hint="eastAsia" w:ascii="宋体" w:hAnsi="宋体" w:cs="黑体"/>
                <w:kern w:val="0"/>
                <w:sz w:val="24"/>
                <w:szCs w:val="22"/>
                <w:lang w:val="en-US" w:eastAsia="zh-CN"/>
              </w:rPr>
              <w:t>不得分。</w:t>
            </w:r>
          </w:p>
        </w:tc>
      </w:tr>
      <w:tr w14:paraId="6CA0B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88" w:type="dxa"/>
            <w:vMerge w:val="continue"/>
            <w:tcBorders>
              <w:left w:val="single" w:color="auto" w:sz="4" w:space="0"/>
              <w:right w:val="single" w:color="auto" w:sz="4" w:space="0"/>
            </w:tcBorders>
            <w:noWrap w:val="0"/>
            <w:vAlign w:val="center"/>
          </w:tcPr>
          <w:p w14:paraId="57B06585">
            <w:pPr>
              <w:snapToGrid w:val="0"/>
              <w:spacing w:line="240" w:lineRule="auto"/>
              <w:ind w:left="0" w:leftChars="0" w:right="0" w:rightChars="0" w:firstLine="0" w:firstLineChars="0"/>
              <w:jc w:val="center"/>
              <w:rPr>
                <w:rFonts w:hint="eastAsia" w:ascii="宋体" w:hAnsi="宋体" w:cs="黑体"/>
                <w:spacing w:val="-10"/>
                <w:sz w:val="24"/>
                <w:szCs w:val="22"/>
              </w:rPr>
            </w:pPr>
          </w:p>
        </w:tc>
        <w:tc>
          <w:tcPr>
            <w:tcW w:w="2264" w:type="dxa"/>
            <w:vMerge w:val="restart"/>
            <w:tcBorders>
              <w:top w:val="single" w:color="auto" w:sz="4" w:space="0"/>
              <w:left w:val="nil"/>
              <w:right w:val="single" w:color="auto" w:sz="4" w:space="0"/>
            </w:tcBorders>
            <w:noWrap w:val="0"/>
            <w:vAlign w:val="center"/>
          </w:tcPr>
          <w:p w14:paraId="28FF2F03">
            <w:pPr>
              <w:snapToGrid w:val="0"/>
              <w:spacing w:line="240" w:lineRule="auto"/>
              <w:ind w:left="0" w:leftChars="0" w:right="0" w:rightChars="0" w:firstLine="0" w:firstLineChars="0"/>
              <w:jc w:val="center"/>
              <w:rPr>
                <w:rFonts w:hint="eastAsia" w:ascii="宋体" w:hAnsi="宋体" w:cs="黑体"/>
                <w:spacing w:val="-10"/>
                <w:sz w:val="24"/>
                <w:szCs w:val="22"/>
              </w:rPr>
            </w:pPr>
            <w:r>
              <w:rPr>
                <w:rFonts w:hint="eastAsia" w:ascii="宋体" w:hAnsi="宋体" w:cs="黑体"/>
                <w:spacing w:val="-10"/>
                <w:sz w:val="24"/>
                <w:szCs w:val="22"/>
              </w:rPr>
              <w:t>专业人力配置方案</w:t>
            </w:r>
          </w:p>
        </w:tc>
        <w:tc>
          <w:tcPr>
            <w:tcW w:w="1168" w:type="dxa"/>
            <w:vMerge w:val="restart"/>
            <w:tcBorders>
              <w:top w:val="single" w:color="auto" w:sz="4" w:space="0"/>
              <w:left w:val="nil"/>
              <w:right w:val="single" w:color="auto" w:sz="4" w:space="0"/>
            </w:tcBorders>
            <w:noWrap w:val="0"/>
            <w:vAlign w:val="center"/>
          </w:tcPr>
          <w:p w14:paraId="3EA8C37E">
            <w:pPr>
              <w:snapToGrid w:val="0"/>
              <w:spacing w:line="240" w:lineRule="auto"/>
              <w:ind w:left="0" w:leftChars="0" w:right="0" w:rightChars="0" w:firstLine="0" w:firstLineChars="0"/>
              <w:jc w:val="center"/>
              <w:rPr>
                <w:rFonts w:hint="eastAsia" w:ascii="宋体" w:hAnsi="宋体" w:cs="黑体"/>
                <w:spacing w:val="-10"/>
                <w:sz w:val="24"/>
                <w:szCs w:val="22"/>
              </w:rPr>
            </w:pPr>
            <w:r>
              <w:rPr>
                <w:rFonts w:hint="eastAsia" w:ascii="宋体" w:hAnsi="宋体" w:cs="黑体"/>
                <w:spacing w:val="-10"/>
                <w:sz w:val="24"/>
                <w:szCs w:val="22"/>
                <w:lang w:val="en-US" w:eastAsia="zh-CN"/>
              </w:rPr>
              <w:t>1</w:t>
            </w:r>
            <w:r>
              <w:rPr>
                <w:rFonts w:hint="eastAsia" w:cs="黑体"/>
                <w:spacing w:val="-10"/>
                <w:sz w:val="24"/>
                <w:szCs w:val="22"/>
                <w:lang w:val="en-US" w:eastAsia="zh-CN"/>
              </w:rPr>
              <w:t>5</w:t>
            </w:r>
            <w:r>
              <w:rPr>
                <w:rFonts w:hint="eastAsia" w:ascii="宋体" w:hAnsi="宋体" w:cs="黑体"/>
                <w:spacing w:val="-10"/>
                <w:sz w:val="24"/>
                <w:szCs w:val="22"/>
              </w:rPr>
              <w:t>分</w:t>
            </w:r>
          </w:p>
        </w:tc>
        <w:tc>
          <w:tcPr>
            <w:tcW w:w="3802" w:type="dxa"/>
            <w:tcBorders>
              <w:top w:val="single" w:color="auto" w:sz="4" w:space="0"/>
              <w:left w:val="nil"/>
              <w:bottom w:val="single" w:color="auto" w:sz="4" w:space="0"/>
              <w:right w:val="single" w:color="auto" w:sz="4" w:space="0"/>
            </w:tcBorders>
            <w:noWrap w:val="0"/>
            <w:vAlign w:val="center"/>
          </w:tcPr>
          <w:p w14:paraId="1B3B5A04">
            <w:pPr>
              <w:widowControl/>
              <w:snapToGrid w:val="0"/>
              <w:spacing w:line="240" w:lineRule="auto"/>
              <w:ind w:left="0" w:leftChars="0" w:right="0" w:rightChars="0" w:firstLine="0" w:firstLineChars="0"/>
              <w:jc w:val="left"/>
              <w:rPr>
                <w:rFonts w:hint="eastAsia" w:ascii="宋体" w:hAnsi="宋体" w:eastAsia="宋体" w:cs="黑体"/>
                <w:kern w:val="0"/>
                <w:sz w:val="24"/>
                <w:szCs w:val="22"/>
                <w:lang w:eastAsia="zh-CN"/>
              </w:rPr>
            </w:pPr>
            <w:r>
              <w:rPr>
                <w:rFonts w:hint="eastAsia" w:ascii="宋体" w:hAnsi="宋体" w:cs="黑体"/>
                <w:kern w:val="0"/>
                <w:sz w:val="24"/>
                <w:szCs w:val="22"/>
              </w:rPr>
              <w:t>完全满足人员配置要求（总控1人+研学辅导员3人+研学导游3人+</w:t>
            </w:r>
            <w:r>
              <w:rPr>
                <w:rFonts w:hint="eastAsia" w:cs="黑体"/>
                <w:kern w:val="0"/>
                <w:sz w:val="24"/>
                <w:szCs w:val="22"/>
                <w:lang w:val="en-US" w:eastAsia="zh-CN"/>
              </w:rPr>
              <w:t>机动保障人员3人+</w:t>
            </w:r>
            <w:r>
              <w:rPr>
                <w:rFonts w:hint="eastAsia" w:ascii="宋体" w:hAnsi="宋体" w:cs="黑体"/>
                <w:kern w:val="0"/>
                <w:sz w:val="24"/>
                <w:szCs w:val="22"/>
                <w:lang w:val="en-US" w:eastAsia="zh-CN"/>
              </w:rPr>
              <w:t>队医1</w:t>
            </w:r>
            <w:r>
              <w:rPr>
                <w:rFonts w:hint="eastAsia" w:ascii="宋体" w:hAnsi="宋体" w:cs="黑体"/>
                <w:kern w:val="0"/>
                <w:sz w:val="24"/>
                <w:szCs w:val="22"/>
              </w:rPr>
              <w:t>人+</w:t>
            </w:r>
            <w:r>
              <w:rPr>
                <w:rFonts w:hint="eastAsia" w:ascii="宋体" w:hAnsi="宋体" w:cs="黑体"/>
                <w:kern w:val="0"/>
                <w:sz w:val="24"/>
                <w:szCs w:val="22"/>
                <w:lang w:val="en-US" w:eastAsia="zh-CN"/>
              </w:rPr>
              <w:t>摄影摄像2人</w:t>
            </w:r>
            <w:r>
              <w:rPr>
                <w:rFonts w:hint="eastAsia" w:ascii="宋体" w:hAnsi="宋体" w:cs="黑体"/>
                <w:kern w:val="0"/>
                <w:sz w:val="24"/>
                <w:szCs w:val="22"/>
              </w:rPr>
              <w:t>），所有人员资质经验完全符合</w:t>
            </w:r>
            <w:r>
              <w:rPr>
                <w:rFonts w:hint="eastAsia" w:ascii="宋体" w:hAnsi="宋体" w:cs="黑体"/>
                <w:kern w:val="0"/>
                <w:sz w:val="24"/>
                <w:szCs w:val="22"/>
                <w:lang w:val="en-US" w:eastAsia="zh-CN"/>
              </w:rPr>
              <w:t>项目</w:t>
            </w:r>
            <w:r>
              <w:rPr>
                <w:rFonts w:hint="eastAsia" w:ascii="宋体" w:hAnsi="宋体" w:cs="黑体"/>
                <w:kern w:val="0"/>
                <w:sz w:val="24"/>
                <w:szCs w:val="22"/>
              </w:rPr>
              <w:t>要求，团队稳定性强</w:t>
            </w:r>
            <w:r>
              <w:rPr>
                <w:rFonts w:hint="eastAsia" w:ascii="宋体" w:hAnsi="宋体" w:cs="黑体"/>
                <w:kern w:val="0"/>
                <w:sz w:val="24"/>
                <w:szCs w:val="22"/>
                <w:lang w:eastAsia="zh-CN"/>
              </w:rPr>
              <w:t>，</w:t>
            </w:r>
            <w:r>
              <w:rPr>
                <w:rFonts w:hint="eastAsia" w:ascii="宋体" w:hAnsi="宋体" w:cs="黑体"/>
                <w:kern w:val="0"/>
                <w:sz w:val="24"/>
                <w:szCs w:val="22"/>
                <w:lang w:val="en-US" w:eastAsia="zh-CN"/>
              </w:rPr>
              <w:t>得10分；</w:t>
            </w:r>
            <w:r>
              <w:rPr>
                <w:rFonts w:hint="default" w:ascii="宋体" w:hAnsi="宋体" w:cs="黑体"/>
                <w:kern w:val="0"/>
                <w:sz w:val="24"/>
                <w:szCs w:val="22"/>
              </w:rPr>
              <w:br w:type="textWrapping"/>
            </w:r>
            <w:r>
              <w:rPr>
                <w:rFonts w:hint="default" w:ascii="宋体" w:hAnsi="宋体" w:cs="黑体"/>
                <w:kern w:val="0"/>
                <w:sz w:val="24"/>
                <w:szCs w:val="22"/>
              </w:rPr>
              <w:t>基本满足配置要求，主要人员资质符合</w:t>
            </w:r>
            <w:r>
              <w:rPr>
                <w:rFonts w:hint="eastAsia" w:ascii="宋体" w:hAnsi="宋体" w:cs="黑体"/>
                <w:kern w:val="0"/>
                <w:sz w:val="24"/>
                <w:szCs w:val="22"/>
                <w:lang w:eastAsia="zh-CN"/>
              </w:rPr>
              <w:t>，</w:t>
            </w:r>
            <w:r>
              <w:rPr>
                <w:rFonts w:hint="eastAsia" w:ascii="宋体" w:hAnsi="宋体" w:cs="黑体"/>
                <w:kern w:val="0"/>
                <w:sz w:val="24"/>
                <w:szCs w:val="22"/>
                <w:lang w:val="en-US" w:eastAsia="zh-CN"/>
              </w:rPr>
              <w:t>得7</w:t>
            </w:r>
            <w:r>
              <w:rPr>
                <w:rFonts w:hint="default" w:ascii="宋体" w:hAnsi="宋体" w:cs="黑体"/>
                <w:kern w:val="0"/>
                <w:sz w:val="24"/>
                <w:szCs w:val="22"/>
              </w:rPr>
              <w:t>分</w:t>
            </w:r>
            <w:r>
              <w:rPr>
                <w:rFonts w:hint="eastAsia" w:ascii="宋体" w:hAnsi="宋体" w:cs="黑体"/>
                <w:kern w:val="0"/>
                <w:sz w:val="24"/>
                <w:szCs w:val="22"/>
                <w:lang w:eastAsia="zh-CN"/>
              </w:rPr>
              <w:t>；</w:t>
            </w:r>
            <w:r>
              <w:rPr>
                <w:rFonts w:hint="default" w:ascii="宋体" w:hAnsi="宋体" w:cs="黑体"/>
                <w:kern w:val="0"/>
                <w:sz w:val="24"/>
                <w:szCs w:val="22"/>
              </w:rPr>
              <w:br w:type="textWrapping"/>
            </w:r>
            <w:r>
              <w:rPr>
                <w:rFonts w:hint="default" w:ascii="宋体" w:hAnsi="宋体" w:cs="黑体"/>
                <w:kern w:val="0"/>
                <w:sz w:val="24"/>
                <w:szCs w:val="22"/>
              </w:rPr>
              <w:t>部分满足要求，个别人员资质有欠缺</w:t>
            </w:r>
            <w:r>
              <w:rPr>
                <w:rFonts w:hint="eastAsia" w:ascii="宋体" w:hAnsi="宋体" w:cs="黑体"/>
                <w:kern w:val="0"/>
                <w:sz w:val="24"/>
                <w:szCs w:val="22"/>
                <w:lang w:eastAsia="zh-CN"/>
              </w:rPr>
              <w:t>；</w:t>
            </w:r>
            <w:r>
              <w:rPr>
                <w:rFonts w:hint="eastAsia" w:ascii="宋体" w:hAnsi="宋体" w:cs="黑体"/>
                <w:kern w:val="0"/>
                <w:sz w:val="24"/>
                <w:szCs w:val="22"/>
                <w:lang w:val="en-US" w:eastAsia="zh-CN"/>
              </w:rPr>
              <w:t>得4分；</w:t>
            </w:r>
            <w:r>
              <w:rPr>
                <w:rFonts w:hint="default" w:ascii="宋体" w:hAnsi="宋体" w:cs="黑体"/>
                <w:kern w:val="0"/>
                <w:sz w:val="24"/>
                <w:szCs w:val="22"/>
              </w:rPr>
              <w:br w:type="textWrapping"/>
            </w:r>
            <w:r>
              <w:rPr>
                <w:rFonts w:hint="eastAsia" w:ascii="宋体" w:hAnsi="宋体" w:cs="黑体"/>
                <w:kern w:val="0"/>
                <w:sz w:val="24"/>
                <w:szCs w:val="22"/>
                <w:lang w:val="en-US" w:eastAsia="zh-CN"/>
              </w:rPr>
              <w:t>未提供或</w:t>
            </w:r>
            <w:r>
              <w:rPr>
                <w:rFonts w:hint="default" w:ascii="宋体" w:hAnsi="宋体" w:cs="黑体"/>
                <w:kern w:val="0"/>
                <w:sz w:val="24"/>
                <w:szCs w:val="22"/>
              </w:rPr>
              <w:t>不满足基本要求</w:t>
            </w:r>
            <w:r>
              <w:rPr>
                <w:rFonts w:hint="eastAsia" w:ascii="宋体" w:hAnsi="宋体" w:cs="黑体"/>
                <w:kern w:val="0"/>
                <w:sz w:val="24"/>
                <w:szCs w:val="22"/>
                <w:lang w:eastAsia="zh-CN"/>
              </w:rPr>
              <w:t>，</w:t>
            </w:r>
            <w:r>
              <w:rPr>
                <w:rFonts w:hint="eastAsia" w:ascii="宋体" w:hAnsi="宋体" w:cs="黑体"/>
                <w:kern w:val="0"/>
                <w:sz w:val="24"/>
                <w:szCs w:val="22"/>
                <w:lang w:val="en-US" w:eastAsia="zh-CN"/>
              </w:rPr>
              <w:t>不得分</w:t>
            </w:r>
            <w:r>
              <w:rPr>
                <w:rFonts w:hint="eastAsia" w:ascii="宋体" w:hAnsi="宋体" w:cs="黑体"/>
                <w:kern w:val="0"/>
                <w:sz w:val="24"/>
                <w:szCs w:val="22"/>
                <w:lang w:eastAsia="zh-CN"/>
              </w:rPr>
              <w:t>。</w:t>
            </w:r>
          </w:p>
        </w:tc>
      </w:tr>
      <w:tr w14:paraId="20053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88" w:type="dxa"/>
            <w:vMerge w:val="continue"/>
            <w:tcBorders>
              <w:left w:val="single" w:color="auto" w:sz="4" w:space="0"/>
              <w:right w:val="single" w:color="auto" w:sz="4" w:space="0"/>
            </w:tcBorders>
            <w:noWrap w:val="0"/>
            <w:vAlign w:val="center"/>
          </w:tcPr>
          <w:p w14:paraId="5E4AD637">
            <w:pPr>
              <w:snapToGrid w:val="0"/>
              <w:spacing w:line="240" w:lineRule="auto"/>
              <w:ind w:left="0" w:leftChars="0" w:right="0" w:rightChars="0" w:firstLine="0" w:firstLineChars="0"/>
              <w:jc w:val="center"/>
              <w:rPr>
                <w:rFonts w:hint="eastAsia" w:ascii="宋体" w:hAnsi="宋体" w:cs="黑体"/>
                <w:spacing w:val="-10"/>
                <w:sz w:val="24"/>
                <w:szCs w:val="22"/>
              </w:rPr>
            </w:pPr>
          </w:p>
        </w:tc>
        <w:tc>
          <w:tcPr>
            <w:tcW w:w="2264" w:type="dxa"/>
            <w:vMerge w:val="continue"/>
            <w:tcBorders>
              <w:left w:val="nil"/>
              <w:bottom w:val="single" w:color="auto" w:sz="4" w:space="0"/>
              <w:right w:val="single" w:color="auto" w:sz="4" w:space="0"/>
            </w:tcBorders>
            <w:noWrap w:val="0"/>
            <w:vAlign w:val="center"/>
          </w:tcPr>
          <w:p w14:paraId="1F6A721E">
            <w:pPr>
              <w:snapToGrid w:val="0"/>
              <w:spacing w:line="240" w:lineRule="auto"/>
              <w:ind w:left="0" w:leftChars="0" w:right="0" w:rightChars="0" w:firstLine="0" w:firstLineChars="0"/>
              <w:jc w:val="center"/>
              <w:rPr>
                <w:rFonts w:hint="eastAsia" w:ascii="宋体" w:hAnsi="宋体" w:cs="黑体"/>
                <w:spacing w:val="-10"/>
                <w:sz w:val="24"/>
                <w:szCs w:val="22"/>
              </w:rPr>
            </w:pPr>
          </w:p>
        </w:tc>
        <w:tc>
          <w:tcPr>
            <w:tcW w:w="1168" w:type="dxa"/>
            <w:vMerge w:val="continue"/>
            <w:tcBorders>
              <w:left w:val="nil"/>
              <w:bottom w:val="single" w:color="auto" w:sz="4" w:space="0"/>
              <w:right w:val="single" w:color="auto" w:sz="4" w:space="0"/>
            </w:tcBorders>
            <w:noWrap w:val="0"/>
            <w:vAlign w:val="center"/>
          </w:tcPr>
          <w:p w14:paraId="4D74B17A">
            <w:pPr>
              <w:snapToGrid w:val="0"/>
              <w:spacing w:line="240" w:lineRule="auto"/>
              <w:ind w:left="0" w:leftChars="0" w:right="0" w:rightChars="0" w:firstLine="0" w:firstLineChars="0"/>
              <w:jc w:val="center"/>
              <w:rPr>
                <w:rFonts w:hint="eastAsia" w:ascii="宋体" w:hAnsi="宋体" w:cs="黑体"/>
                <w:spacing w:val="-10"/>
                <w:sz w:val="24"/>
                <w:szCs w:val="22"/>
                <w:lang w:val="en-US" w:eastAsia="zh-CN"/>
              </w:rPr>
            </w:pPr>
          </w:p>
        </w:tc>
        <w:tc>
          <w:tcPr>
            <w:tcW w:w="3802" w:type="dxa"/>
            <w:tcBorders>
              <w:top w:val="single" w:color="auto" w:sz="4" w:space="0"/>
              <w:left w:val="nil"/>
              <w:bottom w:val="single" w:color="auto" w:sz="4" w:space="0"/>
              <w:right w:val="single" w:color="auto" w:sz="4" w:space="0"/>
            </w:tcBorders>
            <w:noWrap w:val="0"/>
            <w:vAlign w:val="center"/>
          </w:tcPr>
          <w:p w14:paraId="7969ECAD">
            <w:pPr>
              <w:ind w:firstLine="0" w:firstLineChars="0"/>
              <w:rPr>
                <w:rFonts w:hint="eastAsia" w:cs="黑体"/>
                <w:kern w:val="0"/>
                <w:sz w:val="24"/>
                <w:szCs w:val="22"/>
                <w:lang w:val="en-US" w:eastAsia="zh-CN"/>
              </w:rPr>
            </w:pPr>
            <w:r>
              <w:rPr>
                <w:rFonts w:hint="eastAsia" w:cs="黑体"/>
                <w:kern w:val="0"/>
                <w:sz w:val="24"/>
                <w:szCs w:val="22"/>
                <w:lang w:val="en-US" w:eastAsia="zh-CN"/>
              </w:rPr>
              <w:t>专家讲师：应配备3名</w:t>
            </w:r>
            <w:r>
              <w:rPr>
                <w:rFonts w:hint="eastAsia"/>
                <w:lang w:val="en-US" w:eastAsia="zh-CN"/>
              </w:rPr>
              <w:t>具备</w:t>
            </w:r>
            <w:r>
              <w:rPr>
                <w:rFonts w:hint="eastAsia" w:ascii="宋体" w:hAnsi="宋体" w:cs="黑体"/>
                <w:kern w:val="0"/>
                <w:sz w:val="24"/>
                <w:szCs w:val="22"/>
                <w:lang w:val="en-US" w:eastAsia="zh-CN"/>
              </w:rPr>
              <w:t>专业技术职称</w:t>
            </w:r>
            <w:r>
              <w:rPr>
                <w:rFonts w:hint="eastAsia" w:cs="黑体"/>
                <w:kern w:val="0"/>
                <w:sz w:val="24"/>
                <w:szCs w:val="22"/>
                <w:lang w:val="en-US" w:eastAsia="zh-CN"/>
              </w:rPr>
              <w:t>的专家讲师</w:t>
            </w:r>
            <w:r>
              <w:rPr>
                <w:rFonts w:hint="eastAsia" w:ascii="宋体" w:hAnsi="宋体" w:cs="黑体"/>
                <w:kern w:val="0"/>
                <w:sz w:val="24"/>
                <w:szCs w:val="22"/>
                <w:lang w:val="en-US" w:eastAsia="zh-CN"/>
              </w:rPr>
              <w:t>并拥有5年以上相关专业经验</w:t>
            </w:r>
            <w:r>
              <w:rPr>
                <w:rFonts w:hint="eastAsia" w:cs="黑体"/>
                <w:kern w:val="0"/>
                <w:sz w:val="24"/>
                <w:szCs w:val="22"/>
                <w:lang w:val="en-US" w:eastAsia="zh-CN"/>
              </w:rPr>
              <w:t>。（以人员简历表为准）</w:t>
            </w:r>
          </w:p>
          <w:p w14:paraId="72AFCD53">
            <w:pPr>
              <w:widowControl/>
              <w:snapToGrid w:val="0"/>
              <w:spacing w:line="240" w:lineRule="auto"/>
              <w:ind w:firstLine="0" w:firstLineChars="0"/>
              <w:jc w:val="left"/>
              <w:rPr>
                <w:rFonts w:hint="default" w:cs="黑体"/>
                <w:b w:val="0"/>
                <w:bCs w:val="0"/>
                <w:kern w:val="0"/>
                <w:sz w:val="24"/>
                <w:szCs w:val="22"/>
                <w:lang w:val="en-US" w:eastAsia="zh-CN"/>
              </w:rPr>
            </w:pPr>
            <w:r>
              <w:rPr>
                <w:rFonts w:hint="eastAsia" w:cs="黑体"/>
                <w:kern w:val="0"/>
                <w:sz w:val="24"/>
                <w:szCs w:val="22"/>
                <w:lang w:val="en-US" w:eastAsia="zh-CN"/>
              </w:rPr>
              <w:t>完全满足项目需求，得5分；否则不得分。</w:t>
            </w:r>
          </w:p>
        </w:tc>
      </w:tr>
      <w:tr w14:paraId="06B97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88" w:type="dxa"/>
            <w:vMerge w:val="continue"/>
            <w:tcBorders>
              <w:left w:val="single" w:color="auto" w:sz="4" w:space="0"/>
              <w:right w:val="single" w:color="auto" w:sz="4" w:space="0"/>
            </w:tcBorders>
            <w:noWrap w:val="0"/>
            <w:vAlign w:val="center"/>
          </w:tcPr>
          <w:p w14:paraId="5DDFBBA5">
            <w:pPr>
              <w:snapToGrid w:val="0"/>
              <w:spacing w:line="240" w:lineRule="auto"/>
              <w:ind w:left="0" w:leftChars="0" w:right="0" w:rightChars="0" w:firstLine="0" w:firstLineChars="0"/>
              <w:jc w:val="center"/>
              <w:rPr>
                <w:rFonts w:hint="eastAsia" w:ascii="宋体" w:hAnsi="宋体" w:cs="黑体"/>
                <w:spacing w:val="-10"/>
                <w:sz w:val="24"/>
                <w:szCs w:val="22"/>
              </w:rPr>
            </w:pPr>
          </w:p>
        </w:tc>
        <w:tc>
          <w:tcPr>
            <w:tcW w:w="2264" w:type="dxa"/>
            <w:tcBorders>
              <w:top w:val="single" w:color="auto" w:sz="4" w:space="0"/>
              <w:left w:val="nil"/>
              <w:right w:val="single" w:color="auto" w:sz="4" w:space="0"/>
            </w:tcBorders>
            <w:noWrap w:val="0"/>
            <w:vAlign w:val="center"/>
          </w:tcPr>
          <w:p w14:paraId="2390DA7E">
            <w:pPr>
              <w:snapToGrid w:val="0"/>
              <w:spacing w:line="240" w:lineRule="auto"/>
              <w:ind w:left="0" w:leftChars="0" w:right="0" w:rightChars="0" w:firstLine="0" w:firstLineChars="0"/>
              <w:jc w:val="center"/>
              <w:rPr>
                <w:rFonts w:hint="eastAsia" w:ascii="宋体" w:hAnsi="宋体" w:cs="黑体"/>
                <w:spacing w:val="-10"/>
                <w:sz w:val="24"/>
                <w:szCs w:val="22"/>
              </w:rPr>
            </w:pPr>
            <w:r>
              <w:rPr>
                <w:rFonts w:hint="eastAsia" w:ascii="宋体" w:hAnsi="宋体" w:cs="黑体"/>
                <w:spacing w:val="-10"/>
                <w:sz w:val="24"/>
                <w:szCs w:val="22"/>
              </w:rPr>
              <w:t>物资保障方案</w:t>
            </w:r>
          </w:p>
        </w:tc>
        <w:tc>
          <w:tcPr>
            <w:tcW w:w="1168" w:type="dxa"/>
            <w:tcBorders>
              <w:top w:val="single" w:color="auto" w:sz="4" w:space="0"/>
              <w:left w:val="nil"/>
              <w:right w:val="single" w:color="auto" w:sz="4" w:space="0"/>
            </w:tcBorders>
            <w:noWrap w:val="0"/>
            <w:vAlign w:val="center"/>
          </w:tcPr>
          <w:p w14:paraId="04F7E4AB">
            <w:pPr>
              <w:snapToGrid w:val="0"/>
              <w:spacing w:line="240" w:lineRule="auto"/>
              <w:ind w:left="0" w:leftChars="0" w:right="0" w:rightChars="0" w:firstLine="0" w:firstLineChars="0"/>
              <w:jc w:val="center"/>
              <w:rPr>
                <w:rFonts w:hint="eastAsia" w:ascii="宋体" w:hAnsi="宋体" w:cs="黑体"/>
                <w:spacing w:val="-10"/>
                <w:sz w:val="24"/>
                <w:szCs w:val="22"/>
              </w:rPr>
            </w:pPr>
            <w:r>
              <w:rPr>
                <w:rFonts w:hint="eastAsia" w:ascii="宋体" w:hAnsi="宋体" w:cs="黑体"/>
                <w:spacing w:val="-10"/>
                <w:sz w:val="24"/>
                <w:szCs w:val="22"/>
                <w:lang w:val="en-US" w:eastAsia="zh-CN"/>
              </w:rPr>
              <w:t>10</w:t>
            </w:r>
            <w:r>
              <w:rPr>
                <w:rFonts w:hint="eastAsia" w:ascii="宋体" w:hAnsi="宋体" w:cs="黑体"/>
                <w:spacing w:val="-10"/>
                <w:sz w:val="24"/>
                <w:szCs w:val="22"/>
              </w:rPr>
              <w:t>分</w:t>
            </w:r>
          </w:p>
        </w:tc>
        <w:tc>
          <w:tcPr>
            <w:tcW w:w="3802" w:type="dxa"/>
            <w:tcBorders>
              <w:top w:val="single" w:color="auto" w:sz="4" w:space="0"/>
              <w:left w:val="nil"/>
              <w:right w:val="single" w:color="auto" w:sz="4" w:space="0"/>
            </w:tcBorders>
            <w:noWrap w:val="0"/>
            <w:vAlign w:val="center"/>
          </w:tcPr>
          <w:p w14:paraId="213549EA">
            <w:pPr>
              <w:widowControl/>
              <w:snapToGrid w:val="0"/>
              <w:spacing w:line="240" w:lineRule="auto"/>
              <w:ind w:left="0" w:leftChars="0" w:right="0" w:rightChars="0" w:firstLine="0" w:firstLineChars="0"/>
              <w:jc w:val="left"/>
              <w:rPr>
                <w:rFonts w:hint="eastAsia" w:cs="黑体"/>
                <w:kern w:val="0"/>
                <w:sz w:val="24"/>
                <w:szCs w:val="22"/>
                <w:lang w:eastAsia="zh-CN"/>
              </w:rPr>
            </w:pPr>
            <w:r>
              <w:rPr>
                <w:rFonts w:hint="eastAsia" w:ascii="宋体" w:hAnsi="宋体" w:cs="黑体"/>
                <w:kern w:val="0"/>
                <w:sz w:val="24"/>
                <w:szCs w:val="22"/>
              </w:rPr>
              <w:t>传声器120台</w:t>
            </w:r>
            <w:r>
              <w:rPr>
                <w:rFonts w:hint="eastAsia" w:ascii="宋体" w:hAnsi="宋体" w:cs="黑体"/>
                <w:color w:val="auto"/>
                <w:sz w:val="24"/>
                <w:szCs w:val="24"/>
              </w:rPr>
              <w:t>（满足</w:t>
            </w:r>
            <w:r>
              <w:rPr>
                <w:rFonts w:hint="eastAsia" w:ascii="宋体" w:hAnsi="宋体" w:cs="黑体"/>
                <w:color w:val="auto"/>
                <w:sz w:val="24"/>
                <w:szCs w:val="24"/>
                <w:lang w:val="en-US" w:eastAsia="zh-CN"/>
              </w:rPr>
              <w:t>5</w:t>
            </w:r>
            <w:r>
              <w:rPr>
                <w:rFonts w:hint="eastAsia" w:ascii="宋体" w:hAnsi="宋体" w:cs="黑体"/>
                <w:color w:val="auto"/>
                <w:sz w:val="24"/>
                <w:szCs w:val="24"/>
              </w:rPr>
              <w:t>天活动）</w:t>
            </w:r>
            <w:r>
              <w:rPr>
                <w:rFonts w:hint="eastAsia" w:ascii="宋体" w:hAnsi="宋体" w:cs="黑体"/>
                <w:kern w:val="0"/>
                <w:sz w:val="24"/>
                <w:szCs w:val="22"/>
              </w:rPr>
              <w:t>，</w:t>
            </w:r>
            <w:r>
              <w:rPr>
                <w:rFonts w:hint="eastAsia" w:ascii="宋体" w:hAnsi="宋体" w:cs="黑体"/>
                <w:color w:val="auto"/>
                <w:sz w:val="24"/>
                <w:szCs w:val="24"/>
              </w:rPr>
              <w:t>意外身故保额≥30万元/人</w:t>
            </w:r>
            <w:r>
              <w:rPr>
                <w:rFonts w:hint="eastAsia" w:ascii="宋体" w:hAnsi="宋体" w:cs="黑体"/>
                <w:kern w:val="0"/>
                <w:sz w:val="24"/>
                <w:szCs w:val="22"/>
              </w:rPr>
              <w:t>，教具活动用具齐全，常备物资</w:t>
            </w:r>
            <w:r>
              <w:rPr>
                <w:rFonts w:ascii="宋体" w:hAnsi="宋体" w:cs="宋体"/>
                <w:color w:val="auto"/>
                <w:sz w:val="24"/>
                <w:szCs w:val="24"/>
              </w:rPr>
              <w:t>（防暑/药箱）</w:t>
            </w:r>
            <w:r>
              <w:rPr>
                <w:rFonts w:hint="eastAsia" w:ascii="宋体" w:hAnsi="宋体" w:cs="黑体"/>
                <w:kern w:val="0"/>
                <w:sz w:val="24"/>
                <w:szCs w:val="22"/>
              </w:rPr>
              <w:t>完备</w:t>
            </w:r>
            <w:r>
              <w:rPr>
                <w:rFonts w:hint="eastAsia" w:cs="黑体"/>
                <w:kern w:val="0"/>
                <w:sz w:val="24"/>
                <w:szCs w:val="22"/>
                <w:lang w:eastAsia="zh-CN"/>
              </w:rPr>
              <w:t>。</w:t>
            </w:r>
          </w:p>
          <w:p w14:paraId="4DAA0FE0">
            <w:pPr>
              <w:widowControl/>
              <w:snapToGrid w:val="0"/>
              <w:spacing w:line="240" w:lineRule="auto"/>
              <w:ind w:left="0" w:leftChars="0" w:right="0" w:rightChars="0" w:firstLine="0" w:firstLineChars="0"/>
              <w:jc w:val="left"/>
              <w:rPr>
                <w:rFonts w:hint="eastAsia" w:ascii="宋体" w:hAnsi="宋体" w:eastAsia="宋体" w:cs="黑体"/>
                <w:kern w:val="0"/>
                <w:sz w:val="24"/>
                <w:szCs w:val="22"/>
                <w:lang w:eastAsia="zh-CN"/>
              </w:rPr>
            </w:pPr>
            <w:r>
              <w:rPr>
                <w:rFonts w:hint="eastAsia" w:cs="黑体"/>
                <w:kern w:val="0"/>
                <w:sz w:val="24"/>
                <w:szCs w:val="22"/>
                <w:lang w:val="en-US" w:eastAsia="zh-CN"/>
              </w:rPr>
              <w:t>完全满足项目需求，</w:t>
            </w:r>
            <w:r>
              <w:rPr>
                <w:rFonts w:hint="eastAsia" w:ascii="宋体" w:hAnsi="宋体" w:cs="黑体"/>
                <w:kern w:val="0"/>
                <w:sz w:val="24"/>
                <w:szCs w:val="22"/>
                <w:lang w:val="en-US" w:eastAsia="zh-CN"/>
              </w:rPr>
              <w:t>得10分；</w:t>
            </w:r>
            <w:r>
              <w:rPr>
                <w:rFonts w:hint="default" w:ascii="宋体" w:hAnsi="宋体" w:cs="黑体"/>
                <w:kern w:val="0"/>
                <w:sz w:val="24"/>
                <w:szCs w:val="22"/>
              </w:rPr>
              <w:br w:type="textWrapping"/>
            </w:r>
            <w:r>
              <w:rPr>
                <w:rFonts w:hint="eastAsia" w:cs="黑体"/>
                <w:kern w:val="0"/>
                <w:sz w:val="24"/>
                <w:szCs w:val="22"/>
                <w:lang w:val="en-US" w:eastAsia="zh-CN"/>
              </w:rPr>
              <w:t>基本满足项目需求，</w:t>
            </w:r>
            <w:r>
              <w:rPr>
                <w:rFonts w:hint="eastAsia" w:ascii="宋体" w:hAnsi="宋体" w:cs="黑体"/>
                <w:kern w:val="0"/>
                <w:sz w:val="24"/>
                <w:szCs w:val="22"/>
                <w:lang w:val="en-US" w:eastAsia="zh-CN"/>
              </w:rPr>
              <w:t>得7</w:t>
            </w:r>
            <w:r>
              <w:rPr>
                <w:rFonts w:hint="default" w:ascii="宋体" w:hAnsi="宋体" w:cs="黑体"/>
                <w:kern w:val="0"/>
                <w:sz w:val="24"/>
                <w:szCs w:val="22"/>
              </w:rPr>
              <w:t>分</w:t>
            </w:r>
            <w:r>
              <w:rPr>
                <w:rFonts w:hint="eastAsia" w:ascii="宋体" w:hAnsi="宋体" w:cs="黑体"/>
                <w:kern w:val="0"/>
                <w:sz w:val="24"/>
                <w:szCs w:val="22"/>
                <w:lang w:eastAsia="zh-CN"/>
              </w:rPr>
              <w:t>；</w:t>
            </w:r>
            <w:r>
              <w:rPr>
                <w:rFonts w:hint="default" w:ascii="宋体" w:hAnsi="宋体" w:cs="黑体"/>
                <w:kern w:val="0"/>
                <w:sz w:val="24"/>
                <w:szCs w:val="22"/>
              </w:rPr>
              <w:br w:type="textWrapping"/>
            </w:r>
            <w:r>
              <w:rPr>
                <w:rFonts w:hint="eastAsia" w:cs="黑体"/>
                <w:kern w:val="0"/>
                <w:sz w:val="24"/>
                <w:szCs w:val="22"/>
                <w:lang w:val="en-US" w:eastAsia="zh-CN"/>
              </w:rPr>
              <w:t>部分满足项目需求，</w:t>
            </w:r>
            <w:r>
              <w:rPr>
                <w:rFonts w:hint="eastAsia" w:ascii="宋体" w:hAnsi="宋体" w:cs="黑体"/>
                <w:kern w:val="0"/>
                <w:sz w:val="24"/>
                <w:szCs w:val="22"/>
                <w:lang w:val="en-US" w:eastAsia="zh-CN"/>
              </w:rPr>
              <w:t>得4分</w:t>
            </w:r>
            <w:r>
              <w:rPr>
                <w:rFonts w:hint="default" w:ascii="宋体" w:hAnsi="宋体" w:cs="黑体"/>
                <w:kern w:val="0"/>
                <w:sz w:val="24"/>
                <w:szCs w:val="22"/>
              </w:rPr>
              <w:br w:type="textWrapping"/>
            </w:r>
            <w:r>
              <w:rPr>
                <w:rFonts w:hint="eastAsia" w:ascii="宋体" w:hAnsi="宋体" w:cs="黑体"/>
                <w:kern w:val="0"/>
                <w:sz w:val="24"/>
                <w:szCs w:val="22"/>
                <w:lang w:val="en-US" w:eastAsia="zh-CN"/>
              </w:rPr>
              <w:t>未提供或</w:t>
            </w:r>
            <w:r>
              <w:rPr>
                <w:rFonts w:hint="default" w:ascii="宋体" w:hAnsi="宋体" w:cs="黑体"/>
                <w:kern w:val="0"/>
                <w:sz w:val="24"/>
                <w:szCs w:val="22"/>
              </w:rPr>
              <w:t>不满足</w:t>
            </w:r>
            <w:r>
              <w:rPr>
                <w:rFonts w:hint="eastAsia" w:cs="黑体"/>
                <w:kern w:val="0"/>
                <w:sz w:val="24"/>
                <w:szCs w:val="22"/>
                <w:lang w:val="en-US" w:eastAsia="zh-CN"/>
              </w:rPr>
              <w:t>项目需求</w:t>
            </w:r>
            <w:r>
              <w:rPr>
                <w:rFonts w:hint="eastAsia" w:ascii="宋体" w:hAnsi="宋体" w:cs="黑体"/>
                <w:kern w:val="0"/>
                <w:sz w:val="24"/>
                <w:szCs w:val="22"/>
                <w:lang w:eastAsia="zh-CN"/>
              </w:rPr>
              <w:t>，</w:t>
            </w:r>
            <w:r>
              <w:rPr>
                <w:rFonts w:hint="eastAsia" w:ascii="宋体" w:hAnsi="宋体" w:cs="黑体"/>
                <w:kern w:val="0"/>
                <w:sz w:val="24"/>
                <w:szCs w:val="22"/>
                <w:lang w:val="en-US" w:eastAsia="zh-CN"/>
              </w:rPr>
              <w:t>不得分。</w:t>
            </w:r>
          </w:p>
        </w:tc>
      </w:tr>
      <w:tr w14:paraId="2FAA5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6" w:hRule="atLeast"/>
          <w:jc w:val="center"/>
        </w:trPr>
        <w:tc>
          <w:tcPr>
            <w:tcW w:w="1288" w:type="dxa"/>
            <w:vMerge w:val="continue"/>
            <w:tcBorders>
              <w:left w:val="single" w:color="auto" w:sz="4" w:space="0"/>
              <w:right w:val="single" w:color="auto" w:sz="4" w:space="0"/>
            </w:tcBorders>
            <w:noWrap w:val="0"/>
            <w:vAlign w:val="center"/>
          </w:tcPr>
          <w:p w14:paraId="00BB4C72">
            <w:pPr>
              <w:snapToGrid w:val="0"/>
              <w:spacing w:line="240" w:lineRule="auto"/>
              <w:ind w:left="0" w:leftChars="0" w:right="0" w:rightChars="0" w:firstLine="0" w:firstLineChars="0"/>
              <w:jc w:val="center"/>
              <w:rPr>
                <w:rFonts w:hint="eastAsia" w:ascii="宋体" w:hAnsi="宋体" w:cs="黑体"/>
                <w:spacing w:val="-10"/>
                <w:sz w:val="24"/>
                <w:szCs w:val="22"/>
              </w:rPr>
            </w:pPr>
          </w:p>
        </w:tc>
        <w:tc>
          <w:tcPr>
            <w:tcW w:w="2264" w:type="dxa"/>
            <w:tcBorders>
              <w:top w:val="single" w:color="auto" w:sz="4" w:space="0"/>
              <w:left w:val="nil"/>
              <w:bottom w:val="single" w:color="auto" w:sz="4" w:space="0"/>
              <w:right w:val="single" w:color="auto" w:sz="4" w:space="0"/>
            </w:tcBorders>
            <w:noWrap w:val="0"/>
            <w:vAlign w:val="center"/>
          </w:tcPr>
          <w:p w14:paraId="46C03620">
            <w:pPr>
              <w:snapToGrid w:val="0"/>
              <w:spacing w:line="240" w:lineRule="auto"/>
              <w:ind w:left="0" w:leftChars="0" w:right="0" w:rightChars="0" w:firstLine="0" w:firstLineChars="0"/>
              <w:jc w:val="center"/>
              <w:rPr>
                <w:rFonts w:hint="eastAsia" w:ascii="宋体" w:hAnsi="宋体" w:cs="黑体"/>
                <w:spacing w:val="-10"/>
                <w:sz w:val="24"/>
                <w:szCs w:val="22"/>
              </w:rPr>
            </w:pPr>
            <w:r>
              <w:rPr>
                <w:rFonts w:hint="eastAsia" w:ascii="宋体" w:hAnsi="宋体" w:cs="黑体"/>
                <w:spacing w:val="-10"/>
                <w:sz w:val="24"/>
                <w:szCs w:val="22"/>
              </w:rPr>
              <w:t>研学活动研发方案</w:t>
            </w:r>
          </w:p>
        </w:tc>
        <w:tc>
          <w:tcPr>
            <w:tcW w:w="1168" w:type="dxa"/>
            <w:tcBorders>
              <w:top w:val="single" w:color="auto" w:sz="4" w:space="0"/>
              <w:left w:val="nil"/>
              <w:bottom w:val="single" w:color="auto" w:sz="4" w:space="0"/>
              <w:right w:val="single" w:color="auto" w:sz="4" w:space="0"/>
            </w:tcBorders>
            <w:noWrap w:val="0"/>
            <w:vAlign w:val="center"/>
          </w:tcPr>
          <w:p w14:paraId="52AD50C7">
            <w:pPr>
              <w:snapToGrid w:val="0"/>
              <w:spacing w:line="240" w:lineRule="auto"/>
              <w:ind w:left="0" w:leftChars="0" w:right="0" w:rightChars="0" w:firstLine="0" w:firstLineChars="0"/>
              <w:jc w:val="center"/>
              <w:rPr>
                <w:rFonts w:hint="eastAsia" w:ascii="宋体" w:hAnsi="宋体" w:cs="黑体"/>
                <w:spacing w:val="-10"/>
                <w:sz w:val="24"/>
                <w:szCs w:val="22"/>
              </w:rPr>
            </w:pPr>
            <w:r>
              <w:rPr>
                <w:rFonts w:hint="eastAsia" w:ascii="宋体" w:hAnsi="宋体" w:cs="黑体"/>
                <w:spacing w:val="-10"/>
                <w:sz w:val="24"/>
                <w:szCs w:val="22"/>
              </w:rPr>
              <w:t>1</w:t>
            </w:r>
            <w:r>
              <w:rPr>
                <w:rFonts w:hint="eastAsia" w:ascii="宋体" w:hAnsi="宋体" w:cs="黑体"/>
                <w:spacing w:val="-10"/>
                <w:sz w:val="24"/>
                <w:szCs w:val="22"/>
                <w:lang w:val="en-US" w:eastAsia="zh-CN"/>
              </w:rPr>
              <w:t>5</w:t>
            </w:r>
            <w:r>
              <w:rPr>
                <w:rFonts w:hint="eastAsia" w:ascii="宋体" w:hAnsi="宋体" w:cs="黑体"/>
                <w:spacing w:val="-10"/>
                <w:sz w:val="24"/>
                <w:szCs w:val="22"/>
              </w:rPr>
              <w:t>分</w:t>
            </w:r>
          </w:p>
        </w:tc>
        <w:tc>
          <w:tcPr>
            <w:tcW w:w="3802" w:type="dxa"/>
            <w:tcBorders>
              <w:top w:val="single" w:color="auto" w:sz="4" w:space="0"/>
              <w:left w:val="nil"/>
              <w:bottom w:val="single" w:color="auto" w:sz="4" w:space="0"/>
              <w:right w:val="single" w:color="auto" w:sz="4" w:space="0"/>
            </w:tcBorders>
            <w:noWrap w:val="0"/>
            <w:vAlign w:val="center"/>
          </w:tcPr>
          <w:p w14:paraId="62F1A748">
            <w:pPr>
              <w:widowControl/>
              <w:snapToGrid w:val="0"/>
              <w:spacing w:line="240" w:lineRule="auto"/>
              <w:ind w:left="0" w:leftChars="0" w:right="0" w:rightChars="0" w:firstLine="0" w:firstLineChars="0"/>
              <w:jc w:val="left"/>
              <w:rPr>
                <w:rFonts w:hint="eastAsia" w:cs="黑体"/>
                <w:kern w:val="0"/>
                <w:sz w:val="24"/>
                <w:szCs w:val="22"/>
                <w:lang w:eastAsia="zh-CN"/>
              </w:rPr>
            </w:pPr>
            <w:r>
              <w:rPr>
                <w:rFonts w:hint="eastAsia" w:ascii="宋体" w:hAnsi="宋体" w:cs="黑体"/>
                <w:kern w:val="0"/>
                <w:sz w:val="24"/>
                <w:szCs w:val="22"/>
              </w:rPr>
              <w:t>紧扣人工智能主题，充分体现深圳科创特色，有学段适配分层设计，融入中华优秀传统文化，</w:t>
            </w:r>
            <w:r>
              <w:rPr>
                <w:rFonts w:hint="eastAsia" w:ascii="宋体" w:hAnsi="宋体" w:cs="黑体"/>
                <w:kern w:val="0"/>
                <w:sz w:val="24"/>
                <w:szCs w:val="22"/>
                <w:lang w:val="en-US" w:eastAsia="zh-CN"/>
              </w:rPr>
              <w:t>活动由专业专家或资深讲师主导开展，</w:t>
            </w:r>
            <w:r>
              <w:rPr>
                <w:rFonts w:hint="eastAsia" w:ascii="宋体" w:hAnsi="宋体" w:cs="黑体"/>
                <w:kern w:val="0"/>
                <w:sz w:val="24"/>
                <w:szCs w:val="22"/>
              </w:rPr>
              <w:t>有完整的研学手册</w:t>
            </w:r>
            <w:r>
              <w:rPr>
                <w:rFonts w:hint="eastAsia" w:cs="黑体"/>
                <w:kern w:val="0"/>
                <w:sz w:val="24"/>
                <w:szCs w:val="22"/>
                <w:lang w:eastAsia="zh-CN"/>
              </w:rPr>
              <w:t>。</w:t>
            </w:r>
          </w:p>
          <w:p w14:paraId="62FD6364">
            <w:pPr>
              <w:widowControl/>
              <w:snapToGrid w:val="0"/>
              <w:spacing w:line="240" w:lineRule="auto"/>
              <w:ind w:left="0" w:leftChars="0" w:right="0" w:rightChars="0" w:firstLine="0" w:firstLineChars="0"/>
              <w:jc w:val="left"/>
              <w:rPr>
                <w:rFonts w:hint="eastAsia" w:ascii="宋体" w:hAnsi="宋体" w:eastAsia="宋体" w:cs="黑体"/>
                <w:kern w:val="0"/>
                <w:sz w:val="24"/>
                <w:szCs w:val="22"/>
                <w:lang w:eastAsia="zh-CN"/>
              </w:rPr>
            </w:pPr>
            <w:r>
              <w:rPr>
                <w:rFonts w:hint="eastAsia" w:cs="黑体"/>
                <w:kern w:val="0"/>
                <w:sz w:val="24"/>
                <w:szCs w:val="22"/>
                <w:lang w:val="en-US" w:eastAsia="zh-CN"/>
              </w:rPr>
              <w:t>完全满足项目需求</w:t>
            </w:r>
            <w:r>
              <w:rPr>
                <w:rFonts w:hint="eastAsia" w:ascii="宋体" w:hAnsi="宋体" w:cs="黑体"/>
                <w:kern w:val="0"/>
                <w:sz w:val="24"/>
                <w:szCs w:val="22"/>
                <w:lang w:val="en-US" w:eastAsia="zh-CN"/>
              </w:rPr>
              <w:t>得15分；</w:t>
            </w:r>
            <w:r>
              <w:rPr>
                <w:rFonts w:hint="default" w:ascii="宋体" w:hAnsi="宋体" w:cs="黑体"/>
                <w:kern w:val="0"/>
                <w:sz w:val="24"/>
                <w:szCs w:val="22"/>
              </w:rPr>
              <w:br w:type="textWrapping"/>
            </w:r>
            <w:r>
              <w:rPr>
                <w:rFonts w:hint="eastAsia" w:cs="黑体"/>
                <w:kern w:val="0"/>
                <w:sz w:val="24"/>
                <w:szCs w:val="22"/>
                <w:lang w:val="en-US" w:eastAsia="zh-CN"/>
              </w:rPr>
              <w:t>基本满足项目需求</w:t>
            </w:r>
            <w:r>
              <w:rPr>
                <w:rFonts w:hint="eastAsia" w:ascii="宋体" w:hAnsi="宋体" w:cs="黑体"/>
                <w:kern w:val="0"/>
                <w:sz w:val="24"/>
                <w:szCs w:val="22"/>
                <w:lang w:eastAsia="zh-CN"/>
              </w:rPr>
              <w:t>，</w:t>
            </w:r>
            <w:r>
              <w:rPr>
                <w:rFonts w:hint="eastAsia" w:ascii="宋体" w:hAnsi="宋体" w:cs="黑体"/>
                <w:kern w:val="0"/>
                <w:sz w:val="24"/>
                <w:szCs w:val="22"/>
                <w:lang w:val="en-US" w:eastAsia="zh-CN"/>
              </w:rPr>
              <w:t>得10分；</w:t>
            </w:r>
            <w:r>
              <w:rPr>
                <w:rFonts w:hint="default" w:ascii="宋体" w:hAnsi="宋体" w:cs="黑体"/>
                <w:kern w:val="0"/>
                <w:sz w:val="24"/>
                <w:szCs w:val="22"/>
              </w:rPr>
              <w:br w:type="textWrapping"/>
            </w:r>
            <w:r>
              <w:rPr>
                <w:rFonts w:hint="eastAsia" w:cs="黑体"/>
                <w:kern w:val="0"/>
                <w:sz w:val="24"/>
                <w:szCs w:val="22"/>
                <w:lang w:val="en-US" w:eastAsia="zh-CN"/>
              </w:rPr>
              <w:t>部分满足项目需求</w:t>
            </w:r>
            <w:r>
              <w:rPr>
                <w:rFonts w:hint="eastAsia" w:ascii="宋体" w:hAnsi="宋体" w:cs="黑体"/>
                <w:kern w:val="0"/>
                <w:sz w:val="24"/>
                <w:szCs w:val="22"/>
                <w:lang w:eastAsia="zh-CN"/>
              </w:rPr>
              <w:t>，</w:t>
            </w:r>
            <w:r>
              <w:rPr>
                <w:rFonts w:hint="eastAsia" w:ascii="宋体" w:hAnsi="宋体" w:cs="黑体"/>
                <w:kern w:val="0"/>
                <w:sz w:val="24"/>
                <w:szCs w:val="22"/>
                <w:lang w:val="en-US" w:eastAsia="zh-CN"/>
              </w:rPr>
              <w:t>得5分；</w:t>
            </w:r>
            <w:r>
              <w:rPr>
                <w:rFonts w:hint="default" w:ascii="宋体" w:hAnsi="宋体" w:cs="黑体"/>
                <w:kern w:val="0"/>
                <w:sz w:val="24"/>
                <w:szCs w:val="22"/>
              </w:rPr>
              <w:br w:type="textWrapping"/>
            </w:r>
            <w:r>
              <w:rPr>
                <w:rFonts w:hint="eastAsia" w:ascii="宋体" w:hAnsi="宋体" w:cs="黑体"/>
                <w:kern w:val="0"/>
                <w:sz w:val="24"/>
                <w:szCs w:val="22"/>
                <w:lang w:val="en-US" w:eastAsia="zh-CN"/>
              </w:rPr>
              <w:t>未提供或</w:t>
            </w:r>
            <w:r>
              <w:rPr>
                <w:rFonts w:hint="default" w:ascii="宋体" w:hAnsi="宋体" w:cs="黑体"/>
                <w:kern w:val="0"/>
                <w:sz w:val="24"/>
                <w:szCs w:val="22"/>
              </w:rPr>
              <w:t>不</w:t>
            </w:r>
            <w:r>
              <w:rPr>
                <w:rFonts w:hint="eastAsia" w:cs="黑体"/>
                <w:kern w:val="0"/>
                <w:sz w:val="24"/>
                <w:szCs w:val="22"/>
                <w:lang w:val="en-US" w:eastAsia="zh-CN"/>
              </w:rPr>
              <w:t>满足项目需求</w:t>
            </w:r>
            <w:r>
              <w:rPr>
                <w:rFonts w:hint="eastAsia" w:ascii="宋体" w:hAnsi="宋体" w:cs="黑体"/>
                <w:kern w:val="0"/>
                <w:sz w:val="24"/>
                <w:szCs w:val="22"/>
                <w:lang w:eastAsia="zh-CN"/>
              </w:rPr>
              <w:t>，</w:t>
            </w:r>
            <w:r>
              <w:rPr>
                <w:rFonts w:hint="eastAsia" w:ascii="宋体" w:hAnsi="宋体" w:cs="黑体"/>
                <w:kern w:val="0"/>
                <w:sz w:val="24"/>
                <w:szCs w:val="22"/>
                <w:lang w:val="en-US" w:eastAsia="zh-CN"/>
              </w:rPr>
              <w:t>不得分</w:t>
            </w:r>
            <w:r>
              <w:rPr>
                <w:rFonts w:hint="eastAsia" w:ascii="宋体" w:hAnsi="宋体" w:cs="黑体"/>
                <w:kern w:val="0"/>
                <w:sz w:val="24"/>
                <w:szCs w:val="22"/>
                <w:lang w:eastAsia="zh-CN"/>
              </w:rPr>
              <w:t>。</w:t>
            </w:r>
          </w:p>
        </w:tc>
      </w:tr>
      <w:tr w14:paraId="70C54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7" w:hRule="atLeast"/>
          <w:jc w:val="center"/>
        </w:trPr>
        <w:tc>
          <w:tcPr>
            <w:tcW w:w="1288" w:type="dxa"/>
            <w:vMerge w:val="continue"/>
            <w:tcBorders>
              <w:left w:val="single" w:color="auto" w:sz="4" w:space="0"/>
              <w:right w:val="single" w:color="auto" w:sz="4" w:space="0"/>
            </w:tcBorders>
            <w:noWrap w:val="0"/>
            <w:vAlign w:val="center"/>
          </w:tcPr>
          <w:p w14:paraId="534D7AC1">
            <w:pPr>
              <w:snapToGrid w:val="0"/>
              <w:spacing w:line="240" w:lineRule="auto"/>
              <w:ind w:left="0" w:leftChars="0" w:right="0" w:rightChars="0" w:firstLine="0" w:firstLineChars="0"/>
              <w:jc w:val="center"/>
              <w:rPr>
                <w:rFonts w:hint="eastAsia" w:ascii="宋体" w:hAnsi="宋体" w:cs="黑体"/>
                <w:spacing w:val="-10"/>
                <w:sz w:val="24"/>
                <w:szCs w:val="22"/>
              </w:rPr>
            </w:pPr>
          </w:p>
        </w:tc>
        <w:tc>
          <w:tcPr>
            <w:tcW w:w="2264" w:type="dxa"/>
            <w:tcBorders>
              <w:top w:val="single" w:color="auto" w:sz="4" w:space="0"/>
              <w:left w:val="nil"/>
              <w:bottom w:val="single" w:color="auto" w:sz="4" w:space="0"/>
              <w:right w:val="single" w:color="auto" w:sz="4" w:space="0"/>
            </w:tcBorders>
            <w:noWrap w:val="0"/>
            <w:vAlign w:val="center"/>
          </w:tcPr>
          <w:p w14:paraId="62645D2D">
            <w:pPr>
              <w:snapToGrid w:val="0"/>
              <w:spacing w:line="240" w:lineRule="auto"/>
              <w:ind w:left="0" w:leftChars="0" w:right="0" w:rightChars="0" w:firstLine="0" w:firstLineChars="0"/>
              <w:jc w:val="center"/>
              <w:rPr>
                <w:rFonts w:hint="eastAsia" w:ascii="宋体" w:hAnsi="宋体" w:cs="黑体"/>
                <w:spacing w:val="-10"/>
                <w:sz w:val="24"/>
                <w:szCs w:val="22"/>
              </w:rPr>
            </w:pPr>
            <w:r>
              <w:rPr>
                <w:rFonts w:hint="eastAsia" w:ascii="宋体" w:hAnsi="宋体" w:cs="黑体"/>
                <w:spacing w:val="-10"/>
                <w:sz w:val="24"/>
                <w:szCs w:val="22"/>
              </w:rPr>
              <w:t>应急预案</w:t>
            </w:r>
          </w:p>
        </w:tc>
        <w:tc>
          <w:tcPr>
            <w:tcW w:w="1168" w:type="dxa"/>
            <w:tcBorders>
              <w:top w:val="single" w:color="auto" w:sz="4" w:space="0"/>
              <w:left w:val="nil"/>
              <w:bottom w:val="single" w:color="auto" w:sz="4" w:space="0"/>
              <w:right w:val="single" w:color="auto" w:sz="4" w:space="0"/>
            </w:tcBorders>
            <w:noWrap w:val="0"/>
            <w:vAlign w:val="center"/>
          </w:tcPr>
          <w:p w14:paraId="3D1B6246">
            <w:pPr>
              <w:snapToGrid w:val="0"/>
              <w:spacing w:line="240" w:lineRule="auto"/>
              <w:ind w:left="0" w:leftChars="0" w:right="0" w:rightChars="0" w:firstLine="0" w:firstLineChars="0"/>
              <w:jc w:val="center"/>
              <w:rPr>
                <w:rFonts w:hint="eastAsia" w:ascii="宋体" w:hAnsi="宋体" w:cs="黑体"/>
                <w:spacing w:val="-10"/>
                <w:sz w:val="24"/>
                <w:szCs w:val="22"/>
              </w:rPr>
            </w:pPr>
            <w:r>
              <w:rPr>
                <w:rFonts w:hint="eastAsia" w:ascii="宋体" w:hAnsi="宋体" w:cs="黑体"/>
                <w:spacing w:val="-10"/>
                <w:sz w:val="24"/>
                <w:szCs w:val="22"/>
              </w:rPr>
              <w:t>5分</w:t>
            </w:r>
          </w:p>
        </w:tc>
        <w:tc>
          <w:tcPr>
            <w:tcW w:w="3802" w:type="dxa"/>
            <w:tcBorders>
              <w:top w:val="single" w:color="auto" w:sz="4" w:space="0"/>
              <w:left w:val="nil"/>
              <w:bottom w:val="single" w:color="auto" w:sz="4" w:space="0"/>
              <w:right w:val="single" w:color="auto" w:sz="4" w:space="0"/>
            </w:tcBorders>
            <w:noWrap w:val="0"/>
            <w:vAlign w:val="center"/>
          </w:tcPr>
          <w:p w14:paraId="1720869D">
            <w:pPr>
              <w:widowControl/>
              <w:snapToGrid w:val="0"/>
              <w:spacing w:line="240" w:lineRule="auto"/>
              <w:ind w:left="0" w:leftChars="0" w:right="0" w:rightChars="0" w:firstLine="0" w:firstLineChars="0"/>
              <w:jc w:val="left"/>
              <w:rPr>
                <w:rFonts w:hint="eastAsia" w:ascii="宋体" w:hAnsi="宋体" w:eastAsia="宋体" w:cs="黑体"/>
                <w:kern w:val="0"/>
                <w:sz w:val="24"/>
                <w:szCs w:val="22"/>
                <w:lang w:eastAsia="zh-CN"/>
              </w:rPr>
            </w:pPr>
            <w:r>
              <w:rPr>
                <w:rFonts w:hint="eastAsia" w:ascii="宋体" w:hAnsi="宋体" w:cs="黑体"/>
                <w:kern w:val="0"/>
                <w:sz w:val="24"/>
                <w:szCs w:val="22"/>
                <w:lang w:val="en-US" w:eastAsia="zh-CN"/>
              </w:rPr>
              <w:t>提供包括但不限于</w:t>
            </w:r>
            <w:r>
              <w:rPr>
                <w:rFonts w:hint="eastAsia" w:ascii="宋体" w:hAnsi="宋体" w:cs="黑体"/>
                <w:kern w:val="0"/>
                <w:sz w:val="24"/>
                <w:szCs w:val="22"/>
              </w:rPr>
              <w:t>突发疾病、交通延误、人员走失等</w:t>
            </w:r>
            <w:r>
              <w:rPr>
                <w:rFonts w:hint="eastAsia" w:ascii="宋体" w:hAnsi="宋体" w:cs="黑体"/>
                <w:kern w:val="0"/>
                <w:sz w:val="24"/>
                <w:szCs w:val="22"/>
                <w:lang w:val="en-US" w:eastAsia="zh-CN"/>
              </w:rPr>
              <w:t>应急</w:t>
            </w:r>
            <w:r>
              <w:rPr>
                <w:rFonts w:hint="eastAsia" w:ascii="宋体" w:hAnsi="宋体" w:cs="黑体"/>
                <w:kern w:val="0"/>
                <w:sz w:val="24"/>
                <w:szCs w:val="22"/>
              </w:rPr>
              <w:t>预案，措施具体可行</w:t>
            </w:r>
            <w:r>
              <w:rPr>
                <w:rFonts w:hint="eastAsia" w:ascii="宋体" w:hAnsi="宋体" w:cs="黑体"/>
                <w:kern w:val="0"/>
                <w:sz w:val="24"/>
                <w:szCs w:val="22"/>
                <w:lang w:eastAsia="zh-CN"/>
              </w:rPr>
              <w:t>。</w:t>
            </w:r>
          </w:p>
          <w:p w14:paraId="3AACF1D4">
            <w:pPr>
              <w:widowControl/>
              <w:snapToGrid w:val="0"/>
              <w:spacing w:line="240" w:lineRule="auto"/>
              <w:ind w:left="0" w:leftChars="0" w:right="0" w:rightChars="0" w:firstLine="0" w:firstLineChars="0"/>
              <w:jc w:val="left"/>
              <w:rPr>
                <w:rFonts w:hint="eastAsia" w:ascii="宋体" w:hAnsi="宋体" w:eastAsia="宋体" w:cs="黑体"/>
                <w:kern w:val="0"/>
                <w:sz w:val="24"/>
                <w:szCs w:val="22"/>
                <w:lang w:eastAsia="zh-CN"/>
              </w:rPr>
            </w:pPr>
            <w:r>
              <w:rPr>
                <w:rFonts w:hint="default" w:ascii="宋体" w:hAnsi="宋体" w:cs="黑体"/>
                <w:kern w:val="0"/>
                <w:sz w:val="24"/>
                <w:szCs w:val="22"/>
              </w:rPr>
              <w:t>预案完整</w:t>
            </w:r>
            <w:r>
              <w:rPr>
                <w:rFonts w:hint="eastAsia" w:ascii="宋体" w:hAnsi="宋体" w:cs="黑体"/>
                <w:kern w:val="0"/>
                <w:sz w:val="24"/>
                <w:szCs w:val="22"/>
                <w:lang w:eastAsia="zh-CN"/>
              </w:rPr>
              <w:t>，</w:t>
            </w:r>
            <w:r>
              <w:rPr>
                <w:rFonts w:hint="eastAsia" w:ascii="宋体" w:hAnsi="宋体" w:cs="黑体"/>
                <w:kern w:val="0"/>
                <w:sz w:val="24"/>
                <w:szCs w:val="22"/>
                <w:lang w:val="en-US" w:eastAsia="zh-CN"/>
              </w:rPr>
              <w:t>完全满足项目需求，得5分；</w:t>
            </w:r>
            <w:r>
              <w:rPr>
                <w:rFonts w:hint="default" w:ascii="宋体" w:hAnsi="宋体" w:cs="黑体"/>
                <w:kern w:val="0"/>
                <w:sz w:val="24"/>
                <w:szCs w:val="22"/>
              </w:rPr>
              <w:br w:type="textWrapping"/>
            </w:r>
            <w:r>
              <w:rPr>
                <w:rFonts w:hint="default" w:ascii="宋体" w:hAnsi="宋体" w:cs="黑体"/>
                <w:kern w:val="0"/>
                <w:sz w:val="24"/>
                <w:szCs w:val="22"/>
              </w:rPr>
              <w:t>有基本预案</w:t>
            </w:r>
            <w:r>
              <w:rPr>
                <w:rFonts w:hint="eastAsia" w:ascii="宋体" w:hAnsi="宋体" w:cs="黑体"/>
                <w:kern w:val="0"/>
                <w:sz w:val="24"/>
                <w:szCs w:val="22"/>
                <w:lang w:eastAsia="zh-CN"/>
              </w:rPr>
              <w:t>，</w:t>
            </w:r>
            <w:r>
              <w:rPr>
                <w:rFonts w:hint="eastAsia" w:ascii="宋体" w:hAnsi="宋体" w:cs="黑体"/>
                <w:kern w:val="0"/>
                <w:sz w:val="24"/>
                <w:szCs w:val="22"/>
                <w:lang w:val="en-US" w:eastAsia="zh-CN"/>
              </w:rPr>
              <w:t>基本满足项目需求，得3分；</w:t>
            </w:r>
            <w:r>
              <w:rPr>
                <w:rFonts w:hint="default" w:ascii="宋体" w:hAnsi="宋体" w:cs="黑体"/>
                <w:kern w:val="0"/>
                <w:sz w:val="24"/>
                <w:szCs w:val="22"/>
              </w:rPr>
              <w:br w:type="textWrapping"/>
            </w:r>
            <w:r>
              <w:rPr>
                <w:rFonts w:hint="default" w:ascii="宋体" w:hAnsi="宋体" w:cs="黑体"/>
                <w:kern w:val="0"/>
                <w:sz w:val="24"/>
                <w:szCs w:val="22"/>
              </w:rPr>
              <w:t>无预案</w:t>
            </w:r>
            <w:r>
              <w:rPr>
                <w:rFonts w:hint="eastAsia" w:ascii="宋体" w:hAnsi="宋体" w:cs="黑体"/>
                <w:kern w:val="0"/>
                <w:sz w:val="24"/>
                <w:szCs w:val="22"/>
                <w:lang w:val="en-US" w:eastAsia="zh-CN"/>
              </w:rPr>
              <w:t>或提供的预案不满足项目需求，不得分</w:t>
            </w:r>
            <w:r>
              <w:rPr>
                <w:rFonts w:hint="eastAsia" w:ascii="宋体" w:hAnsi="宋体" w:cs="黑体"/>
                <w:kern w:val="0"/>
                <w:sz w:val="24"/>
                <w:szCs w:val="22"/>
                <w:lang w:eastAsia="zh-CN"/>
              </w:rPr>
              <w:t>。</w:t>
            </w:r>
          </w:p>
        </w:tc>
      </w:tr>
      <w:tr w14:paraId="07ED2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88" w:type="dxa"/>
            <w:vMerge w:val="restart"/>
            <w:tcBorders>
              <w:top w:val="nil"/>
              <w:left w:val="single" w:color="auto" w:sz="4" w:space="0"/>
              <w:bottom w:val="single" w:color="auto" w:sz="4" w:space="0"/>
              <w:right w:val="single" w:color="auto" w:sz="4" w:space="0"/>
            </w:tcBorders>
            <w:noWrap w:val="0"/>
            <w:vAlign w:val="center"/>
          </w:tcPr>
          <w:p w14:paraId="329C08CB">
            <w:pPr>
              <w:snapToGrid w:val="0"/>
              <w:spacing w:line="240" w:lineRule="auto"/>
              <w:ind w:left="0" w:leftChars="0" w:right="0" w:rightChars="0" w:firstLine="0" w:firstLineChars="0"/>
              <w:jc w:val="center"/>
              <w:rPr>
                <w:rFonts w:hint="eastAsia" w:ascii="宋体" w:hAnsi="宋体" w:cs="黑体"/>
                <w:spacing w:val="-10"/>
                <w:sz w:val="24"/>
                <w:szCs w:val="22"/>
              </w:rPr>
            </w:pPr>
            <w:r>
              <w:rPr>
                <w:rFonts w:hint="eastAsia" w:ascii="宋体" w:hAnsi="宋体" w:cs="黑体"/>
                <w:spacing w:val="-10"/>
                <w:sz w:val="24"/>
                <w:szCs w:val="22"/>
              </w:rPr>
              <w:t>商务部分</w:t>
            </w:r>
          </w:p>
          <w:p w14:paraId="378D24E7">
            <w:pPr>
              <w:snapToGrid w:val="0"/>
              <w:spacing w:line="240" w:lineRule="auto"/>
              <w:ind w:left="0" w:leftChars="0" w:right="0" w:rightChars="0" w:firstLine="0" w:firstLineChars="0"/>
              <w:jc w:val="center"/>
              <w:rPr>
                <w:rFonts w:hint="eastAsia" w:ascii="宋体" w:hAnsi="宋体" w:cs="黑体"/>
                <w:spacing w:val="-10"/>
                <w:sz w:val="24"/>
                <w:szCs w:val="22"/>
              </w:rPr>
            </w:pPr>
            <w:r>
              <w:rPr>
                <w:rFonts w:hint="eastAsia" w:ascii="宋体" w:hAnsi="宋体" w:cs="黑体"/>
                <w:spacing w:val="-10"/>
                <w:sz w:val="24"/>
                <w:szCs w:val="22"/>
              </w:rPr>
              <w:t>（</w:t>
            </w:r>
            <w:r>
              <w:rPr>
                <w:rFonts w:hint="eastAsia" w:cs="黑体"/>
                <w:spacing w:val="-10"/>
                <w:sz w:val="24"/>
                <w:szCs w:val="22"/>
                <w:lang w:val="en-US" w:eastAsia="zh-CN"/>
              </w:rPr>
              <w:t>15</w:t>
            </w:r>
            <w:r>
              <w:rPr>
                <w:rFonts w:hint="eastAsia" w:ascii="宋体" w:hAnsi="宋体" w:cs="黑体"/>
                <w:spacing w:val="-10"/>
                <w:sz w:val="24"/>
                <w:szCs w:val="22"/>
              </w:rPr>
              <w:t>分）</w:t>
            </w:r>
          </w:p>
        </w:tc>
        <w:tc>
          <w:tcPr>
            <w:tcW w:w="2264" w:type="dxa"/>
            <w:tcBorders>
              <w:top w:val="single" w:color="auto" w:sz="4" w:space="0"/>
              <w:left w:val="nil"/>
              <w:bottom w:val="single" w:color="auto" w:sz="4" w:space="0"/>
              <w:right w:val="single" w:color="auto" w:sz="4" w:space="0"/>
            </w:tcBorders>
            <w:noWrap w:val="0"/>
            <w:vAlign w:val="center"/>
          </w:tcPr>
          <w:p w14:paraId="02DF85D2">
            <w:pPr>
              <w:snapToGrid w:val="0"/>
              <w:spacing w:line="240" w:lineRule="auto"/>
              <w:ind w:left="0" w:leftChars="0" w:right="0" w:rightChars="0" w:firstLine="0" w:firstLineChars="0"/>
              <w:jc w:val="center"/>
              <w:rPr>
                <w:rFonts w:hint="eastAsia" w:ascii="宋体" w:hAnsi="宋体" w:cs="黑体"/>
                <w:spacing w:val="-10"/>
                <w:sz w:val="24"/>
                <w:szCs w:val="22"/>
              </w:rPr>
            </w:pPr>
            <w:r>
              <w:rPr>
                <w:rFonts w:hint="default" w:ascii="宋体" w:hAnsi="宋体" w:cs="黑体"/>
                <w:spacing w:val="-10"/>
                <w:sz w:val="24"/>
                <w:szCs w:val="22"/>
                <w:lang w:val="en-US" w:eastAsia="zh-CN"/>
              </w:rPr>
              <w:t>同类项目业绩</w:t>
            </w:r>
          </w:p>
        </w:tc>
        <w:tc>
          <w:tcPr>
            <w:tcW w:w="1168" w:type="dxa"/>
            <w:tcBorders>
              <w:top w:val="single" w:color="auto" w:sz="4" w:space="0"/>
              <w:left w:val="nil"/>
              <w:bottom w:val="single" w:color="auto" w:sz="4" w:space="0"/>
              <w:right w:val="single" w:color="auto" w:sz="4" w:space="0"/>
            </w:tcBorders>
            <w:noWrap w:val="0"/>
            <w:vAlign w:val="center"/>
          </w:tcPr>
          <w:p w14:paraId="22FF1248">
            <w:pPr>
              <w:snapToGrid w:val="0"/>
              <w:spacing w:line="240" w:lineRule="auto"/>
              <w:ind w:left="0" w:leftChars="0" w:right="0" w:rightChars="0" w:firstLine="0" w:firstLineChars="0"/>
              <w:jc w:val="center"/>
              <w:rPr>
                <w:rFonts w:hint="eastAsia" w:ascii="宋体" w:hAnsi="宋体" w:cs="黑体"/>
                <w:spacing w:val="-10"/>
                <w:sz w:val="24"/>
                <w:szCs w:val="22"/>
              </w:rPr>
            </w:pPr>
            <w:r>
              <w:rPr>
                <w:rFonts w:hint="default" w:ascii="宋体" w:hAnsi="宋体" w:cs="黑体"/>
                <w:spacing w:val="-10"/>
                <w:sz w:val="24"/>
                <w:szCs w:val="22"/>
                <w:lang w:val="en-US" w:eastAsia="zh-CN"/>
              </w:rPr>
              <w:t>10分</w:t>
            </w:r>
          </w:p>
        </w:tc>
        <w:tc>
          <w:tcPr>
            <w:tcW w:w="3802" w:type="dxa"/>
            <w:tcBorders>
              <w:top w:val="single" w:color="auto" w:sz="4" w:space="0"/>
              <w:left w:val="nil"/>
              <w:bottom w:val="single" w:color="auto" w:sz="4" w:space="0"/>
              <w:right w:val="single" w:color="auto" w:sz="4" w:space="0"/>
            </w:tcBorders>
            <w:noWrap w:val="0"/>
            <w:vAlign w:val="center"/>
          </w:tcPr>
          <w:p w14:paraId="572F0EFD">
            <w:pPr>
              <w:widowControl/>
              <w:snapToGrid w:val="0"/>
              <w:spacing w:line="240" w:lineRule="auto"/>
              <w:ind w:left="0" w:leftChars="0" w:right="0" w:rightChars="0" w:firstLine="0" w:firstLineChars="0"/>
              <w:jc w:val="left"/>
              <w:rPr>
                <w:rFonts w:hint="eastAsia" w:ascii="宋体" w:hAnsi="宋体" w:cs="黑体"/>
                <w:kern w:val="0"/>
                <w:sz w:val="24"/>
                <w:szCs w:val="22"/>
              </w:rPr>
            </w:pPr>
            <w:r>
              <w:rPr>
                <w:rFonts w:hint="eastAsia" w:ascii="宋体" w:hAnsi="宋体" w:cs="黑体"/>
                <w:kern w:val="0"/>
                <w:sz w:val="24"/>
                <w:szCs w:val="22"/>
                <w:lang w:val="en-US" w:eastAsia="zh-CN"/>
              </w:rPr>
              <w:t>供应商</w:t>
            </w:r>
            <w:r>
              <w:rPr>
                <w:rFonts w:hint="default" w:ascii="宋体" w:hAnsi="宋体" w:cs="黑体"/>
                <w:kern w:val="0"/>
                <w:sz w:val="24"/>
                <w:szCs w:val="22"/>
                <w:lang w:val="en-US" w:eastAsia="zh-CN"/>
              </w:rPr>
              <w:t>近</w:t>
            </w:r>
            <w:r>
              <w:rPr>
                <w:rFonts w:hint="eastAsia" w:ascii="宋体" w:hAnsi="宋体" w:cs="黑体"/>
                <w:kern w:val="0"/>
                <w:sz w:val="24"/>
                <w:szCs w:val="22"/>
                <w:lang w:val="en-US" w:eastAsia="zh-CN"/>
              </w:rPr>
              <w:t>2</w:t>
            </w:r>
            <w:r>
              <w:rPr>
                <w:rFonts w:hint="default" w:ascii="宋体" w:hAnsi="宋体" w:cs="黑体"/>
                <w:kern w:val="0"/>
                <w:sz w:val="24"/>
                <w:szCs w:val="22"/>
                <w:lang w:val="en-US" w:eastAsia="zh-CN"/>
              </w:rPr>
              <w:t>年（202</w:t>
            </w:r>
            <w:r>
              <w:rPr>
                <w:rFonts w:hint="eastAsia" w:ascii="宋体" w:hAnsi="宋体" w:cs="黑体"/>
                <w:kern w:val="0"/>
                <w:sz w:val="24"/>
                <w:szCs w:val="22"/>
                <w:lang w:val="en-US" w:eastAsia="zh-CN"/>
              </w:rPr>
              <w:t>4</w:t>
            </w:r>
            <w:r>
              <w:rPr>
                <w:rFonts w:hint="default" w:ascii="宋体" w:hAnsi="宋体" w:cs="黑体"/>
                <w:kern w:val="0"/>
                <w:sz w:val="24"/>
                <w:szCs w:val="22"/>
                <w:lang w:val="en-US" w:eastAsia="zh-CN"/>
              </w:rPr>
              <w:t>年</w:t>
            </w:r>
            <w:r>
              <w:rPr>
                <w:rFonts w:hint="eastAsia" w:cs="黑体"/>
                <w:kern w:val="0"/>
                <w:sz w:val="24"/>
                <w:szCs w:val="22"/>
                <w:lang w:val="en-US" w:eastAsia="zh-CN"/>
              </w:rPr>
              <w:t>1月1日</w:t>
            </w:r>
            <w:r>
              <w:rPr>
                <w:rFonts w:hint="default" w:ascii="宋体" w:hAnsi="宋体" w:cs="黑体"/>
                <w:kern w:val="0"/>
                <w:sz w:val="24"/>
                <w:szCs w:val="22"/>
                <w:lang w:val="en-US" w:eastAsia="zh-CN"/>
              </w:rPr>
              <w:t>至</w:t>
            </w:r>
            <w:r>
              <w:rPr>
                <w:rFonts w:hint="eastAsia" w:ascii="宋体" w:hAnsi="宋体" w:cs="黑体"/>
                <w:kern w:val="0"/>
                <w:sz w:val="24"/>
                <w:szCs w:val="22"/>
                <w:lang w:val="en-US" w:eastAsia="zh-CN"/>
              </w:rPr>
              <w:t>申报文件递交截止之日</w:t>
            </w:r>
            <w:r>
              <w:rPr>
                <w:rFonts w:hint="default" w:ascii="宋体" w:hAnsi="宋体" w:cs="黑体"/>
                <w:kern w:val="0"/>
                <w:sz w:val="24"/>
                <w:szCs w:val="22"/>
                <w:lang w:val="en-US" w:eastAsia="zh-CN"/>
              </w:rPr>
              <w:t>）承担过的青少年研学或教育活动项目业绩，每提供1份有效业绩得2分，最高10分（需提供中标通知书或合同复印件等证明材料）</w:t>
            </w:r>
          </w:p>
        </w:tc>
      </w:tr>
      <w:tr w14:paraId="4DEF6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1288" w:type="dxa"/>
            <w:vMerge w:val="continue"/>
            <w:tcBorders>
              <w:left w:val="single" w:color="auto" w:sz="4" w:space="0"/>
              <w:right w:val="single" w:color="auto" w:sz="4" w:space="0"/>
            </w:tcBorders>
            <w:noWrap w:val="0"/>
            <w:vAlign w:val="center"/>
          </w:tcPr>
          <w:p w14:paraId="49E51BC9">
            <w:pPr>
              <w:snapToGrid w:val="0"/>
              <w:spacing w:line="240" w:lineRule="auto"/>
              <w:ind w:left="0" w:leftChars="0" w:right="0" w:rightChars="0" w:firstLine="0" w:firstLineChars="0"/>
              <w:jc w:val="center"/>
              <w:rPr>
                <w:rFonts w:hint="eastAsia" w:ascii="宋体" w:hAnsi="宋体" w:cs="黑体"/>
                <w:spacing w:val="-10"/>
                <w:sz w:val="24"/>
                <w:szCs w:val="22"/>
              </w:rPr>
            </w:pPr>
          </w:p>
        </w:tc>
        <w:tc>
          <w:tcPr>
            <w:tcW w:w="2264" w:type="dxa"/>
            <w:tcBorders>
              <w:top w:val="single" w:color="auto" w:sz="4" w:space="0"/>
              <w:left w:val="nil"/>
              <w:bottom w:val="single" w:color="auto" w:sz="4" w:space="0"/>
              <w:right w:val="single" w:color="auto" w:sz="4" w:space="0"/>
            </w:tcBorders>
            <w:noWrap w:val="0"/>
            <w:vAlign w:val="center"/>
          </w:tcPr>
          <w:p w14:paraId="4B8051F4">
            <w:pPr>
              <w:snapToGrid w:val="0"/>
              <w:spacing w:line="240" w:lineRule="auto"/>
              <w:ind w:left="0" w:leftChars="0" w:right="0" w:rightChars="0" w:firstLine="0" w:firstLineChars="0"/>
              <w:jc w:val="center"/>
              <w:rPr>
                <w:rFonts w:hint="eastAsia" w:ascii="宋体" w:hAnsi="宋体" w:cs="黑体"/>
                <w:spacing w:val="-10"/>
                <w:sz w:val="24"/>
                <w:szCs w:val="22"/>
              </w:rPr>
            </w:pPr>
            <w:r>
              <w:rPr>
                <w:rFonts w:hint="default" w:ascii="宋体" w:hAnsi="宋体" w:cs="黑体"/>
                <w:spacing w:val="-10"/>
                <w:sz w:val="24"/>
                <w:szCs w:val="22"/>
                <w:lang w:val="en-US" w:eastAsia="zh-CN"/>
              </w:rPr>
              <w:t>项目负责人驻场承诺</w:t>
            </w:r>
          </w:p>
        </w:tc>
        <w:tc>
          <w:tcPr>
            <w:tcW w:w="1168" w:type="dxa"/>
            <w:tcBorders>
              <w:top w:val="single" w:color="auto" w:sz="4" w:space="0"/>
              <w:left w:val="nil"/>
              <w:bottom w:val="single" w:color="auto" w:sz="4" w:space="0"/>
              <w:right w:val="single" w:color="auto" w:sz="4" w:space="0"/>
            </w:tcBorders>
            <w:noWrap w:val="0"/>
            <w:vAlign w:val="center"/>
          </w:tcPr>
          <w:p w14:paraId="3637170A">
            <w:pPr>
              <w:snapToGrid w:val="0"/>
              <w:spacing w:line="240" w:lineRule="auto"/>
              <w:ind w:left="0" w:leftChars="0" w:right="0" w:rightChars="0" w:firstLine="0" w:firstLineChars="0"/>
              <w:jc w:val="center"/>
              <w:rPr>
                <w:rFonts w:hint="eastAsia" w:ascii="宋体" w:hAnsi="宋体" w:cs="黑体"/>
                <w:spacing w:val="-10"/>
                <w:sz w:val="24"/>
                <w:szCs w:val="22"/>
              </w:rPr>
            </w:pPr>
            <w:r>
              <w:rPr>
                <w:rFonts w:hint="default" w:ascii="宋体" w:hAnsi="宋体" w:cs="黑体"/>
                <w:spacing w:val="-10"/>
                <w:sz w:val="24"/>
                <w:szCs w:val="22"/>
                <w:lang w:val="en-US" w:eastAsia="zh-CN"/>
              </w:rPr>
              <w:t>5分</w:t>
            </w:r>
          </w:p>
        </w:tc>
        <w:tc>
          <w:tcPr>
            <w:tcW w:w="3802" w:type="dxa"/>
            <w:tcBorders>
              <w:top w:val="single" w:color="auto" w:sz="4" w:space="0"/>
              <w:left w:val="nil"/>
              <w:bottom w:val="single" w:color="auto" w:sz="4" w:space="0"/>
              <w:right w:val="single" w:color="auto" w:sz="4" w:space="0"/>
            </w:tcBorders>
            <w:noWrap w:val="0"/>
            <w:vAlign w:val="center"/>
          </w:tcPr>
          <w:p w14:paraId="78BE6100">
            <w:pPr>
              <w:widowControl/>
              <w:snapToGrid w:val="0"/>
              <w:spacing w:line="240" w:lineRule="auto"/>
              <w:ind w:left="0" w:leftChars="0" w:right="0" w:rightChars="0" w:firstLine="0" w:firstLineChars="0"/>
              <w:jc w:val="left"/>
              <w:rPr>
                <w:rFonts w:hint="eastAsia" w:ascii="宋体" w:hAnsi="宋体" w:cs="黑体"/>
                <w:kern w:val="0"/>
                <w:sz w:val="24"/>
                <w:szCs w:val="22"/>
                <w:lang w:val="en-US" w:eastAsia="zh-CN"/>
              </w:rPr>
            </w:pPr>
            <w:r>
              <w:rPr>
                <w:rFonts w:hint="eastAsia" w:ascii="宋体" w:hAnsi="宋体" w:cs="黑体"/>
                <w:kern w:val="0"/>
                <w:sz w:val="24"/>
                <w:szCs w:val="22"/>
                <w:lang w:val="en-US" w:eastAsia="zh-CN"/>
              </w:rPr>
              <w:t>供应商需</w:t>
            </w:r>
            <w:r>
              <w:rPr>
                <w:rFonts w:hint="default" w:ascii="宋体" w:hAnsi="宋体" w:cs="黑体"/>
                <w:kern w:val="0"/>
                <w:sz w:val="24"/>
                <w:szCs w:val="22"/>
                <w:lang w:val="en-US" w:eastAsia="zh-CN"/>
              </w:rPr>
              <w:t>明确承诺项目负责人全程驻场且不可更换</w:t>
            </w:r>
            <w:r>
              <w:rPr>
                <w:rFonts w:hint="eastAsia" w:ascii="宋体" w:hAnsi="宋体" w:cs="黑体"/>
                <w:kern w:val="0"/>
                <w:sz w:val="24"/>
                <w:szCs w:val="22"/>
                <w:lang w:val="en-US" w:eastAsia="zh-CN"/>
              </w:rPr>
              <w:t>。</w:t>
            </w:r>
          </w:p>
          <w:p w14:paraId="227582AD">
            <w:pPr>
              <w:widowControl/>
              <w:snapToGrid w:val="0"/>
              <w:spacing w:line="240" w:lineRule="auto"/>
              <w:ind w:left="0" w:leftChars="0" w:right="0" w:rightChars="0" w:firstLine="0" w:firstLineChars="0"/>
              <w:jc w:val="left"/>
              <w:rPr>
                <w:rFonts w:hint="default" w:ascii="宋体" w:hAnsi="宋体" w:cs="黑体"/>
                <w:kern w:val="0"/>
                <w:sz w:val="24"/>
                <w:szCs w:val="22"/>
                <w:lang w:val="en-US" w:eastAsia="zh-CN"/>
              </w:rPr>
            </w:pPr>
            <w:r>
              <w:rPr>
                <w:rFonts w:hint="eastAsia" w:ascii="宋体" w:hAnsi="宋体" w:cs="黑体"/>
                <w:kern w:val="0"/>
                <w:sz w:val="24"/>
                <w:szCs w:val="22"/>
                <w:lang w:val="en-US" w:eastAsia="zh-CN"/>
              </w:rPr>
              <w:t>完全满足，得5分，否则不得分。</w:t>
            </w:r>
          </w:p>
          <w:p w14:paraId="23D712ED">
            <w:pPr>
              <w:widowControl/>
              <w:snapToGrid w:val="0"/>
              <w:spacing w:line="240" w:lineRule="auto"/>
              <w:ind w:left="0" w:leftChars="0" w:right="0" w:rightChars="0" w:firstLine="0" w:firstLineChars="0"/>
              <w:jc w:val="left"/>
              <w:rPr>
                <w:rFonts w:hint="default" w:ascii="宋体" w:hAnsi="宋体" w:cs="黑体"/>
                <w:kern w:val="0"/>
                <w:sz w:val="24"/>
                <w:szCs w:val="22"/>
                <w:lang w:val="en-US" w:eastAsia="zh-CN"/>
              </w:rPr>
            </w:pPr>
            <w:r>
              <w:rPr>
                <w:rFonts w:hint="eastAsia" w:ascii="宋体" w:hAnsi="宋体" w:cs="黑体"/>
                <w:kern w:val="0"/>
                <w:sz w:val="24"/>
                <w:szCs w:val="22"/>
                <w:lang w:val="en-US" w:eastAsia="zh-CN"/>
              </w:rPr>
              <w:t>注：提供承诺函并加盖供应商公章。</w:t>
            </w:r>
          </w:p>
        </w:tc>
      </w:tr>
    </w:tbl>
    <w:p w14:paraId="6EC5EA5D">
      <w:pPr>
        <w:ind w:firstLine="480"/>
        <w:rPr>
          <w:rFonts w:cs="宋体"/>
          <w:szCs w:val="24"/>
        </w:rPr>
      </w:pPr>
    </w:p>
    <w:p w14:paraId="19CD7D20">
      <w:pPr>
        <w:ind w:firstLine="480"/>
        <w:rPr>
          <w:rFonts w:cs="宋体"/>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0"/>
          <w:cols w:space="0" w:num="1"/>
          <w:titlePg/>
          <w:docGrid w:type="lines" w:linePitch="328" w:charSpace="0"/>
        </w:sectPr>
      </w:pPr>
      <w:r>
        <w:rPr>
          <w:rFonts w:hint="eastAsia" w:cs="宋体"/>
        </w:rPr>
        <w:br w:type="page"/>
      </w:r>
    </w:p>
    <w:p w14:paraId="7B45F7D5">
      <w:pPr>
        <w:pStyle w:val="36"/>
        <w:numPr>
          <w:ilvl w:val="0"/>
          <w:numId w:val="0"/>
        </w:numPr>
        <w:ind w:left="420" w:firstLine="643" w:firstLineChars="200"/>
        <w:rPr>
          <w:rFonts w:ascii="宋体" w:hAnsi="宋体" w:eastAsia="宋体" w:cs="宋体"/>
          <w:color w:val="auto"/>
          <w:sz w:val="32"/>
          <w:szCs w:val="32"/>
        </w:rPr>
      </w:pPr>
      <w:bookmarkStart w:id="10" w:name="_Toc98330355"/>
      <w:bookmarkStart w:id="11" w:name="_Toc107324765"/>
      <w:bookmarkStart w:id="12" w:name="_Toc5351"/>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"（50万以下模版）中国宋庆龄青少年科技文化交流中心XXX服务项目 申报指南0730.docx" </w:instrText>
      </w:r>
      <w:r>
        <w:rPr>
          <w:rFonts w:hint="eastAsia" w:ascii="宋体" w:hAnsi="宋体" w:eastAsia="宋体" w:cs="宋体"/>
          <w:color w:val="auto"/>
          <w:sz w:val="32"/>
          <w:szCs w:val="32"/>
        </w:rPr>
        <w:fldChar w:fldCharType="separate"/>
      </w:r>
      <w:r>
        <w:rPr>
          <w:rStyle w:val="26"/>
          <w:rFonts w:hint="eastAsia" w:ascii="宋体" w:hAnsi="宋体" w:eastAsia="宋体" w:cs="宋体"/>
          <w:color w:val="auto"/>
          <w:sz w:val="32"/>
          <w:szCs w:val="32"/>
        </w:rPr>
        <w:t>第五章 申报文件格式</w:t>
      </w:r>
      <w:bookmarkEnd w:id="10"/>
      <w:bookmarkEnd w:id="11"/>
      <w:r>
        <w:rPr>
          <w:rFonts w:hint="eastAsia" w:ascii="宋体" w:hAnsi="宋体" w:eastAsia="宋体" w:cs="宋体"/>
          <w:color w:val="auto"/>
          <w:sz w:val="32"/>
          <w:szCs w:val="32"/>
        </w:rPr>
        <w:fldChar w:fldCharType="end"/>
      </w:r>
      <w:bookmarkEnd w:id="12"/>
    </w:p>
    <w:p w14:paraId="4641A3F5">
      <w:pPr>
        <w:pStyle w:val="40"/>
        <w:ind w:firstLine="480"/>
        <w:rPr>
          <w:rFonts w:cs="宋体"/>
        </w:rPr>
        <w:sectPr>
          <w:pgSz w:w="11906" w:h="16838"/>
          <w:pgMar w:top="958" w:right="1803" w:bottom="1440" w:left="1803" w:header="851" w:footer="992" w:gutter="0"/>
          <w:cols w:space="0" w:num="1"/>
          <w:docGrid w:type="lines" w:linePitch="328" w:charSpace="0"/>
        </w:sectPr>
      </w:pPr>
      <w:r>
        <w:rPr>
          <w:rFonts w:hint="eastAsia" w:cs="宋体"/>
        </w:rPr>
        <w:t>对于本章给出格式附件的文件，供应商应按照本章中提供的统一格式填写，所附格式中要求填写的全部问题和／或信息都必须填写，不得自行删减内容；未给出格式附件的则由供应商自行提供。供应商应保证全部声明和填写的内容是真实的和正确的。全部</w:t>
      </w:r>
      <w:r>
        <w:rPr>
          <w:rFonts w:hint="eastAsia" w:cs="宋体"/>
          <w:szCs w:val="24"/>
        </w:rPr>
        <w:t>文件</w:t>
      </w:r>
      <w:r>
        <w:rPr>
          <w:rFonts w:hint="eastAsia" w:cs="宋体"/>
        </w:rPr>
        <w:t>应按规定的份数提交。格式如下：</w:t>
      </w:r>
    </w:p>
    <w:p w14:paraId="5F3BD853">
      <w:pPr>
        <w:snapToGrid w:val="0"/>
        <w:spacing w:line="480" w:lineRule="auto"/>
        <w:ind w:firstLine="0" w:firstLineChars="0"/>
        <w:rPr>
          <w:rFonts w:cs="宋体"/>
          <w:bCs/>
          <w:sz w:val="52"/>
          <w:szCs w:val="52"/>
        </w:rPr>
      </w:pPr>
    </w:p>
    <w:p w14:paraId="15E6DEB1">
      <w:pPr>
        <w:snapToGrid w:val="0"/>
        <w:spacing w:line="480" w:lineRule="auto"/>
        <w:ind w:firstLine="0" w:firstLineChars="0"/>
        <w:jc w:val="center"/>
        <w:rPr>
          <w:rFonts w:cs="宋体"/>
          <w:bCs/>
          <w:sz w:val="52"/>
          <w:szCs w:val="52"/>
        </w:rPr>
      </w:pPr>
    </w:p>
    <w:p w14:paraId="54F9ED6A">
      <w:pPr>
        <w:pStyle w:val="35"/>
        <w:numPr>
          <w:ilvl w:val="0"/>
          <w:numId w:val="0"/>
        </w:numPr>
        <w:ind w:left="-1050"/>
        <w:jc w:val="center"/>
        <w:rPr>
          <w:rFonts w:ascii="宋体" w:hAnsi="宋体" w:eastAsia="宋体" w:cs="宋体"/>
          <w:sz w:val="40"/>
        </w:rPr>
      </w:pPr>
      <w:r>
        <w:rPr>
          <w:rFonts w:hint="eastAsia" w:ascii="宋体" w:hAnsi="宋体" w:eastAsia="宋体" w:cs="宋体"/>
          <w:sz w:val="40"/>
        </w:rPr>
        <w:t>资格文件（格式）</w:t>
      </w:r>
    </w:p>
    <w:p w14:paraId="1315CF6E">
      <w:pPr>
        <w:snapToGrid w:val="0"/>
        <w:spacing w:line="480" w:lineRule="auto"/>
        <w:ind w:left="1915" w:firstLine="480"/>
        <w:rPr>
          <w:rFonts w:cs="宋体"/>
        </w:rPr>
      </w:pPr>
    </w:p>
    <w:p w14:paraId="46C37338">
      <w:pPr>
        <w:snapToGrid w:val="0"/>
        <w:spacing w:line="480" w:lineRule="auto"/>
        <w:ind w:left="1915" w:firstLine="480"/>
        <w:rPr>
          <w:rFonts w:cs="宋体"/>
        </w:rPr>
      </w:pPr>
    </w:p>
    <w:p w14:paraId="53281764">
      <w:pPr>
        <w:ind w:firstLine="480"/>
        <w:rPr>
          <w:rFonts w:cs="宋体"/>
        </w:rPr>
      </w:pPr>
    </w:p>
    <w:p w14:paraId="44162E52">
      <w:pPr>
        <w:ind w:firstLine="480"/>
        <w:rPr>
          <w:rFonts w:cs="宋体"/>
        </w:rPr>
      </w:pPr>
    </w:p>
    <w:p w14:paraId="21FBD536">
      <w:pPr>
        <w:ind w:firstLine="480"/>
        <w:rPr>
          <w:rFonts w:cs="宋体"/>
        </w:rPr>
      </w:pPr>
    </w:p>
    <w:p w14:paraId="552F2ECA">
      <w:pPr>
        <w:ind w:firstLine="480"/>
        <w:rPr>
          <w:rFonts w:cs="宋体"/>
        </w:rPr>
      </w:pPr>
    </w:p>
    <w:p w14:paraId="0E22E1BD">
      <w:pPr>
        <w:snapToGrid w:val="0"/>
        <w:spacing w:line="480" w:lineRule="auto"/>
        <w:ind w:left="1915" w:firstLine="480"/>
        <w:rPr>
          <w:rFonts w:cs="宋体"/>
        </w:rPr>
      </w:pPr>
    </w:p>
    <w:p w14:paraId="6B3AC7C7">
      <w:pPr>
        <w:snapToGrid w:val="0"/>
        <w:spacing w:line="480" w:lineRule="auto"/>
        <w:ind w:left="1915" w:firstLine="480"/>
        <w:rPr>
          <w:rFonts w:cs="宋体"/>
        </w:rPr>
      </w:pPr>
    </w:p>
    <w:p w14:paraId="490F1F5E">
      <w:pPr>
        <w:snapToGrid w:val="0"/>
        <w:spacing w:line="480" w:lineRule="auto"/>
        <w:ind w:firstLine="643"/>
        <w:jc w:val="left"/>
        <w:rPr>
          <w:rFonts w:cs="宋体"/>
        </w:rPr>
      </w:pPr>
      <w:r>
        <w:rPr>
          <w:rFonts w:hint="eastAsia" w:cs="宋体"/>
          <w:b/>
          <w:sz w:val="32"/>
          <w:szCs w:val="32"/>
        </w:rPr>
        <w:t>项目名称</w:t>
      </w:r>
      <w:r>
        <w:rPr>
          <w:rFonts w:hint="eastAsia" w:cs="宋体"/>
          <w:sz w:val="32"/>
          <w:szCs w:val="32"/>
        </w:rPr>
        <w:t>：</w:t>
      </w:r>
      <w:r>
        <w:rPr>
          <w:rFonts w:hint="eastAsia" w:cs="宋体"/>
          <w:sz w:val="32"/>
          <w:szCs w:val="32"/>
          <w:u w:val="single"/>
        </w:rPr>
        <w:t xml:space="preserve">                        </w:t>
      </w:r>
    </w:p>
    <w:p w14:paraId="64333F93">
      <w:pPr>
        <w:snapToGrid w:val="0"/>
        <w:spacing w:line="480" w:lineRule="auto"/>
        <w:ind w:firstLine="643"/>
        <w:jc w:val="left"/>
        <w:rPr>
          <w:rFonts w:cs="宋体"/>
          <w:sz w:val="32"/>
          <w:szCs w:val="32"/>
          <w:u w:val="single"/>
        </w:rPr>
      </w:pPr>
      <w:r>
        <w:rPr>
          <w:rFonts w:hint="eastAsia" w:cs="宋体"/>
          <w:b/>
          <w:sz w:val="32"/>
          <w:szCs w:val="32"/>
        </w:rPr>
        <w:t>供应商名称：</w:t>
      </w:r>
      <w:r>
        <w:rPr>
          <w:rFonts w:hint="eastAsia" w:cs="宋体"/>
          <w:sz w:val="32"/>
          <w:szCs w:val="32"/>
          <w:u w:val="single"/>
        </w:rPr>
        <w:t xml:space="preserve">                      （加盖公章）</w:t>
      </w:r>
    </w:p>
    <w:p w14:paraId="1D1ACFDC">
      <w:pPr>
        <w:snapToGrid w:val="0"/>
        <w:spacing w:line="480" w:lineRule="auto"/>
        <w:ind w:firstLine="643"/>
        <w:jc w:val="left"/>
        <w:rPr>
          <w:rFonts w:cs="宋体"/>
          <w:bCs/>
          <w:sz w:val="32"/>
          <w:u w:val="single"/>
        </w:rPr>
      </w:pPr>
      <w:r>
        <w:rPr>
          <w:rFonts w:hint="eastAsia" w:cs="宋体"/>
          <w:b/>
          <w:sz w:val="32"/>
        </w:rPr>
        <w:t>日期</w:t>
      </w:r>
      <w:r>
        <w:rPr>
          <w:rFonts w:hint="eastAsia" w:cs="宋体"/>
          <w:sz w:val="32"/>
        </w:rPr>
        <w:t>：</w:t>
      </w:r>
      <w:r>
        <w:rPr>
          <w:rFonts w:hint="eastAsia" w:cs="宋体"/>
          <w:sz w:val="32"/>
          <w:szCs w:val="32"/>
          <w:u w:val="single"/>
        </w:rPr>
        <w:t xml:space="preserve">                            </w:t>
      </w:r>
    </w:p>
    <w:p w14:paraId="28A4DC27">
      <w:pPr>
        <w:widowControl/>
        <w:spacing w:line="240" w:lineRule="auto"/>
        <w:ind w:firstLine="480"/>
        <w:jc w:val="left"/>
        <w:rPr>
          <w:rFonts w:cs="宋体"/>
        </w:rPr>
        <w:sectPr>
          <w:headerReference r:id="rId12" w:type="first"/>
          <w:footerReference r:id="rId14" w:type="first"/>
          <w:headerReference r:id="rId11" w:type="default"/>
          <w:footerReference r:id="rId13" w:type="default"/>
          <w:pgSz w:w="11906" w:h="16838"/>
          <w:pgMar w:top="958" w:right="1803" w:bottom="1440" w:left="1803" w:header="851" w:footer="992" w:gutter="0"/>
          <w:cols w:space="0" w:num="1"/>
          <w:docGrid w:type="lines" w:linePitch="328" w:charSpace="0"/>
        </w:sectPr>
      </w:pPr>
    </w:p>
    <w:p w14:paraId="579E849B">
      <w:pPr>
        <w:pStyle w:val="40"/>
        <w:ind w:firstLine="480"/>
        <w:rPr>
          <w:rFonts w:cs="宋体"/>
        </w:rPr>
      </w:pPr>
    </w:p>
    <w:p w14:paraId="7752103D">
      <w:pPr>
        <w:pStyle w:val="40"/>
        <w:ind w:firstLine="0" w:firstLineChars="0"/>
        <w:jc w:val="center"/>
        <w:rPr>
          <w:rFonts w:cs="宋体"/>
          <w:b/>
          <w:szCs w:val="24"/>
        </w:rPr>
      </w:pPr>
      <w:r>
        <w:rPr>
          <w:rFonts w:hint="eastAsia" w:cs="宋体"/>
          <w:b/>
          <w:szCs w:val="24"/>
        </w:rPr>
        <w:t>资格文件目录</w:t>
      </w:r>
    </w:p>
    <w:p w14:paraId="2245DD83">
      <w:pPr>
        <w:pStyle w:val="40"/>
        <w:numPr>
          <w:ilvl w:val="0"/>
          <w:numId w:val="5"/>
        </w:numPr>
        <w:ind w:firstLine="480"/>
        <w:rPr>
          <w:rFonts w:cs="宋体"/>
          <w:szCs w:val="24"/>
        </w:rPr>
      </w:pPr>
      <w:r>
        <w:rPr>
          <w:rFonts w:hint="eastAsia" w:cs="宋体"/>
          <w:szCs w:val="24"/>
        </w:rPr>
        <w:t>法定代表人身份证明和法人代表授权书（法定代表人申报仅需提供法定代表人身份证明）（原件加盖公章）</w:t>
      </w:r>
    </w:p>
    <w:p w14:paraId="6D4FAD0C">
      <w:pPr>
        <w:pStyle w:val="40"/>
        <w:numPr>
          <w:ilvl w:val="0"/>
          <w:numId w:val="5"/>
        </w:numPr>
        <w:ind w:firstLine="480"/>
        <w:rPr>
          <w:rFonts w:cs="宋体"/>
          <w:szCs w:val="24"/>
        </w:rPr>
      </w:pPr>
      <w:r>
        <w:rPr>
          <w:rFonts w:hint="eastAsia" w:cs="宋体"/>
          <w:szCs w:val="24"/>
        </w:rPr>
        <w:t>法人或者其他组织的有效营业执照等证明文件（复印件加盖公章）</w:t>
      </w:r>
    </w:p>
    <w:p w14:paraId="24AEA9FC">
      <w:pPr>
        <w:pStyle w:val="40"/>
        <w:numPr>
          <w:ilvl w:val="0"/>
          <w:numId w:val="5"/>
        </w:numPr>
        <w:ind w:firstLine="480"/>
        <w:rPr>
          <w:rFonts w:cs="宋体"/>
          <w:szCs w:val="24"/>
        </w:rPr>
      </w:pPr>
      <w:r>
        <w:rPr>
          <w:rFonts w:hint="eastAsia" w:cs="宋体"/>
          <w:szCs w:val="24"/>
        </w:rPr>
        <w:t>申报人承诺函（格式，加盖公章）</w:t>
      </w:r>
    </w:p>
    <w:p w14:paraId="1D63BFA4">
      <w:pPr>
        <w:pStyle w:val="40"/>
        <w:numPr>
          <w:ilvl w:val="0"/>
          <w:numId w:val="5"/>
        </w:numPr>
        <w:ind w:firstLine="480"/>
        <w:rPr>
          <w:rFonts w:cs="宋体"/>
          <w:szCs w:val="24"/>
        </w:rPr>
      </w:pPr>
      <w:r>
        <w:rPr>
          <w:rFonts w:hint="eastAsia" w:cs="宋体"/>
          <w:color w:val="000000"/>
          <w:kern w:val="0"/>
          <w:szCs w:val="24"/>
        </w:rPr>
        <w:t>申报人信用记录情况</w:t>
      </w:r>
    </w:p>
    <w:p w14:paraId="5BBBEF81">
      <w:pPr>
        <w:pStyle w:val="40"/>
        <w:ind w:firstLine="0" w:firstLineChars="0"/>
        <w:rPr>
          <w:rFonts w:cs="宋体"/>
          <w:szCs w:val="24"/>
        </w:rPr>
      </w:pPr>
    </w:p>
    <w:p w14:paraId="53E0023A">
      <w:pPr>
        <w:ind w:firstLine="480"/>
        <w:rPr>
          <w:rFonts w:cs="宋体"/>
          <w:szCs w:val="24"/>
        </w:rPr>
      </w:pPr>
      <w:r>
        <w:rPr>
          <w:rFonts w:hint="eastAsia" w:cs="宋体"/>
          <w:szCs w:val="24"/>
        </w:rPr>
        <w:br w:type="page"/>
      </w:r>
    </w:p>
    <w:p w14:paraId="53C24728">
      <w:pPr>
        <w:pStyle w:val="40"/>
        <w:ind w:firstLine="0" w:firstLineChars="0"/>
        <w:rPr>
          <w:rFonts w:cs="宋体"/>
          <w:szCs w:val="24"/>
        </w:rPr>
      </w:pPr>
    </w:p>
    <w:p w14:paraId="5F30AC6F">
      <w:pPr>
        <w:pStyle w:val="42"/>
        <w:numPr>
          <w:ilvl w:val="0"/>
          <w:numId w:val="6"/>
        </w:numPr>
        <w:ind w:firstLineChars="0"/>
        <w:rPr>
          <w:rFonts w:ascii="宋体" w:cs="宋体"/>
        </w:rPr>
      </w:pPr>
      <w:r>
        <w:rPr>
          <w:rFonts w:hint="eastAsia" w:ascii="宋体" w:cs="宋体"/>
        </w:rPr>
        <w:t>法定代表人身份证明和法人代表授权书</w:t>
      </w:r>
    </w:p>
    <w:p w14:paraId="69541588">
      <w:pPr>
        <w:ind w:firstLine="482"/>
        <w:jc w:val="center"/>
        <w:rPr>
          <w:rFonts w:cs="宋体"/>
          <w:bCs/>
          <w:sz w:val="28"/>
          <w:szCs w:val="28"/>
        </w:rPr>
      </w:pPr>
      <w:r>
        <w:rPr>
          <w:rFonts w:hint="eastAsia" w:cs="宋体"/>
          <w:b/>
        </w:rPr>
        <w:t>法定代表人身份证明书（格式）</w:t>
      </w:r>
    </w:p>
    <w:p w14:paraId="59CB023C">
      <w:pPr>
        <w:ind w:firstLine="482"/>
        <w:rPr>
          <w:rFonts w:cs="宋体"/>
          <w:b/>
          <w:bCs/>
        </w:rPr>
      </w:pPr>
    </w:p>
    <w:p w14:paraId="5C218CFD">
      <w:pPr>
        <w:spacing w:after="164" w:afterLines="50"/>
        <w:ind w:firstLine="480"/>
        <w:rPr>
          <w:rFonts w:cs="宋体"/>
        </w:rPr>
      </w:pPr>
      <w:r>
        <w:rPr>
          <w:rFonts w:hint="eastAsia" w:cs="宋体"/>
        </w:rPr>
        <w:t>单位名称：</w:t>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 xml:space="preserve">                  </w:t>
      </w:r>
      <w:r>
        <w:rPr>
          <w:rFonts w:hint="eastAsia" w:cs="宋体"/>
          <w:u w:val="single"/>
        </w:rPr>
        <w:tab/>
      </w:r>
      <w:r>
        <w:rPr>
          <w:rFonts w:hint="eastAsia" w:cs="宋体"/>
          <w:u w:val="single"/>
        </w:rPr>
        <w:tab/>
      </w:r>
    </w:p>
    <w:p w14:paraId="0E2AB3E9">
      <w:pPr>
        <w:spacing w:after="164" w:afterLines="50"/>
        <w:ind w:firstLine="480"/>
        <w:rPr>
          <w:rFonts w:cs="宋体"/>
          <w:u w:val="single"/>
        </w:rPr>
      </w:pPr>
      <w:r>
        <w:rPr>
          <w:rFonts w:hint="eastAsia" w:cs="宋体"/>
        </w:rPr>
        <w:t>单位性质：</w:t>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 xml:space="preserve">                   </w:t>
      </w:r>
      <w:r>
        <w:rPr>
          <w:rFonts w:hint="eastAsia" w:cs="宋体"/>
          <w:u w:val="single"/>
        </w:rPr>
        <w:tab/>
      </w:r>
      <w:r>
        <w:rPr>
          <w:rFonts w:hint="eastAsia" w:cs="宋体"/>
          <w:u w:val="single"/>
        </w:rPr>
        <w:tab/>
      </w:r>
    </w:p>
    <w:p w14:paraId="174497A3">
      <w:pPr>
        <w:spacing w:after="164" w:afterLines="50"/>
        <w:ind w:firstLine="480"/>
        <w:rPr>
          <w:rFonts w:cs="宋体"/>
          <w:u w:val="single"/>
        </w:rPr>
      </w:pPr>
      <w:r>
        <w:rPr>
          <w:rFonts w:hint="eastAsia" w:cs="宋体"/>
        </w:rPr>
        <w:t>地    址：</w:t>
      </w:r>
      <w:r>
        <w:rPr>
          <w:rFonts w:hint="eastAsia" w:cs="宋体"/>
          <w:u w:val="single"/>
        </w:rPr>
        <w:tab/>
      </w:r>
      <w:r>
        <w:rPr>
          <w:rFonts w:hint="eastAsia" w:cs="宋体"/>
          <w:u w:val="single"/>
        </w:rPr>
        <w:tab/>
      </w:r>
      <w:r>
        <w:rPr>
          <w:rFonts w:hint="eastAsia" w:cs="宋体"/>
          <w:u w:val="single"/>
        </w:rPr>
        <w:t xml:space="preserve">  </w:t>
      </w:r>
      <w:r>
        <w:rPr>
          <w:rFonts w:hint="eastAsia" w:cs="宋体"/>
          <w:u w:val="single"/>
        </w:rPr>
        <w:tab/>
      </w:r>
      <w:r>
        <w:rPr>
          <w:rFonts w:hint="eastAsia" w:cs="宋体"/>
          <w:u w:val="single"/>
        </w:rPr>
        <w:tab/>
      </w:r>
      <w:r>
        <w:rPr>
          <w:rFonts w:hint="eastAsia" w:cs="宋体"/>
          <w:u w:val="single"/>
        </w:rPr>
        <w:tab/>
      </w:r>
      <w:r>
        <w:rPr>
          <w:rFonts w:hint="eastAsia" w:cs="宋体"/>
          <w:u w:val="single"/>
        </w:rPr>
        <w:t xml:space="preserve">       </w:t>
      </w:r>
      <w:r>
        <w:rPr>
          <w:rFonts w:hint="eastAsia" w:cs="宋体"/>
          <w:u w:val="single"/>
        </w:rPr>
        <w:tab/>
      </w:r>
      <w:r>
        <w:rPr>
          <w:rFonts w:hint="eastAsia" w:cs="宋体"/>
          <w:u w:val="single"/>
        </w:rPr>
        <w:t xml:space="preserve">                       </w:t>
      </w:r>
      <w:r>
        <w:rPr>
          <w:rFonts w:hint="eastAsia" w:cs="宋体"/>
          <w:u w:val="single"/>
        </w:rPr>
        <w:tab/>
      </w:r>
    </w:p>
    <w:p w14:paraId="3D79FF36">
      <w:pPr>
        <w:spacing w:after="164" w:afterLines="50"/>
        <w:ind w:firstLine="480"/>
        <w:rPr>
          <w:rFonts w:cs="宋体"/>
        </w:rPr>
      </w:pPr>
      <w:r>
        <w:rPr>
          <w:rFonts w:hint="eastAsia" w:cs="宋体"/>
        </w:rPr>
        <w:t>成立时间：</w:t>
      </w:r>
      <w:r>
        <w:rPr>
          <w:rFonts w:hint="eastAsia" w:cs="宋体"/>
          <w:u w:val="single"/>
        </w:rPr>
        <w:t xml:space="preserve">        </w:t>
      </w:r>
      <w:r>
        <w:rPr>
          <w:rFonts w:hint="eastAsia" w:cs="宋体"/>
        </w:rPr>
        <w:t>年</w:t>
      </w:r>
      <w:r>
        <w:rPr>
          <w:rFonts w:hint="eastAsia" w:cs="宋体"/>
          <w:u w:val="single"/>
        </w:rPr>
        <w:t xml:space="preserve">       </w:t>
      </w:r>
      <w:r>
        <w:rPr>
          <w:rFonts w:hint="eastAsia" w:cs="宋体"/>
        </w:rPr>
        <w:t>月</w:t>
      </w:r>
      <w:r>
        <w:rPr>
          <w:rFonts w:hint="eastAsia" w:cs="宋体"/>
          <w:u w:val="single"/>
        </w:rPr>
        <w:t xml:space="preserve">        </w:t>
      </w:r>
      <w:r>
        <w:rPr>
          <w:rFonts w:hint="eastAsia" w:cs="宋体"/>
        </w:rPr>
        <w:t>日</w:t>
      </w:r>
    </w:p>
    <w:p w14:paraId="0C40A0E6">
      <w:pPr>
        <w:spacing w:after="164" w:afterLines="50"/>
        <w:ind w:firstLine="480"/>
        <w:rPr>
          <w:rFonts w:cs="宋体"/>
          <w:u w:val="single"/>
        </w:rPr>
      </w:pPr>
      <w:r>
        <w:rPr>
          <w:rFonts w:hint="eastAsia" w:cs="宋体"/>
        </w:rPr>
        <w:t>经营期限：</w:t>
      </w:r>
      <w:r>
        <w:rPr>
          <w:rFonts w:hint="eastAsia" w:cs="宋体"/>
          <w:u w:val="single"/>
        </w:rPr>
        <w:tab/>
      </w:r>
      <w:r>
        <w:rPr>
          <w:rFonts w:hint="eastAsia" w:cs="宋体"/>
          <w:u w:val="single"/>
        </w:rPr>
        <w:t xml:space="preserve">                                                </w:t>
      </w:r>
      <w:r>
        <w:rPr>
          <w:rFonts w:hint="eastAsia" w:cs="宋体"/>
          <w:u w:val="single"/>
        </w:rPr>
        <w:tab/>
      </w:r>
    </w:p>
    <w:p w14:paraId="266948B6">
      <w:pPr>
        <w:spacing w:after="164" w:afterLines="50"/>
        <w:ind w:firstLine="480"/>
        <w:rPr>
          <w:rFonts w:cs="宋体"/>
          <w:u w:val="single"/>
        </w:rPr>
      </w:pPr>
      <w:r>
        <w:rPr>
          <w:rFonts w:hint="eastAsia" w:cs="宋体"/>
        </w:rPr>
        <w:t>姓    名：</w:t>
      </w:r>
      <w:r>
        <w:rPr>
          <w:rFonts w:hint="eastAsia" w:cs="宋体"/>
          <w:u w:val="single"/>
        </w:rPr>
        <w:t xml:space="preserve">          </w:t>
      </w:r>
      <w:r>
        <w:rPr>
          <w:rFonts w:hint="eastAsia" w:cs="宋体"/>
        </w:rPr>
        <w:t xml:space="preserve"> 性别：</w:t>
      </w:r>
      <w:r>
        <w:rPr>
          <w:rFonts w:hint="eastAsia" w:cs="宋体"/>
          <w:u w:val="single"/>
        </w:rPr>
        <w:t xml:space="preserve">       </w:t>
      </w:r>
      <w:r>
        <w:rPr>
          <w:rFonts w:hint="eastAsia" w:cs="宋体"/>
        </w:rPr>
        <w:t>年龄：</w:t>
      </w:r>
      <w:r>
        <w:rPr>
          <w:rFonts w:hint="eastAsia" w:cs="宋体"/>
          <w:u w:val="single"/>
        </w:rPr>
        <w:t xml:space="preserve">       </w:t>
      </w:r>
      <w:r>
        <w:rPr>
          <w:rFonts w:hint="eastAsia" w:cs="宋体"/>
        </w:rPr>
        <w:t xml:space="preserve"> 职务：</w:t>
      </w:r>
      <w:r>
        <w:rPr>
          <w:rFonts w:hint="eastAsia" w:cs="宋体"/>
          <w:u w:val="single"/>
        </w:rPr>
        <w:tab/>
      </w:r>
      <w:r>
        <w:rPr>
          <w:rFonts w:hint="eastAsia" w:cs="宋体"/>
          <w:u w:val="single"/>
        </w:rPr>
        <w:tab/>
      </w:r>
      <w:r>
        <w:rPr>
          <w:rFonts w:hint="eastAsia" w:cs="宋体"/>
          <w:u w:val="single"/>
        </w:rPr>
        <w:t xml:space="preserve">   </w:t>
      </w:r>
    </w:p>
    <w:p w14:paraId="30172797">
      <w:pPr>
        <w:spacing w:after="164" w:afterLines="50"/>
        <w:ind w:firstLine="480"/>
        <w:rPr>
          <w:rFonts w:cs="宋体"/>
        </w:rPr>
      </w:pPr>
      <w:r>
        <w:rPr>
          <w:rFonts w:hint="eastAsia" w:cs="宋体"/>
        </w:rPr>
        <w:t>身份证号：</w:t>
      </w:r>
      <w:r>
        <w:rPr>
          <w:rFonts w:hint="eastAsia" w:cs="宋体"/>
          <w:u w:val="single"/>
        </w:rPr>
        <w:t xml:space="preserve">                                                   </w:t>
      </w:r>
    </w:p>
    <w:p w14:paraId="03568B8C">
      <w:pPr>
        <w:spacing w:after="164" w:afterLines="50"/>
        <w:ind w:firstLine="480"/>
        <w:rPr>
          <w:rFonts w:cs="宋体"/>
        </w:rPr>
      </w:pPr>
      <w:r>
        <w:rPr>
          <w:rFonts w:hint="eastAsia" w:cs="宋体"/>
        </w:rPr>
        <w:t>系</w:t>
      </w:r>
      <w:r>
        <w:rPr>
          <w:rFonts w:hint="eastAsia" w:cs="宋体"/>
          <w:u w:val="single"/>
        </w:rPr>
        <w:t xml:space="preserve">          （供应商单位名称）         </w:t>
      </w:r>
      <w:r>
        <w:rPr>
          <w:rFonts w:hint="eastAsia" w:cs="宋体"/>
        </w:rPr>
        <w:t>的法定代表人。</w:t>
      </w:r>
    </w:p>
    <w:p w14:paraId="2A343C79">
      <w:pPr>
        <w:spacing w:after="164" w:afterLines="50"/>
        <w:ind w:firstLine="480"/>
        <w:rPr>
          <w:rFonts w:cs="宋体"/>
        </w:rPr>
      </w:pPr>
      <w:r>
        <w:rPr>
          <w:rFonts w:hint="eastAsia" w:cs="宋体"/>
        </w:rPr>
        <w:t>特此证明。</w:t>
      </w:r>
    </w:p>
    <w:p w14:paraId="3100B3CB">
      <w:pPr>
        <w:spacing w:after="164" w:afterLines="50"/>
        <w:ind w:firstLine="480"/>
        <w:rPr>
          <w:rFonts w:cs="宋体"/>
        </w:rPr>
      </w:pPr>
      <w:r>
        <w:rPr>
          <w:rFonts w:hint="eastAsia" w:cs="宋体"/>
        </w:rPr>
        <mc:AlternateContent>
          <mc:Choice Requires="wps">
            <w:drawing>
              <wp:anchor distT="0" distB="0" distL="114300" distR="114300" simplePos="0" relativeHeight="251659264" behindDoc="0" locked="0" layoutInCell="1" allowOverlap="1">
                <wp:simplePos x="0" y="0"/>
                <wp:positionH relativeFrom="column">
                  <wp:posOffset>1133475</wp:posOffset>
                </wp:positionH>
                <wp:positionV relativeFrom="paragraph">
                  <wp:posOffset>220980</wp:posOffset>
                </wp:positionV>
                <wp:extent cx="3591560" cy="1973580"/>
                <wp:effectExtent l="4445" t="4445" r="23495" b="22225"/>
                <wp:wrapNone/>
                <wp:docPr id="4" name="Rectangle 2"/>
                <wp:cNvGraphicFramePr/>
                <a:graphic xmlns:a="http://schemas.openxmlformats.org/drawingml/2006/main">
                  <a:graphicData uri="http://schemas.microsoft.com/office/word/2010/wordprocessingShape">
                    <wps:wsp>
                      <wps:cNvSpPr/>
                      <wps:spPr>
                        <a:xfrm>
                          <a:off x="0" y="0"/>
                          <a:ext cx="3591560" cy="19735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D54C654">
                            <w:pPr>
                              <w:ind w:firstLine="560"/>
                              <w:jc w:val="center"/>
                              <w:rPr>
                                <w:rFonts w:eastAsia="Times New Roman"/>
                                <w:sz w:val="28"/>
                                <w:szCs w:val="28"/>
                              </w:rPr>
                            </w:pPr>
                          </w:p>
                          <w:p w14:paraId="184963E7">
                            <w:pPr>
                              <w:ind w:firstLine="560"/>
                              <w:jc w:val="center"/>
                              <w:rPr>
                                <w:rFonts w:eastAsia="Times New Roman"/>
                                <w:sz w:val="28"/>
                                <w:szCs w:val="28"/>
                              </w:rPr>
                            </w:pPr>
                          </w:p>
                          <w:p w14:paraId="528A5129">
                            <w:pPr>
                              <w:ind w:firstLine="560"/>
                              <w:jc w:val="center"/>
                              <w:rPr>
                                <w:rFonts w:eastAsia="Times New Roman"/>
                                <w:sz w:val="28"/>
                                <w:szCs w:val="28"/>
                              </w:rPr>
                            </w:pPr>
                            <w:r>
                              <w:rPr>
                                <w:rFonts w:hint="eastAsia"/>
                                <w:sz w:val="28"/>
                                <w:szCs w:val="28"/>
                              </w:rPr>
                              <w:t>法定代表人</w:t>
                            </w:r>
                          </w:p>
                          <w:p w14:paraId="1F586D3C">
                            <w:pPr>
                              <w:ind w:firstLine="560"/>
                              <w:jc w:val="center"/>
                              <w:rPr>
                                <w:rFonts w:eastAsia="Times New Roman"/>
                                <w:sz w:val="28"/>
                                <w:szCs w:val="28"/>
                              </w:rPr>
                            </w:pPr>
                            <w:r>
                              <w:rPr>
                                <w:rFonts w:hint="eastAsia"/>
                                <w:sz w:val="28"/>
                                <w:szCs w:val="28"/>
                              </w:rPr>
                              <w:t>身份证正反面复印件</w:t>
                            </w:r>
                          </w:p>
                        </w:txbxContent>
                      </wps:txbx>
                      <wps:bodyPr upright="1"/>
                    </wps:wsp>
                  </a:graphicData>
                </a:graphic>
              </wp:anchor>
            </w:drawing>
          </mc:Choice>
          <mc:Fallback>
            <w:pict>
              <v:rect id="Rectangle 2" o:spid="_x0000_s1026" o:spt="1" style="position:absolute;left:0pt;margin-left:89.25pt;margin-top:17.4pt;height:155.4pt;width:282.8pt;z-index:251659264;mso-width-relative:page;mso-height-relative:page;" fillcolor="#FFFFFF" filled="t" stroked="t" coordsize="21600,21600" o:gfxdata="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bIGjbYAAAACgEAAA8AAAAAAAAAAQAgAAAAIgAAAGRycy9kb3du&#10;cmV2LnhtbFBLAQIUABQAAAAIAIdO4kAQJvIG/wEAADsEAAAOAAAAAAAAAAEAIAAAACcBAABkcnMv&#10;ZTJvRG9jLnhtbFBLBQYAAAAABgAGAFkBAACYBQAAAAA=&#10;">
                <v:fill on="t" focussize="0,0"/>
                <v:stroke color="#000000" joinstyle="miter"/>
                <v:imagedata o:title=""/>
                <o:lock v:ext="edit" aspectratio="f"/>
                <v:textbox>
                  <w:txbxContent>
                    <w:p w14:paraId="5D54C654">
                      <w:pPr>
                        <w:ind w:firstLine="560"/>
                        <w:jc w:val="center"/>
                        <w:rPr>
                          <w:rFonts w:eastAsia="Times New Roman"/>
                          <w:sz w:val="28"/>
                          <w:szCs w:val="28"/>
                        </w:rPr>
                      </w:pPr>
                    </w:p>
                    <w:p w14:paraId="184963E7">
                      <w:pPr>
                        <w:ind w:firstLine="560"/>
                        <w:jc w:val="center"/>
                        <w:rPr>
                          <w:rFonts w:eastAsia="Times New Roman"/>
                          <w:sz w:val="28"/>
                          <w:szCs w:val="28"/>
                        </w:rPr>
                      </w:pPr>
                    </w:p>
                    <w:p w14:paraId="528A5129">
                      <w:pPr>
                        <w:ind w:firstLine="560"/>
                        <w:jc w:val="center"/>
                        <w:rPr>
                          <w:rFonts w:eastAsia="Times New Roman"/>
                          <w:sz w:val="28"/>
                          <w:szCs w:val="28"/>
                        </w:rPr>
                      </w:pPr>
                      <w:r>
                        <w:rPr>
                          <w:rFonts w:hint="eastAsia"/>
                          <w:sz w:val="28"/>
                          <w:szCs w:val="28"/>
                        </w:rPr>
                        <w:t>法定代表人</w:t>
                      </w:r>
                    </w:p>
                    <w:p w14:paraId="1F586D3C">
                      <w:pPr>
                        <w:ind w:firstLine="560"/>
                        <w:jc w:val="center"/>
                        <w:rPr>
                          <w:rFonts w:eastAsia="Times New Roman"/>
                          <w:sz w:val="28"/>
                          <w:szCs w:val="28"/>
                        </w:rPr>
                      </w:pPr>
                      <w:r>
                        <w:rPr>
                          <w:rFonts w:hint="eastAsia"/>
                          <w:sz w:val="28"/>
                          <w:szCs w:val="28"/>
                        </w:rPr>
                        <w:t>身份证正反面复印件</w:t>
                      </w:r>
                    </w:p>
                  </w:txbxContent>
                </v:textbox>
              </v:rect>
            </w:pict>
          </mc:Fallback>
        </mc:AlternateContent>
      </w:r>
    </w:p>
    <w:p w14:paraId="02FE3151">
      <w:pPr>
        <w:tabs>
          <w:tab w:val="left" w:pos="720"/>
          <w:tab w:val="left" w:pos="900"/>
        </w:tabs>
        <w:ind w:firstLine="480"/>
        <w:rPr>
          <w:rFonts w:cs="宋体"/>
        </w:rPr>
      </w:pPr>
    </w:p>
    <w:p w14:paraId="6CB6973C">
      <w:pPr>
        <w:tabs>
          <w:tab w:val="left" w:pos="720"/>
          <w:tab w:val="left" w:pos="900"/>
        </w:tabs>
        <w:ind w:firstLine="480"/>
        <w:rPr>
          <w:rFonts w:cs="宋体"/>
        </w:rPr>
      </w:pPr>
    </w:p>
    <w:p w14:paraId="33D4DC73">
      <w:pPr>
        <w:tabs>
          <w:tab w:val="left" w:pos="720"/>
          <w:tab w:val="left" w:pos="900"/>
        </w:tabs>
        <w:ind w:firstLine="480"/>
        <w:rPr>
          <w:rFonts w:cs="宋体"/>
        </w:rPr>
      </w:pPr>
    </w:p>
    <w:p w14:paraId="0819F7BB">
      <w:pPr>
        <w:tabs>
          <w:tab w:val="left" w:pos="720"/>
          <w:tab w:val="left" w:pos="900"/>
        </w:tabs>
        <w:ind w:firstLine="480"/>
        <w:rPr>
          <w:rFonts w:cs="宋体"/>
        </w:rPr>
      </w:pPr>
    </w:p>
    <w:p w14:paraId="67416D24">
      <w:pPr>
        <w:tabs>
          <w:tab w:val="left" w:pos="720"/>
          <w:tab w:val="left" w:pos="900"/>
        </w:tabs>
        <w:ind w:firstLine="480"/>
        <w:rPr>
          <w:rFonts w:cs="宋体"/>
        </w:rPr>
      </w:pPr>
    </w:p>
    <w:p w14:paraId="5404DE5C">
      <w:pPr>
        <w:tabs>
          <w:tab w:val="left" w:pos="720"/>
          <w:tab w:val="left" w:pos="900"/>
        </w:tabs>
        <w:ind w:firstLine="480"/>
        <w:rPr>
          <w:rFonts w:cs="宋体"/>
        </w:rPr>
      </w:pPr>
    </w:p>
    <w:p w14:paraId="59D358EB">
      <w:pPr>
        <w:tabs>
          <w:tab w:val="left" w:pos="720"/>
          <w:tab w:val="left" w:pos="900"/>
        </w:tabs>
        <w:ind w:firstLine="480"/>
        <w:rPr>
          <w:rFonts w:cs="宋体"/>
        </w:rPr>
      </w:pPr>
    </w:p>
    <w:p w14:paraId="1C0725FC">
      <w:pPr>
        <w:tabs>
          <w:tab w:val="left" w:pos="720"/>
          <w:tab w:val="left" w:pos="900"/>
        </w:tabs>
        <w:ind w:firstLine="480"/>
        <w:rPr>
          <w:rFonts w:cs="宋体"/>
        </w:rPr>
      </w:pPr>
      <w:r>
        <w:rPr>
          <w:rFonts w:hint="eastAsia" w:cs="宋体"/>
        </w:rPr>
        <w:t>供应商名称（加盖公章）：</w:t>
      </w:r>
      <w:r>
        <w:rPr>
          <w:rFonts w:hint="eastAsia" w:cs="宋体"/>
          <w:u w:val="single"/>
        </w:rPr>
        <w:t xml:space="preserve">                        </w:t>
      </w:r>
    </w:p>
    <w:p w14:paraId="5948FCA0">
      <w:pPr>
        <w:ind w:firstLine="480"/>
        <w:rPr>
          <w:rFonts w:cs="宋体"/>
        </w:rPr>
      </w:pPr>
      <w:r>
        <w:rPr>
          <w:rFonts w:hint="eastAsia" w:cs="宋体"/>
        </w:rPr>
        <w:t>日    期：</w:t>
      </w:r>
      <w:r>
        <w:rPr>
          <w:rFonts w:hint="eastAsia" w:cs="宋体"/>
          <w:u w:val="single"/>
        </w:rPr>
        <w:t xml:space="preserve">      </w:t>
      </w:r>
      <w:r>
        <w:rPr>
          <w:rFonts w:hint="eastAsia" w:cs="宋体"/>
        </w:rPr>
        <w:t>年</w:t>
      </w:r>
      <w:r>
        <w:rPr>
          <w:rFonts w:hint="eastAsia" w:cs="宋体"/>
          <w:u w:val="single"/>
        </w:rPr>
        <w:t xml:space="preserve">     </w:t>
      </w:r>
      <w:r>
        <w:rPr>
          <w:rFonts w:hint="eastAsia" w:cs="宋体"/>
        </w:rPr>
        <w:t>月</w:t>
      </w:r>
      <w:r>
        <w:rPr>
          <w:rFonts w:hint="eastAsia" w:cs="宋体"/>
          <w:u w:val="single"/>
        </w:rPr>
        <w:t xml:space="preserve">     </w:t>
      </w:r>
      <w:r>
        <w:rPr>
          <w:rFonts w:hint="eastAsia" w:cs="宋体"/>
        </w:rPr>
        <w:t>日</w:t>
      </w:r>
    </w:p>
    <w:p w14:paraId="60107C49">
      <w:pPr>
        <w:widowControl/>
        <w:ind w:firstLine="480"/>
        <w:jc w:val="center"/>
        <w:rPr>
          <w:rFonts w:cs="宋体"/>
        </w:rPr>
      </w:pPr>
    </w:p>
    <w:p w14:paraId="737CE784">
      <w:pPr>
        <w:ind w:firstLine="480"/>
        <w:rPr>
          <w:rFonts w:cs="宋体"/>
        </w:rPr>
      </w:pPr>
    </w:p>
    <w:p w14:paraId="19CA9B7B">
      <w:pPr>
        <w:ind w:firstLine="482"/>
        <w:jc w:val="center"/>
        <w:rPr>
          <w:rFonts w:cs="宋体"/>
          <w:b/>
        </w:rPr>
      </w:pPr>
      <w:r>
        <w:rPr>
          <w:rFonts w:hint="eastAsia" w:cs="宋体"/>
          <w:b/>
        </w:rPr>
        <w:t>法定代表人授权书（格式）</w:t>
      </w:r>
    </w:p>
    <w:p w14:paraId="0CBB8026">
      <w:pPr>
        <w:ind w:firstLine="480"/>
        <w:rPr>
          <w:rFonts w:cs="宋体"/>
        </w:rPr>
      </w:pPr>
    </w:p>
    <w:p w14:paraId="102FE9B4">
      <w:pPr>
        <w:ind w:right="-48" w:rightChars="-20" w:firstLine="480"/>
        <w:rPr>
          <w:rFonts w:cs="宋体"/>
        </w:rPr>
      </w:pPr>
      <w:r>
        <w:rPr>
          <w:rFonts w:hint="eastAsia" w:cs="宋体"/>
        </w:rPr>
        <w:t>致</w:t>
      </w:r>
      <w:r>
        <w:rPr>
          <w:rFonts w:hint="eastAsia" w:cs="宋体"/>
          <w:u w:val="single"/>
        </w:rPr>
        <w:t>（</w:t>
      </w:r>
      <w:r>
        <w:rPr>
          <w:rFonts w:hint="eastAsia" w:cs="宋体"/>
          <w:u w:val="single"/>
          <w:lang w:eastAsia="zh-CN"/>
        </w:rPr>
        <w:t>中国宋庆龄青少年科技文化交流中心</w:t>
      </w:r>
      <w:r>
        <w:rPr>
          <w:rFonts w:hint="eastAsia" w:cs="宋体"/>
          <w:u w:val="single"/>
        </w:rPr>
        <w:t>）</w:t>
      </w:r>
      <w:r>
        <w:rPr>
          <w:rFonts w:hint="eastAsia" w:cs="宋体"/>
        </w:rPr>
        <w:t>：</w:t>
      </w:r>
    </w:p>
    <w:p w14:paraId="19256533">
      <w:pPr>
        <w:pStyle w:val="43"/>
        <w:ind w:firstLine="480"/>
        <w:rPr>
          <w:rFonts w:ascii="宋体"/>
        </w:rPr>
      </w:pPr>
    </w:p>
    <w:p w14:paraId="4AA821F4">
      <w:pPr>
        <w:pStyle w:val="43"/>
        <w:ind w:firstLine="480"/>
        <w:rPr>
          <w:rFonts w:ascii="宋体"/>
        </w:rPr>
      </w:pPr>
      <w:r>
        <w:rPr>
          <w:rFonts w:hint="eastAsia" w:ascii="宋体"/>
          <w:u w:val="single"/>
        </w:rPr>
        <w:t>（供应商全称）</w:t>
      </w:r>
      <w:r>
        <w:rPr>
          <w:rFonts w:hint="eastAsia" w:ascii="宋体"/>
        </w:rPr>
        <w:t>的在下面签字【或签章】的</w:t>
      </w:r>
      <w:r>
        <w:rPr>
          <w:rFonts w:hint="eastAsia" w:ascii="宋体"/>
          <w:u w:val="single"/>
        </w:rPr>
        <w:t>（法人代表姓名）</w:t>
      </w:r>
      <w:r>
        <w:rPr>
          <w:rFonts w:hint="eastAsia" w:ascii="宋体"/>
        </w:rPr>
        <w:t>代表本单位授权</w:t>
      </w:r>
      <w:r>
        <w:rPr>
          <w:rFonts w:hint="eastAsia" w:ascii="宋体"/>
          <w:u w:val="single"/>
        </w:rPr>
        <w:t>（被授权人姓名）</w:t>
      </w:r>
      <w:r>
        <w:rPr>
          <w:rFonts w:hint="eastAsia" w:ascii="宋体"/>
        </w:rPr>
        <w:t>为本公司的合法代理人，就</w:t>
      </w:r>
      <w:r>
        <w:rPr>
          <w:rFonts w:hint="eastAsia" w:ascii="宋体"/>
          <w:u w:val="single"/>
        </w:rPr>
        <w:t>（项目名称）</w:t>
      </w:r>
      <w:r>
        <w:rPr>
          <w:rFonts w:hint="eastAsia" w:ascii="宋体"/>
        </w:rPr>
        <w:t>的申报，以本单位名义处理一切与之有关的事务。</w:t>
      </w:r>
    </w:p>
    <w:p w14:paraId="2F2B71F9">
      <w:pPr>
        <w:ind w:left="720" w:right="-48" w:rightChars="-20" w:firstLine="480"/>
        <w:rPr>
          <w:rFonts w:cs="宋体"/>
        </w:rPr>
      </w:pPr>
    </w:p>
    <w:p w14:paraId="30C01940">
      <w:pPr>
        <w:ind w:left="720" w:right="-48" w:rightChars="-20" w:firstLine="480"/>
        <w:rPr>
          <w:rFonts w:cs="宋体"/>
        </w:rPr>
      </w:pPr>
    </w:p>
    <w:p w14:paraId="54958424">
      <w:pPr>
        <w:ind w:left="3259" w:leftChars="1358" w:firstLine="482"/>
        <w:rPr>
          <w:rFonts w:cs="宋体"/>
          <w:b/>
          <w:bCs/>
        </w:rPr>
      </w:pPr>
      <w:r>
        <w:rPr>
          <w:rFonts w:hint="eastAsia" w:cs="宋体"/>
          <w:b/>
          <w:bCs/>
        </w:rPr>
        <w:t>法人代表签字或签章：</w:t>
      </w:r>
    </w:p>
    <w:p w14:paraId="06FB3565">
      <w:pPr>
        <w:ind w:left="3259" w:leftChars="1358" w:firstLine="482"/>
        <w:rPr>
          <w:rFonts w:cs="宋体"/>
          <w:b/>
          <w:bCs/>
        </w:rPr>
      </w:pPr>
    </w:p>
    <w:p w14:paraId="6E3C0EC6">
      <w:pPr>
        <w:ind w:left="3259" w:leftChars="1358" w:firstLine="482"/>
        <w:rPr>
          <w:rFonts w:cs="宋体"/>
          <w:b/>
          <w:bCs/>
        </w:rPr>
      </w:pPr>
      <w:r>
        <w:rPr>
          <w:rFonts w:hint="eastAsia" w:cs="宋体"/>
          <w:b/>
          <w:bCs/>
        </w:rPr>
        <w:t>被授权人签字：</w:t>
      </w:r>
    </w:p>
    <w:p w14:paraId="110FACC8">
      <w:pPr>
        <w:ind w:left="3259" w:leftChars="1358" w:firstLine="482"/>
        <w:rPr>
          <w:rFonts w:cs="宋体"/>
          <w:b/>
          <w:bCs/>
        </w:rPr>
      </w:pPr>
    </w:p>
    <w:p w14:paraId="21642909">
      <w:pPr>
        <w:ind w:left="3259" w:leftChars="1358" w:firstLine="482"/>
        <w:rPr>
          <w:rFonts w:cs="宋体"/>
          <w:b/>
          <w:bCs/>
        </w:rPr>
      </w:pPr>
      <w:r>
        <w:rPr>
          <w:rFonts w:hint="eastAsia" w:cs="宋体"/>
          <w:b/>
          <w:bCs/>
        </w:rPr>
        <w:t>供应商名称（加盖公章）：</w:t>
      </w:r>
    </w:p>
    <w:p w14:paraId="1A86F079">
      <w:pPr>
        <w:ind w:left="3259" w:leftChars="1358" w:firstLine="482"/>
        <w:rPr>
          <w:rFonts w:cs="宋体"/>
        </w:rPr>
      </w:pPr>
      <w:r>
        <w:rPr>
          <w:rFonts w:hint="eastAsia" w:cs="宋体"/>
          <w:b/>
          <w:bCs/>
        </w:rPr>
        <w:t>日期：</w:t>
      </w:r>
    </w:p>
    <w:p w14:paraId="45C42042">
      <w:pPr>
        <w:ind w:left="720" w:right="-48" w:rightChars="-20" w:firstLine="480"/>
        <w:rPr>
          <w:rFonts w:cs="宋体"/>
        </w:rPr>
      </w:pPr>
    </w:p>
    <w:p w14:paraId="101656B3">
      <w:pPr>
        <w:pStyle w:val="43"/>
        <w:ind w:firstLine="480"/>
        <w:rPr>
          <w:rFonts w:ascii="宋体"/>
        </w:rPr>
      </w:pPr>
      <w:r>
        <w:rPr>
          <w:rFonts w:hint="eastAsia" w:ascii="宋体"/>
        </w:rPr>
        <w:t>后附：</w:t>
      </w:r>
      <w:r>
        <w:rPr>
          <w:rFonts w:hint="eastAsia" w:ascii="宋体"/>
          <w:b/>
          <w:bCs/>
        </w:rPr>
        <w:t>（法人和被授权人身份证明复印件）</w:t>
      </w:r>
    </w:p>
    <w:p w14:paraId="4408D8E2">
      <w:pPr>
        <w:pStyle w:val="43"/>
        <w:ind w:firstLine="480"/>
        <w:rPr>
          <w:rFonts w:ascii="宋体"/>
        </w:rPr>
      </w:pPr>
      <w:r>
        <w:rPr>
          <w:rFonts w:hint="eastAsia" w:ascii="宋体"/>
        </w:rPr>
        <w:t>被授权人姓名：</w:t>
      </w:r>
    </w:p>
    <w:p w14:paraId="2275375C">
      <w:pPr>
        <w:pStyle w:val="43"/>
        <w:ind w:firstLine="480"/>
        <w:rPr>
          <w:rFonts w:ascii="宋体"/>
        </w:rPr>
      </w:pPr>
      <w:r>
        <w:rPr>
          <w:rFonts w:hint="eastAsia" w:ascii="宋体"/>
        </w:rPr>
        <w:t>职务：</w:t>
      </w:r>
    </w:p>
    <w:p w14:paraId="05D9956C">
      <w:pPr>
        <w:pStyle w:val="43"/>
        <w:ind w:firstLine="480"/>
        <w:rPr>
          <w:rFonts w:ascii="宋体"/>
        </w:rPr>
      </w:pPr>
      <w:r>
        <w:rPr>
          <w:rFonts w:hint="eastAsia" w:ascii="宋体"/>
        </w:rPr>
        <w:t>详细通信地址：</w:t>
      </w:r>
    </w:p>
    <w:p w14:paraId="07461147">
      <w:pPr>
        <w:pStyle w:val="43"/>
        <w:ind w:firstLine="480"/>
        <w:rPr>
          <w:rFonts w:ascii="宋体"/>
        </w:rPr>
      </w:pPr>
      <w:r>
        <w:rPr>
          <w:rFonts w:hint="eastAsia" w:ascii="宋体"/>
        </w:rPr>
        <w:t>邮政编码：</w:t>
      </w:r>
    </w:p>
    <w:p w14:paraId="26117762">
      <w:pPr>
        <w:pStyle w:val="43"/>
        <w:ind w:firstLine="480"/>
        <w:rPr>
          <w:rFonts w:ascii="宋体"/>
        </w:rPr>
      </w:pPr>
      <w:r>
        <w:rPr>
          <w:rFonts w:hint="eastAsia" w:ascii="宋体"/>
        </w:rPr>
        <w:t>传真：</w:t>
      </w:r>
    </w:p>
    <w:p w14:paraId="071DB2FC">
      <w:pPr>
        <w:pStyle w:val="43"/>
        <w:ind w:firstLine="480"/>
        <w:rPr>
          <w:rFonts w:ascii="宋体"/>
        </w:rPr>
      </w:pPr>
      <w:r>
        <w:rPr>
          <w:rFonts w:hint="eastAsia" w:ascii="宋体"/>
        </w:rPr>
        <w:t>电话：</w:t>
      </w:r>
    </w:p>
    <w:p w14:paraId="196832DC">
      <w:pPr>
        <w:widowControl/>
        <w:spacing w:line="240" w:lineRule="auto"/>
        <w:ind w:firstLine="480"/>
        <w:jc w:val="left"/>
        <w:rPr>
          <w:rFonts w:cs="宋体"/>
        </w:rPr>
      </w:pPr>
      <w:r>
        <w:rPr>
          <w:rFonts w:hint="eastAsia" w:cs="宋体"/>
        </w:rPr>
        <w:br w:type="page"/>
      </w:r>
    </w:p>
    <w:p w14:paraId="4D73D612">
      <w:pPr>
        <w:pStyle w:val="42"/>
        <w:numPr>
          <w:ilvl w:val="0"/>
          <w:numId w:val="6"/>
        </w:numPr>
        <w:ind w:firstLineChars="0"/>
        <w:rPr>
          <w:rFonts w:ascii="宋体" w:cs="宋体"/>
        </w:rPr>
      </w:pPr>
      <w:r>
        <w:rPr>
          <w:rFonts w:hint="eastAsia" w:ascii="宋体" w:cs="宋体"/>
        </w:rPr>
        <w:t>法人或者其他组织的营业执照等证明文件</w:t>
      </w:r>
    </w:p>
    <w:p w14:paraId="6FE85A8F">
      <w:pPr>
        <w:ind w:firstLine="480"/>
        <w:rPr>
          <w:rFonts w:cs="宋体"/>
        </w:rPr>
      </w:pPr>
      <w:r>
        <w:rPr>
          <w:rFonts w:hint="eastAsia" w:cs="宋体"/>
        </w:rPr>
        <w:t>（供应商为企业的，提供营业执照复印件；供应商为事业单位的，提供事业单位法人证书复印件加盖公章）</w:t>
      </w:r>
    </w:p>
    <w:p w14:paraId="3FE720FA">
      <w:pPr>
        <w:pStyle w:val="42"/>
        <w:numPr>
          <w:ilvl w:val="0"/>
          <w:numId w:val="6"/>
        </w:numPr>
        <w:ind w:firstLineChars="0"/>
        <w:rPr>
          <w:rFonts w:ascii="宋体" w:cs="宋体"/>
        </w:rPr>
      </w:pPr>
      <w:r>
        <w:rPr>
          <w:rFonts w:hint="eastAsia" w:ascii="宋体" w:cs="宋体"/>
        </w:rPr>
        <w:t>申报人承诺函</w:t>
      </w:r>
    </w:p>
    <w:p w14:paraId="699EE8FC">
      <w:pPr>
        <w:pStyle w:val="43"/>
        <w:ind w:firstLine="480"/>
        <w:rPr>
          <w:rFonts w:hint="eastAsia" w:ascii="宋体"/>
          <w:lang w:eastAsia="zh-CN"/>
        </w:rPr>
      </w:pPr>
      <w:r>
        <w:rPr>
          <w:rFonts w:hint="eastAsia" w:ascii="宋体"/>
        </w:rPr>
        <w:t>致：</w:t>
      </w:r>
      <w:r>
        <w:rPr>
          <w:rFonts w:hint="eastAsia" w:ascii="宋体"/>
          <w:u w:val="single"/>
        </w:rPr>
        <w:t>中国</w:t>
      </w:r>
      <w:r>
        <w:rPr>
          <w:rFonts w:hint="eastAsia" w:ascii="宋体"/>
          <w:u w:val="single"/>
          <w:lang w:eastAsia="zh-CN"/>
        </w:rPr>
        <w:t>宋庆龄青少年科技文化交流中心</w:t>
      </w:r>
    </w:p>
    <w:p w14:paraId="222EE309">
      <w:pPr>
        <w:pStyle w:val="43"/>
        <w:ind w:firstLine="480"/>
        <w:rPr>
          <w:rFonts w:ascii="宋体"/>
        </w:rPr>
      </w:pPr>
      <w:r>
        <w:rPr>
          <w:rFonts w:hint="eastAsia" w:ascii="宋体"/>
        </w:rPr>
        <w:t>在参与本次项目申报中，我单位承诺：</w:t>
      </w:r>
    </w:p>
    <w:p w14:paraId="7BC89A5F">
      <w:pPr>
        <w:pStyle w:val="43"/>
        <w:ind w:firstLine="480"/>
        <w:rPr>
          <w:rFonts w:ascii="宋体"/>
        </w:rPr>
      </w:pPr>
      <w:r>
        <w:rPr>
          <w:rFonts w:hint="eastAsia" w:ascii="宋体"/>
        </w:rPr>
        <w:t>（一）</w:t>
      </w:r>
      <w:r>
        <w:rPr>
          <w:rFonts w:hint="eastAsia" w:ascii="宋体"/>
        </w:rPr>
        <w:tab/>
      </w:r>
      <w:r>
        <w:rPr>
          <w:rFonts w:hint="eastAsia" w:ascii="宋体"/>
        </w:rPr>
        <w:t>具有良好的商业信誉和健全的财务会计制度；</w:t>
      </w:r>
    </w:p>
    <w:p w14:paraId="59D72100">
      <w:pPr>
        <w:pStyle w:val="43"/>
        <w:ind w:firstLine="480"/>
        <w:rPr>
          <w:rFonts w:ascii="宋体"/>
        </w:rPr>
      </w:pPr>
      <w:r>
        <w:rPr>
          <w:rFonts w:hint="eastAsia" w:ascii="宋体"/>
        </w:rPr>
        <w:t>（二）</w:t>
      </w:r>
      <w:r>
        <w:rPr>
          <w:rFonts w:hint="eastAsia" w:ascii="宋体"/>
        </w:rPr>
        <w:tab/>
      </w:r>
      <w:r>
        <w:rPr>
          <w:rFonts w:hint="eastAsia" w:ascii="宋体"/>
        </w:rPr>
        <w:t>具有履行合同所必需的设备和专业技术能力；</w:t>
      </w:r>
    </w:p>
    <w:p w14:paraId="2D19EBD2">
      <w:pPr>
        <w:pStyle w:val="43"/>
        <w:ind w:firstLine="480"/>
        <w:rPr>
          <w:rFonts w:ascii="宋体"/>
        </w:rPr>
      </w:pPr>
      <w:r>
        <w:rPr>
          <w:rFonts w:hint="eastAsia" w:ascii="宋体"/>
        </w:rPr>
        <w:t>（三）</w:t>
      </w:r>
      <w:r>
        <w:rPr>
          <w:rFonts w:hint="eastAsia" w:ascii="宋体"/>
        </w:rPr>
        <w:tab/>
      </w:r>
      <w:r>
        <w:rPr>
          <w:rFonts w:hint="eastAsia" w:ascii="宋体"/>
        </w:rPr>
        <w:t>有依法缴纳税收和社会保障资金的良好记录；</w:t>
      </w:r>
    </w:p>
    <w:p w14:paraId="5678A391">
      <w:pPr>
        <w:pStyle w:val="43"/>
        <w:ind w:firstLine="480"/>
        <w:rPr>
          <w:rFonts w:ascii="宋体"/>
        </w:rPr>
      </w:pPr>
      <w:r>
        <w:rPr>
          <w:rFonts w:hint="eastAsia" w:ascii="宋体"/>
        </w:rPr>
        <w:t>（四）</w:t>
      </w:r>
      <w:r>
        <w:rPr>
          <w:rFonts w:hint="eastAsia" w:ascii="宋体"/>
        </w:rPr>
        <w:tab/>
      </w:r>
      <w:r>
        <w:rPr>
          <w:rFonts w:hint="eastAsia" w:ascii="宋体"/>
        </w:rPr>
        <w:t>参加申报活动前三年内，在经营活动中没有重大违法记录（重大违法记录指因违法经营受到刑事处罚或者责令停产停业、吊销许可证或者执照、较大数额罚款等行政处罚）；</w:t>
      </w:r>
    </w:p>
    <w:p w14:paraId="6D27C811">
      <w:pPr>
        <w:pStyle w:val="43"/>
        <w:ind w:firstLine="480"/>
        <w:rPr>
          <w:rFonts w:hint="eastAsia" w:ascii="宋体"/>
        </w:rPr>
      </w:pPr>
      <w:r>
        <w:rPr>
          <w:rFonts w:hint="eastAsia" w:ascii="宋体"/>
        </w:rPr>
        <w:t>（五）</w:t>
      </w:r>
      <w:r>
        <w:rPr>
          <w:rFonts w:hint="eastAsia" w:ascii="宋体"/>
        </w:rPr>
        <w:tab/>
      </w:r>
      <w:r>
        <w:rPr>
          <w:rFonts w:hint="eastAsia" w:ascii="宋体"/>
        </w:rPr>
        <w:t>我单位不存在为采购项目提供整体设计、规范编制或者项目管理、监理、检测等服务后，再参加该采购项目的其他采购活动的情形；</w:t>
      </w:r>
    </w:p>
    <w:p w14:paraId="2A331E93">
      <w:pPr>
        <w:pStyle w:val="43"/>
        <w:ind w:firstLine="480"/>
        <w:rPr>
          <w:rFonts w:ascii="宋体"/>
        </w:rPr>
      </w:pPr>
      <w:r>
        <w:rPr>
          <w:rFonts w:hint="eastAsia" w:ascii="宋体"/>
        </w:rPr>
        <w:t>（六）</w:t>
      </w:r>
      <w:r>
        <w:rPr>
          <w:rFonts w:hint="eastAsia" w:ascii="宋体"/>
        </w:rPr>
        <w:tab/>
      </w:r>
      <w:r>
        <w:rPr>
          <w:rFonts w:hint="eastAsia" w:ascii="宋体"/>
        </w:rPr>
        <w:t>与我单位存在“单位负责人为同一人或者存在直接控股、管理关系”的其他法人单位信息如下（如有，不论其是否参加同一合同项下的申报活动均须填写）：</w:t>
      </w:r>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A004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628C48C">
            <w:pPr>
              <w:spacing w:line="240" w:lineRule="auto"/>
              <w:ind w:firstLine="0" w:firstLineChars="0"/>
              <w:jc w:val="center"/>
              <w:rPr>
                <w:rFonts w:cs="宋体"/>
                <w:szCs w:val="24"/>
              </w:rPr>
            </w:pPr>
            <w:r>
              <w:rPr>
                <w:rFonts w:hint="eastAsia" w:cs="宋体"/>
                <w:szCs w:val="24"/>
              </w:rPr>
              <w:t>序号</w:t>
            </w:r>
          </w:p>
        </w:tc>
        <w:tc>
          <w:tcPr>
            <w:tcW w:w="4574" w:type="dxa"/>
            <w:vAlign w:val="center"/>
          </w:tcPr>
          <w:p w14:paraId="6508EBD9">
            <w:pPr>
              <w:spacing w:line="240" w:lineRule="auto"/>
              <w:ind w:firstLine="0" w:firstLineChars="0"/>
              <w:jc w:val="center"/>
              <w:rPr>
                <w:rFonts w:cs="宋体"/>
                <w:szCs w:val="24"/>
              </w:rPr>
            </w:pPr>
            <w:r>
              <w:rPr>
                <w:rFonts w:hint="eastAsia" w:cs="宋体"/>
                <w:szCs w:val="24"/>
              </w:rPr>
              <w:t>单位名称</w:t>
            </w:r>
          </w:p>
        </w:tc>
        <w:tc>
          <w:tcPr>
            <w:tcW w:w="2976" w:type="dxa"/>
            <w:vAlign w:val="center"/>
          </w:tcPr>
          <w:p w14:paraId="224CDE7E">
            <w:pPr>
              <w:spacing w:line="240" w:lineRule="auto"/>
              <w:ind w:firstLine="0" w:firstLineChars="0"/>
              <w:jc w:val="center"/>
              <w:rPr>
                <w:rFonts w:cs="宋体"/>
                <w:szCs w:val="24"/>
              </w:rPr>
            </w:pPr>
            <w:r>
              <w:rPr>
                <w:rFonts w:hint="eastAsia" w:cs="宋体"/>
                <w:szCs w:val="24"/>
              </w:rPr>
              <w:t>相互关系</w:t>
            </w:r>
          </w:p>
        </w:tc>
      </w:tr>
      <w:tr w14:paraId="5DD9A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7EAA107">
            <w:pPr>
              <w:spacing w:line="240" w:lineRule="auto"/>
              <w:ind w:firstLine="0" w:firstLineChars="0"/>
              <w:jc w:val="center"/>
              <w:rPr>
                <w:rFonts w:cs="宋体"/>
                <w:szCs w:val="24"/>
              </w:rPr>
            </w:pPr>
            <w:r>
              <w:rPr>
                <w:rFonts w:hint="eastAsia" w:cs="宋体"/>
                <w:szCs w:val="24"/>
              </w:rPr>
              <w:t>1</w:t>
            </w:r>
          </w:p>
        </w:tc>
        <w:tc>
          <w:tcPr>
            <w:tcW w:w="4574" w:type="dxa"/>
            <w:vAlign w:val="center"/>
          </w:tcPr>
          <w:p w14:paraId="7F3088D8">
            <w:pPr>
              <w:spacing w:line="240" w:lineRule="auto"/>
              <w:ind w:firstLine="0" w:firstLineChars="0"/>
              <w:jc w:val="center"/>
              <w:rPr>
                <w:rFonts w:cs="宋体"/>
                <w:szCs w:val="24"/>
              </w:rPr>
            </w:pPr>
          </w:p>
        </w:tc>
        <w:tc>
          <w:tcPr>
            <w:tcW w:w="2976" w:type="dxa"/>
            <w:vAlign w:val="center"/>
          </w:tcPr>
          <w:p w14:paraId="03FEB7B0">
            <w:pPr>
              <w:spacing w:line="240" w:lineRule="auto"/>
              <w:ind w:firstLine="0" w:firstLineChars="0"/>
              <w:jc w:val="center"/>
              <w:rPr>
                <w:rFonts w:cs="宋体"/>
                <w:szCs w:val="24"/>
              </w:rPr>
            </w:pPr>
          </w:p>
        </w:tc>
      </w:tr>
      <w:tr w14:paraId="55C4C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0DFABAA">
            <w:pPr>
              <w:spacing w:line="240" w:lineRule="auto"/>
              <w:ind w:firstLine="0" w:firstLineChars="0"/>
              <w:jc w:val="center"/>
              <w:rPr>
                <w:rFonts w:cs="宋体"/>
                <w:szCs w:val="24"/>
              </w:rPr>
            </w:pPr>
            <w:r>
              <w:rPr>
                <w:rFonts w:hint="eastAsia" w:cs="宋体"/>
                <w:szCs w:val="24"/>
              </w:rPr>
              <w:t>2</w:t>
            </w:r>
          </w:p>
        </w:tc>
        <w:tc>
          <w:tcPr>
            <w:tcW w:w="4574" w:type="dxa"/>
            <w:vAlign w:val="center"/>
          </w:tcPr>
          <w:p w14:paraId="1FC93E4D">
            <w:pPr>
              <w:spacing w:line="240" w:lineRule="auto"/>
              <w:ind w:firstLine="0" w:firstLineChars="0"/>
              <w:jc w:val="center"/>
              <w:rPr>
                <w:rFonts w:cs="宋体"/>
                <w:szCs w:val="24"/>
              </w:rPr>
            </w:pPr>
          </w:p>
        </w:tc>
        <w:tc>
          <w:tcPr>
            <w:tcW w:w="2976" w:type="dxa"/>
            <w:vAlign w:val="center"/>
          </w:tcPr>
          <w:p w14:paraId="0667C387">
            <w:pPr>
              <w:spacing w:line="240" w:lineRule="auto"/>
              <w:ind w:firstLine="0" w:firstLineChars="0"/>
              <w:jc w:val="center"/>
              <w:rPr>
                <w:rFonts w:cs="宋体"/>
                <w:szCs w:val="24"/>
              </w:rPr>
            </w:pPr>
          </w:p>
        </w:tc>
      </w:tr>
      <w:tr w14:paraId="14D84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A658F34">
            <w:pPr>
              <w:spacing w:line="240" w:lineRule="auto"/>
              <w:ind w:firstLine="0" w:firstLineChars="0"/>
              <w:jc w:val="center"/>
              <w:rPr>
                <w:rFonts w:cs="宋体"/>
                <w:szCs w:val="24"/>
              </w:rPr>
            </w:pPr>
            <w:r>
              <w:rPr>
                <w:rFonts w:hint="eastAsia" w:cs="宋体"/>
                <w:szCs w:val="24"/>
              </w:rPr>
              <w:t>…</w:t>
            </w:r>
          </w:p>
        </w:tc>
        <w:tc>
          <w:tcPr>
            <w:tcW w:w="4574" w:type="dxa"/>
            <w:vAlign w:val="center"/>
          </w:tcPr>
          <w:p w14:paraId="2533B33B">
            <w:pPr>
              <w:spacing w:line="240" w:lineRule="auto"/>
              <w:ind w:firstLine="0" w:firstLineChars="0"/>
              <w:jc w:val="center"/>
              <w:rPr>
                <w:rFonts w:cs="宋体"/>
                <w:szCs w:val="24"/>
              </w:rPr>
            </w:pPr>
          </w:p>
        </w:tc>
        <w:tc>
          <w:tcPr>
            <w:tcW w:w="2976" w:type="dxa"/>
            <w:vAlign w:val="center"/>
          </w:tcPr>
          <w:p w14:paraId="4B6FA34B">
            <w:pPr>
              <w:spacing w:line="240" w:lineRule="auto"/>
              <w:ind w:firstLine="0" w:firstLineChars="0"/>
              <w:jc w:val="center"/>
              <w:rPr>
                <w:rFonts w:cs="宋体"/>
                <w:szCs w:val="24"/>
              </w:rPr>
            </w:pPr>
          </w:p>
        </w:tc>
      </w:tr>
    </w:tbl>
    <w:p w14:paraId="48CE1873">
      <w:pPr>
        <w:pStyle w:val="43"/>
        <w:ind w:firstLine="480"/>
        <w:rPr>
          <w:rFonts w:ascii="宋体"/>
        </w:rPr>
      </w:pPr>
      <w:r>
        <w:rPr>
          <w:rFonts w:hint="eastAsia" w:ascii="宋体"/>
        </w:rPr>
        <w:t>（七）申报价格须包含本申报项目中全部内容，如分项报价表有缺漏视为已含在其他各项报价中，将不对申报价格进行调整。所报响应报价（即总价金额）与按单价汇总金额不一致的，以单价金额计算结果为准。</w:t>
      </w:r>
    </w:p>
    <w:p w14:paraId="258CCC32">
      <w:pPr>
        <w:pStyle w:val="43"/>
        <w:ind w:firstLine="480"/>
        <w:rPr>
          <w:rFonts w:ascii="宋体"/>
        </w:rPr>
      </w:pPr>
      <w:r>
        <w:rPr>
          <w:rFonts w:hint="eastAsia" w:ascii="宋体"/>
        </w:rPr>
        <w:t>上述声明真实有效，否则我方负全部责任。</w:t>
      </w:r>
    </w:p>
    <w:p w14:paraId="25825A88">
      <w:pPr>
        <w:pStyle w:val="43"/>
        <w:ind w:firstLine="480"/>
        <w:rPr>
          <w:rFonts w:ascii="宋体"/>
          <w:u w:val="single"/>
        </w:rPr>
      </w:pPr>
      <w:r>
        <w:rPr>
          <w:rFonts w:hint="eastAsia" w:ascii="宋体"/>
        </w:rPr>
        <w:t>供应</w:t>
      </w:r>
      <w:r>
        <w:rPr>
          <w:rFonts w:hint="eastAsia" w:ascii="宋体"/>
          <w:lang w:val="en-US" w:eastAsia="zh-CN"/>
        </w:rPr>
        <w:t>商</w:t>
      </w:r>
      <w:r>
        <w:rPr>
          <w:rFonts w:hint="eastAsia" w:ascii="宋体"/>
        </w:rPr>
        <w:t>名称(加盖公章)：</w:t>
      </w:r>
      <w:r>
        <w:rPr>
          <w:rFonts w:hint="eastAsia" w:ascii="宋体"/>
          <w:u w:val="single"/>
        </w:rPr>
        <w:t xml:space="preserve">                       </w:t>
      </w:r>
    </w:p>
    <w:p w14:paraId="14D7C802">
      <w:pPr>
        <w:pStyle w:val="43"/>
        <w:ind w:firstLine="480"/>
        <w:rPr>
          <w:rFonts w:ascii="宋体"/>
          <w:u w:val="single"/>
        </w:rPr>
      </w:pPr>
      <w:r>
        <w:rPr>
          <w:rFonts w:hint="eastAsia" w:ascii="宋体"/>
        </w:rPr>
        <w:t>日期：</w:t>
      </w:r>
      <w:r>
        <w:rPr>
          <w:rFonts w:hint="eastAsia" w:ascii="宋体"/>
          <w:u w:val="single"/>
        </w:rPr>
        <w:t xml:space="preserve">     </w:t>
      </w:r>
    </w:p>
    <w:p w14:paraId="3520BBD6">
      <w:r>
        <w:rPr>
          <w:rFonts w:hint="eastAsia"/>
        </w:rPr>
        <w:br w:type="page"/>
      </w:r>
    </w:p>
    <w:p w14:paraId="78B9A422">
      <w:pPr>
        <w:pStyle w:val="42"/>
        <w:numPr>
          <w:ilvl w:val="0"/>
          <w:numId w:val="6"/>
        </w:numPr>
        <w:ind w:firstLineChars="0"/>
        <w:rPr>
          <w:rFonts w:hint="eastAsia" w:ascii="宋体" w:cs="宋体"/>
        </w:rPr>
      </w:pPr>
      <w:r>
        <w:rPr>
          <w:rFonts w:hint="eastAsia" w:ascii="宋体" w:cs="宋体"/>
        </w:rPr>
        <w:t>信用记录查询报告</w:t>
      </w:r>
    </w:p>
    <w:p w14:paraId="084C13EE">
      <w:pPr>
        <w:rPr>
          <w:rFonts w:hint="eastAsia"/>
          <w:lang w:eastAsia="zh-CN"/>
        </w:rPr>
      </w:pPr>
      <w:r>
        <w:rPr>
          <w:rFonts w:hint="eastAsia"/>
        </w:rPr>
        <w:t>说明</w:t>
      </w:r>
      <w:r>
        <w:rPr>
          <w:rFonts w:hint="eastAsia"/>
          <w:lang w:eastAsia="zh-CN"/>
        </w:rPr>
        <w:t>：</w:t>
      </w:r>
    </w:p>
    <w:p w14:paraId="5D16C22D">
      <w:pPr>
        <w:rPr>
          <w:rFonts w:hint="eastAsia"/>
        </w:rPr>
      </w:pPr>
      <w:r>
        <w:rPr>
          <w:rFonts w:hint="eastAsia"/>
        </w:rPr>
        <w:t>1.不良信用记录指：供应商在“信用中国”网站（www.creditchina.gov.cn）被列入失信被执行人和重大税收违法案件当事人名单或存在《中华人民共和国政府采购法实施条例》第十九条规定的行政处罚记录（三万元以上（含三万）罚款金额视为较大数额罚款），或在中国政府采购网（www.ccgp.gov.cn）被列入政府采购严重违法失信行为记录名单。</w:t>
      </w:r>
    </w:p>
    <w:p w14:paraId="109C6D15">
      <w:pPr>
        <w:rPr>
          <w:rFonts w:hint="eastAsia"/>
        </w:rPr>
      </w:pPr>
      <w:r>
        <w:rPr>
          <w:rFonts w:hint="eastAsia"/>
          <w:lang w:val="en-US" w:eastAsia="zh-CN"/>
        </w:rPr>
        <w:t>2.</w:t>
      </w:r>
      <w:r>
        <w:rPr>
          <w:rFonts w:hint="eastAsia"/>
        </w:rPr>
        <w:t>时点节点：采购人查询响应供应商响应文件递交截止时间后至评审活动日期间的“信用中国”网站（www.creditchina.gov.cn）信用记录和中国政府采购网（www.ccgp.gov.cn）政府采购严重违法失信行为记录。证明材料需加盖公章。</w:t>
      </w:r>
    </w:p>
    <w:p w14:paraId="000F9AF2">
      <w:pPr>
        <w:rPr>
          <w:rFonts w:hint="eastAsia"/>
        </w:rPr>
      </w:pPr>
      <w:r>
        <w:rPr>
          <w:rFonts w:hint="eastAsia"/>
          <w:lang w:val="en-US" w:eastAsia="zh-CN"/>
        </w:rPr>
        <w:t>3.</w:t>
      </w:r>
      <w:r>
        <w:rPr>
          <w:rFonts w:hint="eastAsia"/>
        </w:rPr>
        <w:t>信用信息查询记录和证据留存：由采购人审核供应商主体在“信用中国”、“中国政府采购网”网站的信用记录/政府采购严重违法失信行为记录名单的截图，并作为供应商是否通过资格性审查的依据之一。供应商信用信息查询记录及相关证据与其他采购文件一并保存。由采购人对供应商在“信用中国”网站（www.creditchina.gov.cn）、中国政府采购网（www.ccgp.gov.cn）查询并打印的信用记录为最终依据。</w:t>
      </w:r>
    </w:p>
    <w:p w14:paraId="71B7DB27">
      <w:pPr>
        <w:rPr>
          <w:rFonts w:hint="eastAsia"/>
        </w:rPr>
      </w:pPr>
      <w:r>
        <w:rPr>
          <w:rFonts w:hint="eastAsia"/>
          <w:lang w:val="en-US" w:eastAsia="zh-CN"/>
        </w:rPr>
        <w:t>4.</w:t>
      </w:r>
      <w:r>
        <w:rPr>
          <w:rFonts w:hint="eastAsia"/>
        </w:rPr>
        <w:t>信用信息的使用规则：对列入失信被执行人、重大税收违法案件当事人名单、政府采购严重违法失信行为记录名单及其他不符合《中华人民共和国政府采购法》第二十二条规定条件的供应商，其投标/响应文件将被拒绝。</w:t>
      </w:r>
    </w:p>
    <w:p w14:paraId="000BB969">
      <w:pPr>
        <w:spacing w:line="580" w:lineRule="exact"/>
        <w:ind w:firstLine="0" w:firstLineChars="0"/>
        <w:rPr>
          <w:rFonts w:cs="宋体"/>
          <w:sz w:val="28"/>
          <w:szCs w:val="28"/>
        </w:rPr>
      </w:pPr>
    </w:p>
    <w:p w14:paraId="0783610F">
      <w:pPr>
        <w:widowControl/>
        <w:spacing w:line="240" w:lineRule="auto"/>
        <w:ind w:firstLine="0" w:firstLineChars="0"/>
        <w:jc w:val="left"/>
        <w:rPr>
          <w:rFonts w:cs="宋体"/>
          <w:szCs w:val="24"/>
          <w:u w:val="single"/>
        </w:rPr>
      </w:pPr>
    </w:p>
    <w:p w14:paraId="562F39BD">
      <w:pPr>
        <w:pStyle w:val="43"/>
        <w:ind w:firstLine="480"/>
        <w:rPr>
          <w:rFonts w:ascii="宋体"/>
          <w:u w:val="single"/>
        </w:rPr>
      </w:pPr>
      <w:r>
        <w:rPr>
          <w:rFonts w:hint="eastAsia" w:ascii="宋体"/>
          <w:u w:val="single"/>
        </w:rPr>
        <w:t xml:space="preserve">                              </w:t>
      </w:r>
    </w:p>
    <w:p w14:paraId="6CC6F7D3">
      <w:pPr>
        <w:pStyle w:val="40"/>
        <w:ind w:firstLine="0" w:firstLineChars="0"/>
        <w:rPr>
          <w:rFonts w:cs="宋体"/>
          <w:bCs/>
          <w:sz w:val="52"/>
          <w:szCs w:val="52"/>
        </w:rPr>
      </w:pPr>
    </w:p>
    <w:p w14:paraId="06227CC1">
      <w:pPr>
        <w:pStyle w:val="40"/>
        <w:ind w:firstLine="0" w:firstLineChars="0"/>
        <w:rPr>
          <w:rFonts w:cs="宋体"/>
          <w:bCs/>
          <w:sz w:val="52"/>
          <w:szCs w:val="52"/>
        </w:rPr>
      </w:pPr>
    </w:p>
    <w:p w14:paraId="17F055CA">
      <w:pPr>
        <w:pStyle w:val="40"/>
        <w:ind w:firstLine="0" w:firstLineChars="0"/>
        <w:rPr>
          <w:rFonts w:cs="宋体"/>
          <w:bCs/>
          <w:sz w:val="52"/>
          <w:szCs w:val="52"/>
        </w:rPr>
      </w:pPr>
    </w:p>
    <w:p w14:paraId="281E56A2">
      <w:pPr>
        <w:pStyle w:val="35"/>
        <w:numPr>
          <w:ilvl w:val="0"/>
          <w:numId w:val="0"/>
        </w:numPr>
        <w:ind w:firstLine="2409" w:firstLineChars="500"/>
        <w:jc w:val="both"/>
        <w:rPr>
          <w:rFonts w:ascii="宋体" w:hAnsi="宋体" w:eastAsia="宋体" w:cs="宋体"/>
          <w:sz w:val="48"/>
        </w:rPr>
      </w:pPr>
      <w:r>
        <w:rPr>
          <w:rFonts w:hint="eastAsia" w:ascii="宋体" w:hAnsi="宋体" w:eastAsia="宋体" w:cs="宋体"/>
          <w:sz w:val="48"/>
        </w:rPr>
        <w:t>项目申报书（格式）</w:t>
      </w:r>
    </w:p>
    <w:p w14:paraId="2EEE5DCB">
      <w:pPr>
        <w:snapToGrid w:val="0"/>
        <w:spacing w:line="480" w:lineRule="auto"/>
        <w:ind w:left="1915" w:firstLine="480"/>
        <w:rPr>
          <w:rFonts w:cs="宋体"/>
        </w:rPr>
      </w:pPr>
    </w:p>
    <w:p w14:paraId="0990FF87">
      <w:pPr>
        <w:snapToGrid w:val="0"/>
        <w:spacing w:line="480" w:lineRule="auto"/>
        <w:ind w:left="1915" w:firstLine="480"/>
        <w:rPr>
          <w:rFonts w:cs="宋体"/>
        </w:rPr>
      </w:pPr>
    </w:p>
    <w:p w14:paraId="1AA79C29">
      <w:pPr>
        <w:snapToGrid w:val="0"/>
        <w:spacing w:line="480" w:lineRule="auto"/>
        <w:ind w:left="1915" w:firstLine="480"/>
        <w:rPr>
          <w:rFonts w:cs="宋体"/>
        </w:rPr>
      </w:pPr>
    </w:p>
    <w:p w14:paraId="2B1E9AA0">
      <w:pPr>
        <w:snapToGrid w:val="0"/>
        <w:spacing w:line="480" w:lineRule="auto"/>
        <w:ind w:left="1915" w:firstLine="480"/>
        <w:rPr>
          <w:rFonts w:cs="宋体"/>
        </w:rPr>
      </w:pPr>
    </w:p>
    <w:p w14:paraId="501EBBC6">
      <w:pPr>
        <w:snapToGrid w:val="0"/>
        <w:spacing w:line="480" w:lineRule="auto"/>
        <w:ind w:left="1915" w:firstLine="480"/>
        <w:rPr>
          <w:rFonts w:cs="宋体"/>
        </w:rPr>
      </w:pPr>
    </w:p>
    <w:p w14:paraId="461677FE">
      <w:pPr>
        <w:snapToGrid w:val="0"/>
        <w:spacing w:line="480" w:lineRule="auto"/>
        <w:ind w:firstLine="643"/>
        <w:jc w:val="left"/>
        <w:rPr>
          <w:rFonts w:cs="宋体"/>
        </w:rPr>
      </w:pPr>
      <w:r>
        <w:rPr>
          <w:rFonts w:hint="eastAsia" w:cs="宋体"/>
          <w:b/>
          <w:sz w:val="32"/>
          <w:szCs w:val="32"/>
        </w:rPr>
        <w:t>项目名称</w:t>
      </w:r>
      <w:r>
        <w:rPr>
          <w:rFonts w:hint="eastAsia" w:cs="宋体"/>
          <w:sz w:val="32"/>
          <w:szCs w:val="32"/>
        </w:rPr>
        <w:t>：</w:t>
      </w:r>
      <w:r>
        <w:rPr>
          <w:rFonts w:hint="eastAsia" w:cs="宋体"/>
          <w:sz w:val="32"/>
          <w:szCs w:val="32"/>
          <w:u w:val="single"/>
        </w:rPr>
        <w:t xml:space="preserve">                                                </w:t>
      </w:r>
    </w:p>
    <w:p w14:paraId="670615AD">
      <w:pPr>
        <w:snapToGrid w:val="0"/>
        <w:spacing w:line="480" w:lineRule="auto"/>
        <w:ind w:firstLine="643"/>
        <w:jc w:val="left"/>
        <w:rPr>
          <w:rFonts w:cs="宋体"/>
          <w:b/>
          <w:sz w:val="32"/>
        </w:rPr>
      </w:pPr>
      <w:r>
        <w:rPr>
          <w:rFonts w:hint="eastAsia" w:cs="宋体"/>
          <w:b/>
          <w:sz w:val="32"/>
          <w:szCs w:val="32"/>
        </w:rPr>
        <w:t xml:space="preserve">供应商全称： </w:t>
      </w:r>
      <w:r>
        <w:rPr>
          <w:rFonts w:hint="eastAsia" w:cs="宋体"/>
          <w:sz w:val="32"/>
          <w:szCs w:val="32"/>
          <w:u w:val="single"/>
        </w:rPr>
        <w:t xml:space="preserve">                     （加盖公章）</w:t>
      </w:r>
    </w:p>
    <w:p w14:paraId="6F7A75D8">
      <w:pPr>
        <w:snapToGrid w:val="0"/>
        <w:spacing w:line="480" w:lineRule="auto"/>
        <w:ind w:firstLine="643"/>
        <w:jc w:val="left"/>
        <w:rPr>
          <w:rFonts w:cs="宋体"/>
          <w:bCs/>
          <w:sz w:val="32"/>
          <w:u w:val="single"/>
        </w:rPr>
      </w:pPr>
      <w:r>
        <w:rPr>
          <w:rFonts w:hint="eastAsia" w:cs="宋体"/>
          <w:b/>
          <w:sz w:val="32"/>
        </w:rPr>
        <w:t>日期</w:t>
      </w:r>
      <w:r>
        <w:rPr>
          <w:rFonts w:hint="eastAsia" w:cs="宋体"/>
          <w:sz w:val="32"/>
        </w:rPr>
        <w:t>：</w:t>
      </w:r>
      <w:r>
        <w:rPr>
          <w:rFonts w:hint="eastAsia" w:cs="宋体"/>
          <w:sz w:val="32"/>
          <w:szCs w:val="32"/>
          <w:u w:val="single"/>
        </w:rPr>
        <w:t xml:space="preserve">                            </w:t>
      </w:r>
    </w:p>
    <w:p w14:paraId="4807E42B">
      <w:pPr>
        <w:snapToGrid w:val="0"/>
        <w:spacing w:line="480" w:lineRule="auto"/>
        <w:ind w:firstLine="320" w:firstLineChars="100"/>
        <w:rPr>
          <w:rFonts w:cs="宋体"/>
          <w:bCs/>
          <w:sz w:val="32"/>
          <w:u w:val="single"/>
        </w:rPr>
      </w:pPr>
    </w:p>
    <w:p w14:paraId="71C91378">
      <w:pPr>
        <w:ind w:firstLine="480"/>
        <w:rPr>
          <w:rFonts w:cs="宋体"/>
        </w:rPr>
      </w:pPr>
      <w:r>
        <w:rPr>
          <w:rFonts w:hint="eastAsia" w:cs="宋体"/>
        </w:rPr>
        <w:br w:type="page"/>
      </w:r>
    </w:p>
    <w:p w14:paraId="49FCD83B">
      <w:pPr>
        <w:ind w:firstLine="480"/>
        <w:rPr>
          <w:rFonts w:cs="宋体"/>
        </w:rPr>
      </w:pPr>
    </w:p>
    <w:p w14:paraId="0400302C">
      <w:pPr>
        <w:ind w:firstLine="482"/>
        <w:jc w:val="center"/>
        <w:rPr>
          <w:rFonts w:cs="宋体"/>
          <w:b/>
        </w:rPr>
      </w:pPr>
      <w:r>
        <w:rPr>
          <w:rFonts w:hint="eastAsia" w:cs="宋体"/>
          <w:b/>
        </w:rPr>
        <w:t>项目申报书目录</w:t>
      </w:r>
    </w:p>
    <w:p w14:paraId="1644A835">
      <w:pPr>
        <w:ind w:firstLine="482"/>
        <w:jc w:val="center"/>
        <w:rPr>
          <w:rFonts w:cs="宋体"/>
          <w:b/>
        </w:rPr>
      </w:pPr>
      <w:r>
        <w:rPr>
          <w:rFonts w:hint="eastAsia" w:cs="宋体"/>
          <w:b/>
        </w:rPr>
        <w:t>（需编写目页码）</w:t>
      </w:r>
    </w:p>
    <w:p w14:paraId="62F5B0C6">
      <w:pPr>
        <w:pStyle w:val="47"/>
        <w:numPr>
          <w:ilvl w:val="0"/>
          <w:numId w:val="7"/>
        </w:numPr>
        <w:ind w:firstLineChars="0"/>
        <w:rPr>
          <w:rFonts w:cs="宋体"/>
        </w:rPr>
      </w:pPr>
      <w:r>
        <w:rPr>
          <w:rFonts w:hint="eastAsia" w:cs="宋体"/>
        </w:rPr>
        <w:t>申报单位基本情况</w:t>
      </w:r>
    </w:p>
    <w:p w14:paraId="068B8CA0">
      <w:pPr>
        <w:pStyle w:val="47"/>
        <w:numPr>
          <w:ilvl w:val="0"/>
          <w:numId w:val="7"/>
        </w:numPr>
        <w:ind w:firstLineChars="0"/>
        <w:rPr>
          <w:rFonts w:cs="宋体"/>
        </w:rPr>
      </w:pPr>
      <w:r>
        <w:rPr>
          <w:rFonts w:hint="eastAsia" w:cs="宋体"/>
        </w:rPr>
        <w:t>货物及服务报价情况</w:t>
      </w:r>
    </w:p>
    <w:p w14:paraId="329E90CC">
      <w:pPr>
        <w:pStyle w:val="47"/>
        <w:numPr>
          <w:ilvl w:val="0"/>
          <w:numId w:val="7"/>
        </w:numPr>
        <w:ind w:firstLineChars="0"/>
        <w:rPr>
          <w:rFonts w:cs="宋体"/>
        </w:rPr>
      </w:pPr>
      <w:r>
        <w:rPr>
          <w:rFonts w:hint="eastAsia" w:cs="宋体"/>
        </w:rPr>
        <w:t>服务能力及经验业绩</w:t>
      </w:r>
    </w:p>
    <w:p w14:paraId="08259E35">
      <w:pPr>
        <w:pStyle w:val="47"/>
        <w:numPr>
          <w:ilvl w:val="0"/>
          <w:numId w:val="7"/>
        </w:numPr>
        <w:ind w:firstLineChars="0"/>
        <w:rPr>
          <w:rFonts w:cs="宋体"/>
        </w:rPr>
      </w:pPr>
      <w:r>
        <w:rPr>
          <w:rFonts w:hint="eastAsia" w:cs="宋体"/>
        </w:rPr>
        <w:t>技术响应方案</w:t>
      </w:r>
    </w:p>
    <w:p w14:paraId="2632FE4B">
      <w:pPr>
        <w:pStyle w:val="47"/>
        <w:numPr>
          <w:ilvl w:val="0"/>
          <w:numId w:val="7"/>
        </w:numPr>
        <w:ind w:firstLineChars="0"/>
        <w:rPr>
          <w:rFonts w:cs="宋体"/>
        </w:rPr>
      </w:pPr>
      <w:r>
        <w:rPr>
          <w:rFonts w:hint="eastAsia" w:cs="宋体"/>
        </w:rPr>
        <w:t>措施方案</w:t>
      </w:r>
    </w:p>
    <w:p w14:paraId="0D524F14">
      <w:pPr>
        <w:pStyle w:val="47"/>
        <w:numPr>
          <w:ilvl w:val="0"/>
          <w:numId w:val="7"/>
        </w:numPr>
        <w:ind w:firstLineChars="0"/>
        <w:rPr>
          <w:rFonts w:cs="宋体"/>
        </w:rPr>
      </w:pPr>
      <w:r>
        <w:rPr>
          <w:rFonts w:hint="eastAsia" w:cs="宋体"/>
        </w:rPr>
        <w:t>基础保障及项目团队情况</w:t>
      </w:r>
    </w:p>
    <w:p w14:paraId="29B05EDA">
      <w:pPr>
        <w:pStyle w:val="47"/>
        <w:numPr>
          <w:ilvl w:val="0"/>
          <w:numId w:val="7"/>
        </w:numPr>
        <w:ind w:firstLineChars="0"/>
        <w:rPr>
          <w:rFonts w:cs="宋体"/>
        </w:rPr>
      </w:pPr>
      <w:r>
        <w:rPr>
          <w:rFonts w:hint="eastAsia" w:cs="宋体"/>
        </w:rPr>
        <w:t>预期成果</w:t>
      </w:r>
    </w:p>
    <w:p w14:paraId="6E338797">
      <w:pPr>
        <w:pStyle w:val="47"/>
        <w:numPr>
          <w:ilvl w:val="0"/>
          <w:numId w:val="7"/>
        </w:numPr>
        <w:ind w:firstLineChars="0"/>
        <w:rPr>
          <w:rFonts w:cs="宋体"/>
        </w:rPr>
      </w:pPr>
      <w:r>
        <w:rPr>
          <w:rFonts w:hint="eastAsia" w:cs="宋体"/>
        </w:rPr>
        <w:t>其他参与评审的资料</w:t>
      </w:r>
      <w:r>
        <w:rPr>
          <w:rFonts w:hint="eastAsia" w:cs="宋体"/>
        </w:rPr>
        <w:br w:type="page"/>
      </w:r>
    </w:p>
    <w:p w14:paraId="49E5A71D">
      <w:pPr>
        <w:pStyle w:val="42"/>
        <w:numPr>
          <w:ilvl w:val="0"/>
          <w:numId w:val="8"/>
        </w:numPr>
        <w:ind w:firstLineChars="0"/>
        <w:rPr>
          <w:rFonts w:ascii="宋体" w:cs="宋体"/>
          <w:b w:val="0"/>
          <w:bCs w:val="0"/>
        </w:rPr>
      </w:pPr>
      <w:r>
        <w:rPr>
          <w:rFonts w:hint="eastAsia" w:ascii="宋体" w:cs="宋体"/>
        </w:rPr>
        <w:t>申报单位基本情况</w:t>
      </w:r>
    </w:p>
    <w:p w14:paraId="0A48D5BC">
      <w:pPr>
        <w:ind w:firstLine="480"/>
        <w:rPr>
          <w:rFonts w:cs="宋体"/>
        </w:rPr>
      </w:pPr>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1815"/>
        <w:gridCol w:w="2447"/>
      </w:tblGrid>
      <w:tr w14:paraId="63E4B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8" w:hRule="atLeast"/>
          <w:jc w:val="center"/>
        </w:trPr>
        <w:tc>
          <w:tcPr>
            <w:tcW w:w="2130" w:type="dxa"/>
            <w:vAlign w:val="center"/>
          </w:tcPr>
          <w:p w14:paraId="273C4ABD">
            <w:pPr>
              <w:ind w:firstLine="480"/>
              <w:rPr>
                <w:rFonts w:cs="宋体"/>
                <w:b/>
                <w:bCs/>
                <w:szCs w:val="24"/>
              </w:rPr>
            </w:pPr>
            <w:r>
              <w:rPr>
                <w:rFonts w:hint="eastAsia" w:cs="宋体"/>
                <w:bCs/>
                <w:szCs w:val="24"/>
              </w:rPr>
              <w:t>单位名称</w:t>
            </w:r>
          </w:p>
        </w:tc>
        <w:tc>
          <w:tcPr>
            <w:tcW w:w="2130" w:type="dxa"/>
          </w:tcPr>
          <w:p w14:paraId="4F0C0C67">
            <w:pPr>
              <w:pStyle w:val="40"/>
              <w:ind w:firstLine="0" w:firstLineChars="0"/>
              <w:rPr>
                <w:rFonts w:cs="宋体"/>
                <w:b/>
                <w:bCs/>
                <w:szCs w:val="24"/>
              </w:rPr>
            </w:pPr>
          </w:p>
        </w:tc>
        <w:tc>
          <w:tcPr>
            <w:tcW w:w="1815" w:type="dxa"/>
            <w:vAlign w:val="center"/>
          </w:tcPr>
          <w:p w14:paraId="1C4499CC">
            <w:pPr>
              <w:ind w:firstLine="0" w:firstLineChars="0"/>
              <w:jc w:val="center"/>
              <w:rPr>
                <w:rFonts w:cs="宋体"/>
                <w:b/>
                <w:bCs/>
                <w:szCs w:val="24"/>
              </w:rPr>
            </w:pPr>
            <w:r>
              <w:rPr>
                <w:rFonts w:hint="eastAsia" w:cs="宋体"/>
                <w:bCs/>
                <w:szCs w:val="24"/>
              </w:rPr>
              <w:t>单位性质</w:t>
            </w:r>
          </w:p>
        </w:tc>
        <w:tc>
          <w:tcPr>
            <w:tcW w:w="2447" w:type="dxa"/>
          </w:tcPr>
          <w:p w14:paraId="0ECCDA70">
            <w:pPr>
              <w:pStyle w:val="40"/>
              <w:ind w:firstLine="0" w:firstLineChars="0"/>
              <w:rPr>
                <w:rFonts w:cs="宋体"/>
                <w:b/>
                <w:bCs/>
                <w:szCs w:val="24"/>
              </w:rPr>
            </w:pPr>
          </w:p>
        </w:tc>
      </w:tr>
      <w:tr w14:paraId="03130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14:paraId="596A16DD">
            <w:pPr>
              <w:ind w:firstLine="480"/>
              <w:rPr>
                <w:rFonts w:cs="宋体"/>
                <w:b/>
                <w:bCs/>
                <w:szCs w:val="24"/>
              </w:rPr>
            </w:pPr>
            <w:r>
              <w:rPr>
                <w:rFonts w:hint="eastAsia" w:cs="宋体"/>
                <w:bCs/>
                <w:szCs w:val="24"/>
              </w:rPr>
              <w:t>单位地址</w:t>
            </w:r>
          </w:p>
        </w:tc>
        <w:tc>
          <w:tcPr>
            <w:tcW w:w="2130" w:type="dxa"/>
          </w:tcPr>
          <w:p w14:paraId="55FC1020">
            <w:pPr>
              <w:pStyle w:val="40"/>
              <w:ind w:firstLine="0" w:firstLineChars="0"/>
              <w:rPr>
                <w:rFonts w:cs="宋体"/>
                <w:b/>
                <w:bCs/>
                <w:szCs w:val="24"/>
              </w:rPr>
            </w:pPr>
          </w:p>
        </w:tc>
        <w:tc>
          <w:tcPr>
            <w:tcW w:w="1815" w:type="dxa"/>
            <w:vAlign w:val="center"/>
          </w:tcPr>
          <w:p w14:paraId="42036E6C">
            <w:pPr>
              <w:ind w:firstLine="0" w:firstLineChars="0"/>
              <w:jc w:val="center"/>
              <w:rPr>
                <w:rFonts w:cs="宋体"/>
                <w:bCs/>
                <w:szCs w:val="24"/>
              </w:rPr>
            </w:pPr>
            <w:r>
              <w:rPr>
                <w:rFonts w:hint="eastAsia" w:cs="宋体"/>
                <w:bCs/>
                <w:szCs w:val="24"/>
              </w:rPr>
              <w:t>统一社会</w:t>
            </w:r>
          </w:p>
          <w:p w14:paraId="18AFF410">
            <w:pPr>
              <w:ind w:firstLine="0" w:firstLineChars="0"/>
              <w:jc w:val="center"/>
              <w:rPr>
                <w:rFonts w:cs="宋体"/>
                <w:b/>
                <w:bCs/>
                <w:szCs w:val="24"/>
              </w:rPr>
            </w:pPr>
            <w:r>
              <w:rPr>
                <w:rFonts w:hint="eastAsia" w:cs="宋体"/>
                <w:bCs/>
                <w:szCs w:val="24"/>
              </w:rPr>
              <w:t>信用代码</w:t>
            </w:r>
          </w:p>
        </w:tc>
        <w:tc>
          <w:tcPr>
            <w:tcW w:w="2447" w:type="dxa"/>
          </w:tcPr>
          <w:p w14:paraId="3132C096">
            <w:pPr>
              <w:pStyle w:val="40"/>
              <w:ind w:firstLine="0" w:firstLineChars="0"/>
              <w:rPr>
                <w:rFonts w:cs="宋体"/>
                <w:b/>
                <w:bCs/>
                <w:szCs w:val="24"/>
              </w:rPr>
            </w:pPr>
          </w:p>
        </w:tc>
      </w:tr>
      <w:tr w14:paraId="5B438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130" w:type="dxa"/>
            <w:vAlign w:val="center"/>
          </w:tcPr>
          <w:p w14:paraId="0CBB012B">
            <w:pPr>
              <w:ind w:firstLine="0" w:firstLineChars="0"/>
              <w:jc w:val="center"/>
              <w:rPr>
                <w:rFonts w:cs="宋体"/>
                <w:b/>
                <w:bCs/>
                <w:szCs w:val="24"/>
              </w:rPr>
            </w:pPr>
            <w:r>
              <w:rPr>
                <w:rFonts w:hint="eastAsia" w:cs="宋体"/>
                <w:bCs/>
                <w:szCs w:val="24"/>
              </w:rPr>
              <w:t>法定代表人</w:t>
            </w:r>
          </w:p>
        </w:tc>
        <w:tc>
          <w:tcPr>
            <w:tcW w:w="2130" w:type="dxa"/>
          </w:tcPr>
          <w:p w14:paraId="7D2886F7">
            <w:pPr>
              <w:pStyle w:val="40"/>
              <w:ind w:firstLine="0" w:firstLineChars="0"/>
              <w:rPr>
                <w:rFonts w:cs="宋体"/>
                <w:b/>
                <w:bCs/>
                <w:szCs w:val="24"/>
              </w:rPr>
            </w:pPr>
          </w:p>
        </w:tc>
        <w:tc>
          <w:tcPr>
            <w:tcW w:w="1815" w:type="dxa"/>
            <w:vAlign w:val="center"/>
          </w:tcPr>
          <w:p w14:paraId="16CEB958">
            <w:pPr>
              <w:ind w:firstLine="0" w:firstLineChars="0"/>
              <w:jc w:val="center"/>
              <w:rPr>
                <w:rFonts w:cs="宋体"/>
                <w:b/>
                <w:bCs/>
                <w:szCs w:val="24"/>
              </w:rPr>
            </w:pPr>
            <w:r>
              <w:rPr>
                <w:rFonts w:hint="eastAsia" w:cs="宋体"/>
                <w:bCs/>
                <w:szCs w:val="24"/>
              </w:rPr>
              <w:t>授权代表</w:t>
            </w:r>
          </w:p>
        </w:tc>
        <w:tc>
          <w:tcPr>
            <w:tcW w:w="2447" w:type="dxa"/>
          </w:tcPr>
          <w:p w14:paraId="13A926D5">
            <w:pPr>
              <w:pStyle w:val="40"/>
              <w:ind w:firstLine="0" w:firstLineChars="0"/>
              <w:rPr>
                <w:rFonts w:cs="宋体"/>
                <w:b/>
                <w:bCs/>
                <w:szCs w:val="24"/>
              </w:rPr>
            </w:pPr>
          </w:p>
        </w:tc>
      </w:tr>
      <w:tr w14:paraId="55FD2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130" w:type="dxa"/>
            <w:vAlign w:val="center"/>
          </w:tcPr>
          <w:p w14:paraId="48825364">
            <w:pPr>
              <w:ind w:firstLine="0" w:firstLineChars="0"/>
              <w:jc w:val="center"/>
              <w:rPr>
                <w:rFonts w:cs="宋体"/>
                <w:b/>
                <w:bCs/>
                <w:szCs w:val="24"/>
              </w:rPr>
            </w:pPr>
            <w:r>
              <w:rPr>
                <w:rFonts w:hint="eastAsia" w:cs="宋体"/>
                <w:bCs/>
                <w:szCs w:val="24"/>
              </w:rPr>
              <w:t>项目负责人</w:t>
            </w:r>
          </w:p>
        </w:tc>
        <w:tc>
          <w:tcPr>
            <w:tcW w:w="2130" w:type="dxa"/>
          </w:tcPr>
          <w:p w14:paraId="4AC5ECC2">
            <w:pPr>
              <w:pStyle w:val="40"/>
              <w:ind w:firstLine="0" w:firstLineChars="0"/>
              <w:rPr>
                <w:rFonts w:cs="宋体"/>
                <w:b/>
                <w:bCs/>
                <w:szCs w:val="24"/>
              </w:rPr>
            </w:pPr>
          </w:p>
        </w:tc>
        <w:tc>
          <w:tcPr>
            <w:tcW w:w="1815" w:type="dxa"/>
            <w:vAlign w:val="center"/>
          </w:tcPr>
          <w:p w14:paraId="2618A89E">
            <w:pPr>
              <w:ind w:firstLine="0" w:firstLineChars="0"/>
              <w:jc w:val="center"/>
              <w:rPr>
                <w:rFonts w:cs="宋体"/>
                <w:b/>
                <w:bCs/>
                <w:szCs w:val="24"/>
              </w:rPr>
            </w:pPr>
            <w:r>
              <w:rPr>
                <w:rFonts w:hint="eastAsia" w:cs="宋体"/>
                <w:bCs/>
                <w:szCs w:val="24"/>
              </w:rPr>
              <w:t>职称/职务</w:t>
            </w:r>
          </w:p>
        </w:tc>
        <w:tc>
          <w:tcPr>
            <w:tcW w:w="2447" w:type="dxa"/>
          </w:tcPr>
          <w:p w14:paraId="1B097C95">
            <w:pPr>
              <w:pStyle w:val="40"/>
              <w:ind w:firstLine="0" w:firstLineChars="0"/>
              <w:rPr>
                <w:rFonts w:cs="宋体"/>
                <w:b/>
                <w:bCs/>
                <w:szCs w:val="24"/>
              </w:rPr>
            </w:pPr>
          </w:p>
        </w:tc>
      </w:tr>
      <w:tr w14:paraId="51EC1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2" w:hRule="atLeast"/>
          <w:jc w:val="center"/>
        </w:trPr>
        <w:tc>
          <w:tcPr>
            <w:tcW w:w="2130" w:type="dxa"/>
            <w:vAlign w:val="center"/>
          </w:tcPr>
          <w:p w14:paraId="6C1C0DFE">
            <w:pPr>
              <w:ind w:firstLine="480"/>
              <w:rPr>
                <w:rFonts w:cs="宋体"/>
                <w:b/>
                <w:bCs/>
                <w:szCs w:val="24"/>
              </w:rPr>
            </w:pPr>
            <w:r>
              <w:rPr>
                <w:rFonts w:hint="eastAsia" w:cs="宋体"/>
                <w:bCs/>
                <w:szCs w:val="24"/>
              </w:rPr>
              <w:t>办公电话</w:t>
            </w:r>
          </w:p>
        </w:tc>
        <w:tc>
          <w:tcPr>
            <w:tcW w:w="2130" w:type="dxa"/>
          </w:tcPr>
          <w:p w14:paraId="0B51AD4E">
            <w:pPr>
              <w:pStyle w:val="40"/>
              <w:ind w:firstLine="0" w:firstLineChars="0"/>
              <w:rPr>
                <w:rFonts w:cs="宋体"/>
                <w:b/>
                <w:bCs/>
                <w:szCs w:val="24"/>
              </w:rPr>
            </w:pPr>
          </w:p>
        </w:tc>
        <w:tc>
          <w:tcPr>
            <w:tcW w:w="1815" w:type="dxa"/>
            <w:vAlign w:val="center"/>
          </w:tcPr>
          <w:p w14:paraId="57724FB1">
            <w:pPr>
              <w:ind w:firstLine="0" w:firstLineChars="0"/>
              <w:jc w:val="center"/>
              <w:rPr>
                <w:rFonts w:cs="宋体"/>
                <w:b/>
                <w:bCs/>
                <w:szCs w:val="24"/>
              </w:rPr>
            </w:pPr>
            <w:r>
              <w:rPr>
                <w:rFonts w:hint="eastAsia" w:cs="宋体"/>
                <w:bCs/>
                <w:szCs w:val="24"/>
              </w:rPr>
              <w:t>移动电话</w:t>
            </w:r>
          </w:p>
        </w:tc>
        <w:tc>
          <w:tcPr>
            <w:tcW w:w="2447" w:type="dxa"/>
          </w:tcPr>
          <w:p w14:paraId="576828A5">
            <w:pPr>
              <w:pStyle w:val="40"/>
              <w:ind w:firstLine="0" w:firstLineChars="0"/>
              <w:rPr>
                <w:rFonts w:cs="宋体"/>
                <w:b/>
                <w:bCs/>
                <w:szCs w:val="24"/>
              </w:rPr>
            </w:pPr>
          </w:p>
        </w:tc>
      </w:tr>
      <w:tr w14:paraId="62819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130" w:type="dxa"/>
            <w:vAlign w:val="center"/>
          </w:tcPr>
          <w:p w14:paraId="6979DEC2">
            <w:pPr>
              <w:ind w:firstLine="480"/>
              <w:rPr>
                <w:rFonts w:cs="宋体"/>
                <w:b/>
                <w:bCs/>
                <w:szCs w:val="24"/>
              </w:rPr>
            </w:pPr>
            <w:r>
              <w:rPr>
                <w:rFonts w:hint="eastAsia" w:cs="宋体"/>
                <w:bCs/>
                <w:szCs w:val="24"/>
              </w:rPr>
              <w:t>电子邮件</w:t>
            </w:r>
          </w:p>
        </w:tc>
        <w:tc>
          <w:tcPr>
            <w:tcW w:w="2130" w:type="dxa"/>
          </w:tcPr>
          <w:p w14:paraId="0363A580">
            <w:pPr>
              <w:pStyle w:val="40"/>
              <w:ind w:firstLine="0" w:firstLineChars="0"/>
              <w:rPr>
                <w:rFonts w:cs="宋体"/>
                <w:b/>
                <w:bCs/>
                <w:szCs w:val="24"/>
              </w:rPr>
            </w:pPr>
          </w:p>
        </w:tc>
        <w:tc>
          <w:tcPr>
            <w:tcW w:w="1815" w:type="dxa"/>
            <w:vAlign w:val="center"/>
          </w:tcPr>
          <w:p w14:paraId="20D0DDFE">
            <w:pPr>
              <w:ind w:firstLine="0" w:firstLineChars="0"/>
              <w:jc w:val="center"/>
              <w:rPr>
                <w:rFonts w:cs="宋体"/>
                <w:b/>
                <w:bCs/>
                <w:szCs w:val="24"/>
              </w:rPr>
            </w:pPr>
            <w:r>
              <w:rPr>
                <w:rFonts w:hint="eastAsia" w:cs="宋体"/>
                <w:bCs/>
                <w:szCs w:val="24"/>
              </w:rPr>
              <w:t>传   真</w:t>
            </w:r>
          </w:p>
        </w:tc>
        <w:tc>
          <w:tcPr>
            <w:tcW w:w="2447" w:type="dxa"/>
          </w:tcPr>
          <w:p w14:paraId="07E11F7C">
            <w:pPr>
              <w:pStyle w:val="40"/>
              <w:ind w:firstLine="0" w:firstLineChars="0"/>
              <w:rPr>
                <w:rFonts w:cs="宋体"/>
                <w:b/>
                <w:bCs/>
                <w:szCs w:val="24"/>
              </w:rPr>
            </w:pPr>
          </w:p>
        </w:tc>
      </w:tr>
      <w:tr w14:paraId="0C434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9" w:hRule="atLeast"/>
          <w:jc w:val="center"/>
        </w:trPr>
        <w:tc>
          <w:tcPr>
            <w:tcW w:w="2130" w:type="dxa"/>
            <w:vAlign w:val="center"/>
          </w:tcPr>
          <w:p w14:paraId="1FF4B84B">
            <w:pPr>
              <w:ind w:firstLine="480"/>
              <w:rPr>
                <w:rFonts w:cs="宋体"/>
                <w:b/>
                <w:bCs/>
                <w:szCs w:val="24"/>
              </w:rPr>
            </w:pPr>
            <w:r>
              <w:rPr>
                <w:rFonts w:hint="eastAsia" w:cs="宋体"/>
                <w:bCs/>
                <w:szCs w:val="24"/>
              </w:rPr>
              <w:t>单位简介</w:t>
            </w:r>
          </w:p>
        </w:tc>
        <w:tc>
          <w:tcPr>
            <w:tcW w:w="6392" w:type="dxa"/>
            <w:gridSpan w:val="3"/>
          </w:tcPr>
          <w:p w14:paraId="0A4ECE0C">
            <w:pPr>
              <w:pStyle w:val="40"/>
              <w:ind w:firstLine="0" w:firstLineChars="0"/>
              <w:rPr>
                <w:rFonts w:cs="宋体"/>
                <w:b/>
                <w:bCs/>
                <w:szCs w:val="24"/>
              </w:rPr>
            </w:pPr>
          </w:p>
        </w:tc>
      </w:tr>
      <w:tr w14:paraId="3ECE3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6" w:hRule="atLeast"/>
          <w:jc w:val="center"/>
        </w:trPr>
        <w:tc>
          <w:tcPr>
            <w:tcW w:w="2130" w:type="dxa"/>
            <w:vAlign w:val="center"/>
          </w:tcPr>
          <w:p w14:paraId="0C6F195E">
            <w:pPr>
              <w:ind w:firstLine="480"/>
              <w:rPr>
                <w:rFonts w:cs="宋体"/>
                <w:szCs w:val="24"/>
              </w:rPr>
            </w:pPr>
            <w:r>
              <w:rPr>
                <w:rFonts w:hint="eastAsia" w:cs="宋体"/>
                <w:szCs w:val="24"/>
              </w:rPr>
              <w:t>相关资质</w:t>
            </w:r>
          </w:p>
          <w:p w14:paraId="1D2CED9D">
            <w:pPr>
              <w:pStyle w:val="2"/>
              <w:ind w:firstLine="643"/>
              <w:outlineLvl w:val="2"/>
              <w:rPr>
                <w:rFonts w:cs="宋体"/>
              </w:rPr>
            </w:pPr>
          </w:p>
        </w:tc>
        <w:tc>
          <w:tcPr>
            <w:tcW w:w="6392" w:type="dxa"/>
            <w:gridSpan w:val="3"/>
          </w:tcPr>
          <w:p w14:paraId="5FA457EE">
            <w:pPr>
              <w:pStyle w:val="40"/>
              <w:ind w:firstLine="0" w:firstLineChars="0"/>
              <w:rPr>
                <w:rFonts w:cs="宋体"/>
                <w:b/>
                <w:bCs/>
                <w:szCs w:val="24"/>
              </w:rPr>
            </w:pPr>
            <w:r>
              <w:rPr>
                <w:rFonts w:hint="eastAsia" w:cs="宋体"/>
                <w:bCs/>
                <w:szCs w:val="24"/>
              </w:rPr>
              <w:t>（请填写有助于申报单位通过申报评审的各类资质、证明，此处需文字表述，证明材料可另附页。）</w:t>
            </w:r>
          </w:p>
        </w:tc>
      </w:tr>
    </w:tbl>
    <w:p w14:paraId="07793D48">
      <w:pPr>
        <w:pStyle w:val="40"/>
        <w:ind w:left="480" w:leftChars="200" w:firstLine="0" w:firstLineChars="0"/>
        <w:rPr>
          <w:rFonts w:cs="宋体"/>
          <w:b/>
          <w:bCs/>
        </w:rPr>
      </w:pPr>
      <w:r>
        <w:rPr>
          <w:rFonts w:hint="eastAsia" w:cs="宋体"/>
          <w:b/>
          <w:bCs/>
        </w:rPr>
        <w:br w:type="page"/>
      </w:r>
    </w:p>
    <w:p w14:paraId="5130B11F">
      <w:pPr>
        <w:pStyle w:val="42"/>
        <w:numPr>
          <w:ilvl w:val="0"/>
          <w:numId w:val="8"/>
        </w:numPr>
        <w:ind w:firstLineChars="0"/>
        <w:rPr>
          <w:rFonts w:ascii="宋体" w:cs="宋体"/>
          <w:b w:val="0"/>
          <w:bCs w:val="0"/>
        </w:rPr>
      </w:pPr>
      <w:r>
        <w:rPr>
          <w:rFonts w:hint="eastAsia" w:ascii="宋体" w:cs="宋体"/>
        </w:rPr>
        <w:t>报价情况</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2108"/>
        <w:gridCol w:w="927"/>
        <w:gridCol w:w="1776"/>
        <w:gridCol w:w="1383"/>
        <w:gridCol w:w="1383"/>
      </w:tblGrid>
      <w:tr w14:paraId="55F22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549" w:type="pct"/>
          </w:tcPr>
          <w:p w14:paraId="5407D46B">
            <w:pPr>
              <w:pStyle w:val="40"/>
              <w:ind w:firstLine="0" w:firstLineChars="0"/>
              <w:jc w:val="center"/>
              <w:rPr>
                <w:rFonts w:cs="宋体"/>
              </w:rPr>
            </w:pPr>
            <w:r>
              <w:rPr>
                <w:rFonts w:hint="eastAsia" w:cs="宋体"/>
              </w:rPr>
              <w:t>序号</w:t>
            </w:r>
          </w:p>
        </w:tc>
        <w:tc>
          <w:tcPr>
            <w:tcW w:w="1238" w:type="pct"/>
          </w:tcPr>
          <w:p w14:paraId="4B6CE4C3">
            <w:pPr>
              <w:pStyle w:val="40"/>
              <w:ind w:firstLine="0" w:firstLineChars="0"/>
              <w:jc w:val="center"/>
              <w:rPr>
                <w:rFonts w:cs="宋体"/>
              </w:rPr>
            </w:pPr>
            <w:r>
              <w:rPr>
                <w:rFonts w:hint="eastAsia" w:cs="宋体"/>
              </w:rPr>
              <w:t>分项内容说明</w:t>
            </w:r>
          </w:p>
        </w:tc>
        <w:tc>
          <w:tcPr>
            <w:tcW w:w="544" w:type="pct"/>
          </w:tcPr>
          <w:p w14:paraId="2B90E927">
            <w:pPr>
              <w:pStyle w:val="40"/>
              <w:ind w:firstLine="0" w:firstLineChars="0"/>
              <w:jc w:val="center"/>
              <w:rPr>
                <w:rFonts w:cs="宋体"/>
              </w:rPr>
            </w:pPr>
            <w:r>
              <w:rPr>
                <w:rFonts w:hint="eastAsia" w:cs="宋体"/>
              </w:rPr>
              <w:t>数量</w:t>
            </w:r>
          </w:p>
        </w:tc>
        <w:tc>
          <w:tcPr>
            <w:tcW w:w="1041" w:type="pct"/>
          </w:tcPr>
          <w:p w14:paraId="714D4E9D">
            <w:pPr>
              <w:pStyle w:val="40"/>
              <w:ind w:firstLine="0" w:firstLineChars="0"/>
              <w:jc w:val="center"/>
              <w:rPr>
                <w:rFonts w:cs="宋体"/>
              </w:rPr>
            </w:pPr>
            <w:r>
              <w:rPr>
                <w:rFonts w:hint="eastAsia" w:cs="宋体"/>
              </w:rPr>
              <w:t>单价</w:t>
            </w:r>
          </w:p>
        </w:tc>
        <w:tc>
          <w:tcPr>
            <w:tcW w:w="812" w:type="pct"/>
          </w:tcPr>
          <w:p w14:paraId="3DCDC7E2">
            <w:pPr>
              <w:pStyle w:val="40"/>
              <w:ind w:firstLine="0" w:firstLineChars="0"/>
              <w:jc w:val="center"/>
              <w:rPr>
                <w:rFonts w:cs="宋体"/>
              </w:rPr>
            </w:pPr>
            <w:r>
              <w:rPr>
                <w:rFonts w:hint="eastAsia" w:cs="宋体"/>
              </w:rPr>
              <w:t>分项合计</w:t>
            </w:r>
          </w:p>
        </w:tc>
        <w:tc>
          <w:tcPr>
            <w:tcW w:w="812" w:type="pct"/>
          </w:tcPr>
          <w:p w14:paraId="1A7A03D8">
            <w:pPr>
              <w:pStyle w:val="40"/>
              <w:ind w:firstLine="0" w:firstLineChars="0"/>
              <w:jc w:val="center"/>
              <w:rPr>
                <w:rFonts w:cs="宋体"/>
              </w:rPr>
            </w:pPr>
            <w:r>
              <w:rPr>
                <w:rFonts w:hint="eastAsia" w:cs="宋体"/>
              </w:rPr>
              <w:t>备注说明</w:t>
            </w:r>
          </w:p>
        </w:tc>
      </w:tr>
      <w:tr w14:paraId="6065B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549" w:type="pct"/>
          </w:tcPr>
          <w:p w14:paraId="45E8BFC9">
            <w:pPr>
              <w:pStyle w:val="40"/>
              <w:ind w:firstLine="0" w:firstLineChars="0"/>
              <w:jc w:val="center"/>
              <w:rPr>
                <w:rFonts w:cs="宋体"/>
              </w:rPr>
            </w:pPr>
            <w:r>
              <w:rPr>
                <w:rFonts w:hint="eastAsia" w:cs="宋体"/>
              </w:rPr>
              <w:t>1</w:t>
            </w:r>
          </w:p>
        </w:tc>
        <w:tc>
          <w:tcPr>
            <w:tcW w:w="1238" w:type="pct"/>
          </w:tcPr>
          <w:p w14:paraId="0D1254BE">
            <w:pPr>
              <w:pStyle w:val="40"/>
              <w:ind w:firstLine="0" w:firstLineChars="0"/>
              <w:rPr>
                <w:rFonts w:cs="宋体"/>
              </w:rPr>
            </w:pPr>
          </w:p>
        </w:tc>
        <w:tc>
          <w:tcPr>
            <w:tcW w:w="544" w:type="pct"/>
          </w:tcPr>
          <w:p w14:paraId="1349C4E2">
            <w:pPr>
              <w:pStyle w:val="40"/>
              <w:ind w:firstLine="0" w:firstLineChars="0"/>
              <w:rPr>
                <w:rFonts w:cs="宋体"/>
              </w:rPr>
            </w:pPr>
          </w:p>
        </w:tc>
        <w:tc>
          <w:tcPr>
            <w:tcW w:w="1041" w:type="pct"/>
          </w:tcPr>
          <w:p w14:paraId="1012CD00">
            <w:pPr>
              <w:pStyle w:val="40"/>
              <w:ind w:firstLine="0" w:firstLineChars="0"/>
              <w:rPr>
                <w:rFonts w:cs="宋体"/>
              </w:rPr>
            </w:pPr>
          </w:p>
        </w:tc>
        <w:tc>
          <w:tcPr>
            <w:tcW w:w="812" w:type="pct"/>
          </w:tcPr>
          <w:p w14:paraId="3C4F23A2">
            <w:pPr>
              <w:pStyle w:val="40"/>
              <w:ind w:firstLine="0" w:firstLineChars="0"/>
              <w:rPr>
                <w:rFonts w:cs="宋体"/>
              </w:rPr>
            </w:pPr>
          </w:p>
        </w:tc>
        <w:tc>
          <w:tcPr>
            <w:tcW w:w="812" w:type="pct"/>
          </w:tcPr>
          <w:p w14:paraId="4316E541">
            <w:pPr>
              <w:pStyle w:val="40"/>
              <w:ind w:firstLine="0" w:firstLineChars="0"/>
              <w:rPr>
                <w:rFonts w:cs="宋体"/>
              </w:rPr>
            </w:pPr>
          </w:p>
        </w:tc>
      </w:tr>
      <w:tr w14:paraId="0AA2F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549" w:type="pct"/>
          </w:tcPr>
          <w:p w14:paraId="39D9720F">
            <w:pPr>
              <w:pStyle w:val="40"/>
              <w:ind w:firstLine="0" w:firstLineChars="0"/>
              <w:jc w:val="center"/>
              <w:rPr>
                <w:rFonts w:cs="宋体"/>
              </w:rPr>
            </w:pPr>
            <w:r>
              <w:rPr>
                <w:rFonts w:hint="eastAsia" w:cs="宋体"/>
              </w:rPr>
              <w:t>2</w:t>
            </w:r>
          </w:p>
        </w:tc>
        <w:tc>
          <w:tcPr>
            <w:tcW w:w="1238" w:type="pct"/>
          </w:tcPr>
          <w:p w14:paraId="65F96EC2">
            <w:pPr>
              <w:pStyle w:val="40"/>
              <w:ind w:firstLine="0" w:firstLineChars="0"/>
              <w:rPr>
                <w:rFonts w:cs="宋体"/>
              </w:rPr>
            </w:pPr>
          </w:p>
        </w:tc>
        <w:tc>
          <w:tcPr>
            <w:tcW w:w="544" w:type="pct"/>
          </w:tcPr>
          <w:p w14:paraId="2D1AE2FE">
            <w:pPr>
              <w:pStyle w:val="40"/>
              <w:ind w:firstLine="0" w:firstLineChars="0"/>
              <w:rPr>
                <w:rFonts w:cs="宋体"/>
              </w:rPr>
            </w:pPr>
          </w:p>
        </w:tc>
        <w:tc>
          <w:tcPr>
            <w:tcW w:w="1041" w:type="pct"/>
          </w:tcPr>
          <w:p w14:paraId="7B82EDEE">
            <w:pPr>
              <w:pStyle w:val="40"/>
              <w:ind w:firstLine="0" w:firstLineChars="0"/>
              <w:rPr>
                <w:rFonts w:cs="宋体"/>
              </w:rPr>
            </w:pPr>
          </w:p>
        </w:tc>
        <w:tc>
          <w:tcPr>
            <w:tcW w:w="812" w:type="pct"/>
          </w:tcPr>
          <w:p w14:paraId="68EEC47C">
            <w:pPr>
              <w:pStyle w:val="40"/>
              <w:ind w:firstLine="0" w:firstLineChars="0"/>
              <w:rPr>
                <w:rFonts w:cs="宋体"/>
              </w:rPr>
            </w:pPr>
          </w:p>
        </w:tc>
        <w:tc>
          <w:tcPr>
            <w:tcW w:w="812" w:type="pct"/>
          </w:tcPr>
          <w:p w14:paraId="2AF4C129">
            <w:pPr>
              <w:pStyle w:val="40"/>
              <w:ind w:firstLine="0" w:firstLineChars="0"/>
              <w:rPr>
                <w:rFonts w:cs="宋体"/>
              </w:rPr>
            </w:pPr>
          </w:p>
        </w:tc>
      </w:tr>
      <w:tr w14:paraId="6BDA6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49" w:type="pct"/>
          </w:tcPr>
          <w:p w14:paraId="29A623EF">
            <w:pPr>
              <w:pStyle w:val="40"/>
              <w:ind w:firstLine="0" w:firstLineChars="0"/>
              <w:jc w:val="center"/>
              <w:rPr>
                <w:rFonts w:cs="宋体"/>
              </w:rPr>
            </w:pPr>
            <w:r>
              <w:rPr>
                <w:rFonts w:hint="eastAsia" w:cs="宋体"/>
              </w:rPr>
              <w:t>3</w:t>
            </w:r>
          </w:p>
        </w:tc>
        <w:tc>
          <w:tcPr>
            <w:tcW w:w="1238" w:type="pct"/>
          </w:tcPr>
          <w:p w14:paraId="65BD53F3">
            <w:pPr>
              <w:pStyle w:val="40"/>
              <w:ind w:firstLine="0" w:firstLineChars="0"/>
              <w:rPr>
                <w:rFonts w:cs="宋体"/>
              </w:rPr>
            </w:pPr>
          </w:p>
        </w:tc>
        <w:tc>
          <w:tcPr>
            <w:tcW w:w="544" w:type="pct"/>
          </w:tcPr>
          <w:p w14:paraId="2B4A8019">
            <w:pPr>
              <w:pStyle w:val="40"/>
              <w:ind w:firstLine="0" w:firstLineChars="0"/>
              <w:rPr>
                <w:rFonts w:cs="宋体"/>
              </w:rPr>
            </w:pPr>
          </w:p>
        </w:tc>
        <w:tc>
          <w:tcPr>
            <w:tcW w:w="1041" w:type="pct"/>
          </w:tcPr>
          <w:p w14:paraId="64210B5B">
            <w:pPr>
              <w:pStyle w:val="40"/>
              <w:ind w:firstLine="0" w:firstLineChars="0"/>
              <w:rPr>
                <w:rFonts w:cs="宋体"/>
              </w:rPr>
            </w:pPr>
          </w:p>
        </w:tc>
        <w:tc>
          <w:tcPr>
            <w:tcW w:w="812" w:type="pct"/>
          </w:tcPr>
          <w:p w14:paraId="62BD9ED0">
            <w:pPr>
              <w:pStyle w:val="40"/>
              <w:ind w:firstLine="0" w:firstLineChars="0"/>
              <w:rPr>
                <w:rFonts w:cs="宋体"/>
              </w:rPr>
            </w:pPr>
          </w:p>
        </w:tc>
        <w:tc>
          <w:tcPr>
            <w:tcW w:w="812" w:type="pct"/>
          </w:tcPr>
          <w:p w14:paraId="1F827BF7">
            <w:pPr>
              <w:pStyle w:val="40"/>
              <w:ind w:firstLine="0" w:firstLineChars="0"/>
              <w:rPr>
                <w:rFonts w:cs="宋体"/>
              </w:rPr>
            </w:pPr>
          </w:p>
        </w:tc>
      </w:tr>
      <w:tr w14:paraId="327D1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549" w:type="pct"/>
          </w:tcPr>
          <w:p w14:paraId="34285595">
            <w:pPr>
              <w:pStyle w:val="40"/>
              <w:ind w:firstLine="0" w:firstLineChars="0"/>
              <w:rPr>
                <w:rFonts w:cs="宋体"/>
              </w:rPr>
            </w:pPr>
            <w:r>
              <w:rPr>
                <w:rFonts w:hint="eastAsia" w:cs="宋体"/>
              </w:rPr>
              <w:t>......</w:t>
            </w:r>
          </w:p>
        </w:tc>
        <w:tc>
          <w:tcPr>
            <w:tcW w:w="1238" w:type="pct"/>
          </w:tcPr>
          <w:p w14:paraId="0A680994">
            <w:pPr>
              <w:pStyle w:val="40"/>
              <w:ind w:firstLine="0" w:firstLineChars="0"/>
              <w:rPr>
                <w:rFonts w:cs="宋体"/>
              </w:rPr>
            </w:pPr>
          </w:p>
        </w:tc>
        <w:tc>
          <w:tcPr>
            <w:tcW w:w="544" w:type="pct"/>
          </w:tcPr>
          <w:p w14:paraId="54441B13">
            <w:pPr>
              <w:pStyle w:val="40"/>
              <w:ind w:firstLine="0" w:firstLineChars="0"/>
              <w:rPr>
                <w:rFonts w:cs="宋体"/>
              </w:rPr>
            </w:pPr>
          </w:p>
        </w:tc>
        <w:tc>
          <w:tcPr>
            <w:tcW w:w="1041" w:type="pct"/>
          </w:tcPr>
          <w:p w14:paraId="53CF9D77">
            <w:pPr>
              <w:pStyle w:val="40"/>
              <w:ind w:firstLine="0" w:firstLineChars="0"/>
              <w:rPr>
                <w:rFonts w:cs="宋体"/>
              </w:rPr>
            </w:pPr>
          </w:p>
        </w:tc>
        <w:tc>
          <w:tcPr>
            <w:tcW w:w="812" w:type="pct"/>
          </w:tcPr>
          <w:p w14:paraId="5ED8B7D8">
            <w:pPr>
              <w:pStyle w:val="40"/>
              <w:ind w:firstLine="0" w:firstLineChars="0"/>
              <w:rPr>
                <w:rFonts w:cs="宋体"/>
              </w:rPr>
            </w:pPr>
          </w:p>
        </w:tc>
        <w:tc>
          <w:tcPr>
            <w:tcW w:w="812" w:type="pct"/>
          </w:tcPr>
          <w:p w14:paraId="3B11BC99">
            <w:pPr>
              <w:pStyle w:val="40"/>
              <w:ind w:firstLine="0" w:firstLineChars="0"/>
              <w:rPr>
                <w:rFonts w:cs="宋体"/>
              </w:rPr>
            </w:pPr>
          </w:p>
        </w:tc>
      </w:tr>
      <w:tr w14:paraId="0CA76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374" w:type="pct"/>
            <w:gridSpan w:val="4"/>
          </w:tcPr>
          <w:p w14:paraId="0527F359">
            <w:pPr>
              <w:pStyle w:val="40"/>
              <w:ind w:firstLine="0" w:firstLineChars="0"/>
              <w:jc w:val="center"/>
              <w:rPr>
                <w:rFonts w:cs="宋体"/>
              </w:rPr>
            </w:pPr>
            <w:r>
              <w:rPr>
                <w:rFonts w:hint="eastAsia" w:cs="宋体"/>
              </w:rPr>
              <w:t>总价</w:t>
            </w:r>
          </w:p>
        </w:tc>
        <w:tc>
          <w:tcPr>
            <w:tcW w:w="812" w:type="pct"/>
          </w:tcPr>
          <w:p w14:paraId="68AF4D49">
            <w:pPr>
              <w:pStyle w:val="40"/>
              <w:ind w:firstLine="0" w:firstLineChars="0"/>
              <w:rPr>
                <w:rFonts w:cs="宋体"/>
              </w:rPr>
            </w:pPr>
          </w:p>
        </w:tc>
        <w:tc>
          <w:tcPr>
            <w:tcW w:w="812" w:type="pct"/>
          </w:tcPr>
          <w:p w14:paraId="2834CCF3">
            <w:pPr>
              <w:pStyle w:val="40"/>
              <w:ind w:firstLine="0" w:firstLineChars="0"/>
              <w:rPr>
                <w:rFonts w:cs="宋体"/>
              </w:rPr>
            </w:pPr>
          </w:p>
        </w:tc>
      </w:tr>
    </w:tbl>
    <w:p w14:paraId="0C55CE1E">
      <w:pPr>
        <w:pStyle w:val="40"/>
        <w:ind w:firstLine="0" w:firstLineChars="0"/>
        <w:rPr>
          <w:rFonts w:cs="宋体"/>
        </w:rPr>
      </w:pPr>
    </w:p>
    <w:p w14:paraId="52D1065A">
      <w:pPr>
        <w:pStyle w:val="42"/>
        <w:numPr>
          <w:ilvl w:val="0"/>
          <w:numId w:val="8"/>
        </w:numPr>
        <w:ind w:firstLineChars="0"/>
        <w:rPr>
          <w:rFonts w:ascii="宋体" w:cs="宋体"/>
          <w:b w:val="0"/>
          <w:bCs w:val="0"/>
        </w:rPr>
      </w:pPr>
      <w:r>
        <w:rPr>
          <w:rFonts w:hint="eastAsia" w:ascii="宋体" w:cs="宋体"/>
        </w:rPr>
        <w:t>服务能力及经验业绩</w:t>
      </w:r>
    </w:p>
    <w:p w14:paraId="37ED800A">
      <w:pPr>
        <w:pStyle w:val="40"/>
        <w:ind w:firstLine="0" w:firstLineChars="0"/>
        <w:jc w:val="center"/>
        <w:rPr>
          <w:rFonts w:cs="宋体"/>
        </w:rPr>
      </w:pPr>
      <w:r>
        <w:rPr>
          <w:rFonts w:hint="eastAsia" w:cs="宋体"/>
        </w:rPr>
        <w:t>（描述单位专业领域情况，并填写项目业绩清单）</w:t>
      </w:r>
    </w:p>
    <w:p w14:paraId="2D55D534">
      <w:pPr>
        <w:pStyle w:val="40"/>
        <w:ind w:firstLine="0" w:firstLineChars="0"/>
        <w:jc w:val="center"/>
        <w:rPr>
          <w:rFonts w:cs="宋体"/>
        </w:rPr>
      </w:pPr>
    </w:p>
    <w:p w14:paraId="50E0F000">
      <w:pPr>
        <w:pStyle w:val="40"/>
        <w:ind w:firstLine="0" w:firstLineChars="0"/>
        <w:jc w:val="center"/>
        <w:rPr>
          <w:rFonts w:cs="宋体"/>
        </w:rPr>
      </w:pPr>
      <w:r>
        <w:rPr>
          <w:rFonts w:hint="eastAsia" w:cs="宋体"/>
        </w:rPr>
        <w:t>项目业绩清单</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866"/>
        <w:gridCol w:w="1550"/>
        <w:gridCol w:w="1517"/>
        <w:gridCol w:w="2494"/>
      </w:tblGrid>
      <w:tr w14:paraId="53A98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5" w:type="dxa"/>
          </w:tcPr>
          <w:p w14:paraId="60640E1C">
            <w:pPr>
              <w:pStyle w:val="40"/>
              <w:ind w:firstLine="0" w:firstLineChars="0"/>
              <w:jc w:val="center"/>
              <w:rPr>
                <w:rFonts w:cs="宋体"/>
              </w:rPr>
            </w:pPr>
            <w:r>
              <w:rPr>
                <w:rFonts w:hint="eastAsia" w:cs="宋体"/>
              </w:rPr>
              <w:t>序号</w:t>
            </w:r>
          </w:p>
        </w:tc>
        <w:tc>
          <w:tcPr>
            <w:tcW w:w="1866" w:type="dxa"/>
          </w:tcPr>
          <w:p w14:paraId="797E2767">
            <w:pPr>
              <w:pStyle w:val="40"/>
              <w:ind w:firstLine="0" w:firstLineChars="0"/>
              <w:jc w:val="center"/>
              <w:rPr>
                <w:rFonts w:cs="宋体"/>
              </w:rPr>
            </w:pPr>
            <w:r>
              <w:rPr>
                <w:rFonts w:hint="eastAsia" w:cs="宋体"/>
              </w:rPr>
              <w:t>项目名称</w:t>
            </w:r>
          </w:p>
        </w:tc>
        <w:tc>
          <w:tcPr>
            <w:tcW w:w="1550" w:type="dxa"/>
          </w:tcPr>
          <w:p w14:paraId="77BA9572">
            <w:pPr>
              <w:pStyle w:val="40"/>
              <w:ind w:firstLine="0" w:firstLineChars="0"/>
              <w:jc w:val="center"/>
              <w:rPr>
                <w:rFonts w:cs="宋体"/>
              </w:rPr>
            </w:pPr>
            <w:r>
              <w:rPr>
                <w:rFonts w:hint="eastAsia" w:cs="宋体"/>
              </w:rPr>
              <w:t>签署日期</w:t>
            </w:r>
          </w:p>
        </w:tc>
        <w:tc>
          <w:tcPr>
            <w:tcW w:w="1517" w:type="dxa"/>
          </w:tcPr>
          <w:p w14:paraId="4C044082">
            <w:pPr>
              <w:pStyle w:val="40"/>
              <w:ind w:firstLine="0" w:firstLineChars="0"/>
              <w:jc w:val="center"/>
              <w:rPr>
                <w:rFonts w:cs="宋体"/>
              </w:rPr>
            </w:pPr>
            <w:r>
              <w:rPr>
                <w:rFonts w:hint="eastAsia" w:cs="宋体"/>
              </w:rPr>
              <w:t>委托单位</w:t>
            </w:r>
          </w:p>
        </w:tc>
        <w:tc>
          <w:tcPr>
            <w:tcW w:w="2494" w:type="dxa"/>
          </w:tcPr>
          <w:p w14:paraId="5A2B8C13">
            <w:pPr>
              <w:pStyle w:val="40"/>
              <w:ind w:firstLine="0" w:firstLineChars="0"/>
              <w:jc w:val="center"/>
              <w:rPr>
                <w:rFonts w:cs="宋体"/>
              </w:rPr>
            </w:pPr>
            <w:r>
              <w:rPr>
                <w:rFonts w:hint="eastAsia" w:cs="宋体"/>
              </w:rPr>
              <w:t>项目简要描述</w:t>
            </w:r>
          </w:p>
        </w:tc>
      </w:tr>
      <w:tr w14:paraId="44B05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2AC78158">
            <w:pPr>
              <w:pStyle w:val="40"/>
              <w:ind w:firstLine="0" w:firstLineChars="0"/>
              <w:jc w:val="center"/>
              <w:rPr>
                <w:rFonts w:cs="宋体"/>
              </w:rPr>
            </w:pPr>
            <w:r>
              <w:rPr>
                <w:rFonts w:hint="eastAsia" w:cs="宋体"/>
              </w:rPr>
              <w:t>1</w:t>
            </w:r>
          </w:p>
        </w:tc>
        <w:tc>
          <w:tcPr>
            <w:tcW w:w="1866" w:type="dxa"/>
          </w:tcPr>
          <w:p w14:paraId="42B9D49A">
            <w:pPr>
              <w:pStyle w:val="40"/>
              <w:ind w:firstLine="0" w:firstLineChars="0"/>
              <w:jc w:val="center"/>
              <w:rPr>
                <w:rFonts w:cs="宋体"/>
              </w:rPr>
            </w:pPr>
          </w:p>
        </w:tc>
        <w:tc>
          <w:tcPr>
            <w:tcW w:w="1550" w:type="dxa"/>
          </w:tcPr>
          <w:p w14:paraId="6E1DE44B">
            <w:pPr>
              <w:pStyle w:val="40"/>
              <w:ind w:firstLine="0" w:firstLineChars="0"/>
              <w:jc w:val="center"/>
              <w:rPr>
                <w:rFonts w:cs="宋体"/>
              </w:rPr>
            </w:pPr>
          </w:p>
        </w:tc>
        <w:tc>
          <w:tcPr>
            <w:tcW w:w="1517" w:type="dxa"/>
          </w:tcPr>
          <w:p w14:paraId="0BCC14F9">
            <w:pPr>
              <w:pStyle w:val="40"/>
              <w:ind w:firstLine="0" w:firstLineChars="0"/>
              <w:jc w:val="center"/>
              <w:rPr>
                <w:rFonts w:cs="宋体"/>
              </w:rPr>
            </w:pPr>
          </w:p>
        </w:tc>
        <w:tc>
          <w:tcPr>
            <w:tcW w:w="2494" w:type="dxa"/>
          </w:tcPr>
          <w:p w14:paraId="2F4D5486">
            <w:pPr>
              <w:pStyle w:val="40"/>
              <w:ind w:firstLine="0" w:firstLineChars="0"/>
              <w:jc w:val="center"/>
              <w:rPr>
                <w:rFonts w:cs="宋体"/>
              </w:rPr>
            </w:pPr>
          </w:p>
        </w:tc>
      </w:tr>
      <w:tr w14:paraId="15435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3C23F828">
            <w:pPr>
              <w:pStyle w:val="40"/>
              <w:ind w:firstLine="0" w:firstLineChars="0"/>
              <w:jc w:val="center"/>
              <w:rPr>
                <w:rFonts w:cs="宋体"/>
              </w:rPr>
            </w:pPr>
            <w:r>
              <w:rPr>
                <w:rFonts w:hint="eastAsia" w:cs="宋体"/>
              </w:rPr>
              <w:t>2</w:t>
            </w:r>
          </w:p>
        </w:tc>
        <w:tc>
          <w:tcPr>
            <w:tcW w:w="1866" w:type="dxa"/>
          </w:tcPr>
          <w:p w14:paraId="4AF3FD55">
            <w:pPr>
              <w:pStyle w:val="40"/>
              <w:ind w:firstLine="0" w:firstLineChars="0"/>
              <w:jc w:val="center"/>
              <w:rPr>
                <w:rFonts w:cs="宋体"/>
              </w:rPr>
            </w:pPr>
          </w:p>
        </w:tc>
        <w:tc>
          <w:tcPr>
            <w:tcW w:w="1550" w:type="dxa"/>
          </w:tcPr>
          <w:p w14:paraId="0D4A87D0">
            <w:pPr>
              <w:pStyle w:val="40"/>
              <w:ind w:firstLine="0" w:firstLineChars="0"/>
              <w:jc w:val="center"/>
              <w:rPr>
                <w:rFonts w:cs="宋体"/>
              </w:rPr>
            </w:pPr>
          </w:p>
        </w:tc>
        <w:tc>
          <w:tcPr>
            <w:tcW w:w="1517" w:type="dxa"/>
          </w:tcPr>
          <w:p w14:paraId="7F48F98B">
            <w:pPr>
              <w:pStyle w:val="40"/>
              <w:ind w:firstLine="0" w:firstLineChars="0"/>
              <w:jc w:val="center"/>
              <w:rPr>
                <w:rFonts w:cs="宋体"/>
              </w:rPr>
            </w:pPr>
          </w:p>
        </w:tc>
        <w:tc>
          <w:tcPr>
            <w:tcW w:w="2494" w:type="dxa"/>
          </w:tcPr>
          <w:p w14:paraId="2D9A5889">
            <w:pPr>
              <w:pStyle w:val="40"/>
              <w:ind w:firstLine="0" w:firstLineChars="0"/>
              <w:jc w:val="center"/>
              <w:rPr>
                <w:rFonts w:cs="宋体"/>
              </w:rPr>
            </w:pPr>
          </w:p>
        </w:tc>
      </w:tr>
      <w:tr w14:paraId="420AF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526757A3">
            <w:pPr>
              <w:pStyle w:val="40"/>
              <w:ind w:firstLine="0" w:firstLineChars="0"/>
              <w:jc w:val="center"/>
              <w:rPr>
                <w:rFonts w:cs="宋体"/>
              </w:rPr>
            </w:pPr>
            <w:r>
              <w:rPr>
                <w:rFonts w:hint="eastAsia" w:cs="宋体"/>
              </w:rPr>
              <w:t>3</w:t>
            </w:r>
          </w:p>
        </w:tc>
        <w:tc>
          <w:tcPr>
            <w:tcW w:w="1866" w:type="dxa"/>
          </w:tcPr>
          <w:p w14:paraId="6199F622">
            <w:pPr>
              <w:pStyle w:val="40"/>
              <w:ind w:firstLine="0" w:firstLineChars="0"/>
              <w:jc w:val="center"/>
              <w:rPr>
                <w:rFonts w:cs="宋体"/>
              </w:rPr>
            </w:pPr>
          </w:p>
        </w:tc>
        <w:tc>
          <w:tcPr>
            <w:tcW w:w="1550" w:type="dxa"/>
          </w:tcPr>
          <w:p w14:paraId="6A846219">
            <w:pPr>
              <w:pStyle w:val="40"/>
              <w:ind w:firstLine="0" w:firstLineChars="0"/>
              <w:jc w:val="center"/>
              <w:rPr>
                <w:rFonts w:cs="宋体"/>
              </w:rPr>
            </w:pPr>
          </w:p>
        </w:tc>
        <w:tc>
          <w:tcPr>
            <w:tcW w:w="1517" w:type="dxa"/>
          </w:tcPr>
          <w:p w14:paraId="73B43A90">
            <w:pPr>
              <w:pStyle w:val="40"/>
              <w:ind w:firstLine="0" w:firstLineChars="0"/>
              <w:jc w:val="center"/>
              <w:rPr>
                <w:rFonts w:cs="宋体"/>
              </w:rPr>
            </w:pPr>
          </w:p>
        </w:tc>
        <w:tc>
          <w:tcPr>
            <w:tcW w:w="2494" w:type="dxa"/>
          </w:tcPr>
          <w:p w14:paraId="64378C37">
            <w:pPr>
              <w:pStyle w:val="40"/>
              <w:ind w:firstLine="0" w:firstLineChars="0"/>
              <w:jc w:val="center"/>
              <w:rPr>
                <w:rFonts w:cs="宋体"/>
              </w:rPr>
            </w:pPr>
          </w:p>
        </w:tc>
      </w:tr>
      <w:tr w14:paraId="3A657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39668EE4">
            <w:pPr>
              <w:pStyle w:val="40"/>
              <w:ind w:firstLine="0" w:firstLineChars="0"/>
              <w:jc w:val="center"/>
              <w:rPr>
                <w:rFonts w:cs="宋体"/>
              </w:rPr>
            </w:pPr>
            <w:r>
              <w:rPr>
                <w:rFonts w:hint="eastAsia" w:cs="宋体"/>
              </w:rPr>
              <w:t>4</w:t>
            </w:r>
          </w:p>
        </w:tc>
        <w:tc>
          <w:tcPr>
            <w:tcW w:w="1866" w:type="dxa"/>
          </w:tcPr>
          <w:p w14:paraId="2E84A502">
            <w:pPr>
              <w:pStyle w:val="40"/>
              <w:ind w:firstLine="0" w:firstLineChars="0"/>
              <w:jc w:val="center"/>
              <w:rPr>
                <w:rFonts w:cs="宋体"/>
              </w:rPr>
            </w:pPr>
          </w:p>
        </w:tc>
        <w:tc>
          <w:tcPr>
            <w:tcW w:w="1550" w:type="dxa"/>
          </w:tcPr>
          <w:p w14:paraId="31BB11F2">
            <w:pPr>
              <w:pStyle w:val="40"/>
              <w:ind w:firstLine="0" w:firstLineChars="0"/>
              <w:jc w:val="center"/>
              <w:rPr>
                <w:rFonts w:cs="宋体"/>
              </w:rPr>
            </w:pPr>
          </w:p>
        </w:tc>
        <w:tc>
          <w:tcPr>
            <w:tcW w:w="1517" w:type="dxa"/>
          </w:tcPr>
          <w:p w14:paraId="70AC510B">
            <w:pPr>
              <w:pStyle w:val="40"/>
              <w:ind w:firstLine="0" w:firstLineChars="0"/>
              <w:jc w:val="center"/>
              <w:rPr>
                <w:rFonts w:cs="宋体"/>
              </w:rPr>
            </w:pPr>
          </w:p>
        </w:tc>
        <w:tc>
          <w:tcPr>
            <w:tcW w:w="2494" w:type="dxa"/>
          </w:tcPr>
          <w:p w14:paraId="1DAE14ED">
            <w:pPr>
              <w:pStyle w:val="40"/>
              <w:ind w:firstLine="0" w:firstLineChars="0"/>
              <w:jc w:val="center"/>
              <w:rPr>
                <w:rFonts w:cs="宋体"/>
              </w:rPr>
            </w:pPr>
          </w:p>
        </w:tc>
      </w:tr>
      <w:tr w14:paraId="7A368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62148A24">
            <w:pPr>
              <w:pStyle w:val="40"/>
              <w:ind w:firstLine="0" w:firstLineChars="0"/>
              <w:jc w:val="center"/>
              <w:rPr>
                <w:rFonts w:cs="宋体"/>
              </w:rPr>
            </w:pPr>
            <w:r>
              <w:rPr>
                <w:rFonts w:hint="eastAsia" w:cs="宋体"/>
              </w:rPr>
              <w:t>5</w:t>
            </w:r>
          </w:p>
        </w:tc>
        <w:tc>
          <w:tcPr>
            <w:tcW w:w="1866" w:type="dxa"/>
          </w:tcPr>
          <w:p w14:paraId="49047C0A">
            <w:pPr>
              <w:pStyle w:val="40"/>
              <w:ind w:firstLine="0" w:firstLineChars="0"/>
              <w:jc w:val="center"/>
              <w:rPr>
                <w:rFonts w:cs="宋体"/>
              </w:rPr>
            </w:pPr>
          </w:p>
        </w:tc>
        <w:tc>
          <w:tcPr>
            <w:tcW w:w="1550" w:type="dxa"/>
          </w:tcPr>
          <w:p w14:paraId="4C177A3A">
            <w:pPr>
              <w:pStyle w:val="40"/>
              <w:ind w:firstLine="0" w:firstLineChars="0"/>
              <w:jc w:val="center"/>
              <w:rPr>
                <w:rFonts w:cs="宋体"/>
              </w:rPr>
            </w:pPr>
          </w:p>
        </w:tc>
        <w:tc>
          <w:tcPr>
            <w:tcW w:w="1517" w:type="dxa"/>
          </w:tcPr>
          <w:p w14:paraId="3BB8E0CE">
            <w:pPr>
              <w:pStyle w:val="40"/>
              <w:ind w:firstLine="0" w:firstLineChars="0"/>
              <w:jc w:val="center"/>
              <w:rPr>
                <w:rFonts w:cs="宋体"/>
              </w:rPr>
            </w:pPr>
          </w:p>
        </w:tc>
        <w:tc>
          <w:tcPr>
            <w:tcW w:w="2494" w:type="dxa"/>
          </w:tcPr>
          <w:p w14:paraId="3E952198">
            <w:pPr>
              <w:pStyle w:val="40"/>
              <w:ind w:firstLine="0" w:firstLineChars="0"/>
              <w:jc w:val="center"/>
              <w:rPr>
                <w:rFonts w:cs="宋体"/>
              </w:rPr>
            </w:pPr>
          </w:p>
        </w:tc>
      </w:tr>
      <w:tr w14:paraId="6E94D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18EADEB3">
            <w:pPr>
              <w:pStyle w:val="40"/>
              <w:ind w:firstLine="0" w:firstLineChars="0"/>
              <w:jc w:val="center"/>
              <w:rPr>
                <w:rFonts w:cs="宋体"/>
              </w:rPr>
            </w:pPr>
            <w:r>
              <w:rPr>
                <w:rFonts w:hint="eastAsia" w:cs="宋体"/>
              </w:rPr>
              <w:t>......</w:t>
            </w:r>
          </w:p>
        </w:tc>
        <w:tc>
          <w:tcPr>
            <w:tcW w:w="1866" w:type="dxa"/>
          </w:tcPr>
          <w:p w14:paraId="056E271D">
            <w:pPr>
              <w:pStyle w:val="40"/>
              <w:ind w:firstLine="0" w:firstLineChars="0"/>
              <w:jc w:val="center"/>
              <w:rPr>
                <w:rFonts w:cs="宋体"/>
              </w:rPr>
            </w:pPr>
          </w:p>
        </w:tc>
        <w:tc>
          <w:tcPr>
            <w:tcW w:w="1550" w:type="dxa"/>
          </w:tcPr>
          <w:p w14:paraId="6DDF2BD8">
            <w:pPr>
              <w:pStyle w:val="40"/>
              <w:ind w:firstLine="0" w:firstLineChars="0"/>
              <w:jc w:val="center"/>
              <w:rPr>
                <w:rFonts w:cs="宋体"/>
              </w:rPr>
            </w:pPr>
          </w:p>
        </w:tc>
        <w:tc>
          <w:tcPr>
            <w:tcW w:w="1517" w:type="dxa"/>
          </w:tcPr>
          <w:p w14:paraId="25A1F308">
            <w:pPr>
              <w:pStyle w:val="40"/>
              <w:ind w:firstLine="0" w:firstLineChars="0"/>
              <w:jc w:val="center"/>
              <w:rPr>
                <w:rFonts w:cs="宋体"/>
              </w:rPr>
            </w:pPr>
          </w:p>
        </w:tc>
        <w:tc>
          <w:tcPr>
            <w:tcW w:w="2494" w:type="dxa"/>
          </w:tcPr>
          <w:p w14:paraId="50F55398">
            <w:pPr>
              <w:pStyle w:val="40"/>
              <w:ind w:firstLine="0" w:firstLineChars="0"/>
              <w:jc w:val="center"/>
              <w:rPr>
                <w:rFonts w:cs="宋体"/>
              </w:rPr>
            </w:pPr>
          </w:p>
        </w:tc>
      </w:tr>
    </w:tbl>
    <w:p w14:paraId="5F3B7D0E">
      <w:pPr>
        <w:pStyle w:val="40"/>
        <w:ind w:firstLine="0" w:firstLineChars="0"/>
        <w:jc w:val="left"/>
        <w:rPr>
          <w:rFonts w:cs="宋体"/>
        </w:rPr>
      </w:pPr>
      <w:r>
        <w:rPr>
          <w:rFonts w:hint="eastAsia" w:cs="宋体"/>
        </w:rPr>
        <w:t>注：业绩证明文件是指合同或任务书等有效证明材料。</w:t>
      </w:r>
    </w:p>
    <w:p w14:paraId="08397601">
      <w:pPr>
        <w:pStyle w:val="40"/>
        <w:ind w:firstLine="0" w:firstLineChars="0"/>
        <w:rPr>
          <w:rFonts w:cs="宋体"/>
        </w:rPr>
      </w:pPr>
    </w:p>
    <w:p w14:paraId="1F70B7C4">
      <w:pPr>
        <w:pStyle w:val="40"/>
        <w:ind w:firstLine="0" w:firstLineChars="0"/>
        <w:rPr>
          <w:rFonts w:cs="宋体"/>
        </w:rPr>
      </w:pPr>
    </w:p>
    <w:p w14:paraId="4246A4E8">
      <w:pPr>
        <w:pStyle w:val="40"/>
        <w:ind w:firstLine="0" w:firstLineChars="0"/>
        <w:rPr>
          <w:rFonts w:cs="宋体"/>
        </w:rPr>
      </w:pPr>
    </w:p>
    <w:p w14:paraId="2B3135CB">
      <w:pPr>
        <w:pStyle w:val="42"/>
        <w:numPr>
          <w:ilvl w:val="0"/>
          <w:numId w:val="8"/>
        </w:numPr>
        <w:ind w:firstLineChars="0"/>
        <w:rPr>
          <w:rFonts w:ascii="宋体" w:cs="宋体"/>
          <w:b w:val="0"/>
          <w:bCs w:val="0"/>
        </w:rPr>
      </w:pPr>
      <w:r>
        <w:rPr>
          <w:rFonts w:hint="eastAsia" w:ascii="宋体" w:cs="宋体"/>
        </w:rPr>
        <w:t>技术响应方案</w:t>
      </w:r>
    </w:p>
    <w:p w14:paraId="19E97A99">
      <w:pPr>
        <w:pStyle w:val="40"/>
        <w:ind w:firstLine="0" w:firstLineChars="0"/>
        <w:jc w:val="center"/>
        <w:rPr>
          <w:rFonts w:cs="宋体"/>
        </w:rPr>
      </w:pPr>
      <w:r>
        <w:rPr>
          <w:rFonts w:hint="eastAsia" w:cs="宋体"/>
        </w:rPr>
        <w:t>（供应商按</w:t>
      </w:r>
      <w:r>
        <w:rPr>
          <w:rFonts w:hint="eastAsia" w:cs="宋体"/>
          <w:b/>
          <w:bCs/>
        </w:rPr>
        <w:t>采购需求</w:t>
      </w:r>
      <w:r>
        <w:rPr>
          <w:rFonts w:hint="eastAsia" w:cs="宋体"/>
        </w:rPr>
        <w:t>及</w:t>
      </w:r>
      <w:r>
        <w:rPr>
          <w:rFonts w:hint="eastAsia" w:cs="宋体"/>
          <w:b/>
          <w:bCs/>
        </w:rPr>
        <w:t>评分标准</w:t>
      </w:r>
      <w:r>
        <w:rPr>
          <w:rFonts w:hint="eastAsia" w:cs="宋体"/>
        </w:rPr>
        <w:t>编写包括但不限于工作目标任务、内容、工作量、进度计划等详细、有针对性的实施方案）</w:t>
      </w:r>
    </w:p>
    <w:p w14:paraId="2D110EDC">
      <w:pPr>
        <w:pStyle w:val="40"/>
        <w:ind w:firstLine="0" w:firstLineChars="0"/>
        <w:jc w:val="center"/>
        <w:rPr>
          <w:rFonts w:cs="宋体"/>
        </w:rPr>
      </w:pPr>
    </w:p>
    <w:p w14:paraId="0273C825">
      <w:pPr>
        <w:pStyle w:val="40"/>
        <w:ind w:firstLine="0" w:firstLineChars="0"/>
        <w:jc w:val="center"/>
        <w:rPr>
          <w:rFonts w:cs="宋体"/>
        </w:rPr>
      </w:pPr>
    </w:p>
    <w:p w14:paraId="2ED1EC17">
      <w:pPr>
        <w:pStyle w:val="40"/>
        <w:ind w:firstLine="0" w:firstLineChars="0"/>
        <w:jc w:val="center"/>
        <w:rPr>
          <w:rFonts w:cs="宋体"/>
        </w:rPr>
      </w:pPr>
    </w:p>
    <w:p w14:paraId="465AEE1F">
      <w:pPr>
        <w:pStyle w:val="42"/>
        <w:numPr>
          <w:ilvl w:val="0"/>
          <w:numId w:val="8"/>
        </w:numPr>
        <w:ind w:firstLineChars="0"/>
        <w:rPr>
          <w:rFonts w:ascii="宋体" w:cs="宋体"/>
          <w:b w:val="0"/>
          <w:bCs w:val="0"/>
        </w:rPr>
      </w:pPr>
      <w:r>
        <w:rPr>
          <w:rFonts w:hint="eastAsia" w:ascii="宋体" w:cs="宋体"/>
        </w:rPr>
        <w:t>措施方案</w:t>
      </w:r>
    </w:p>
    <w:p w14:paraId="296DFBD9">
      <w:pPr>
        <w:pStyle w:val="40"/>
        <w:ind w:firstLine="0" w:firstLineChars="0"/>
        <w:jc w:val="center"/>
        <w:rPr>
          <w:rFonts w:cs="宋体"/>
        </w:rPr>
      </w:pPr>
      <w:r>
        <w:rPr>
          <w:rFonts w:hint="eastAsia" w:cs="宋体"/>
        </w:rPr>
        <w:t>（供应商按采购需求编写详细、有针对性的措施方案，包括但不限于质量、进度、服务等保障措施）</w:t>
      </w:r>
    </w:p>
    <w:p w14:paraId="7B636C79">
      <w:pPr>
        <w:pStyle w:val="42"/>
        <w:numPr>
          <w:ilvl w:val="0"/>
          <w:numId w:val="8"/>
        </w:numPr>
        <w:ind w:firstLineChars="0"/>
        <w:rPr>
          <w:rFonts w:ascii="宋体" w:cs="宋体"/>
          <w:b w:val="0"/>
          <w:bCs w:val="0"/>
        </w:rPr>
      </w:pPr>
      <w:r>
        <w:rPr>
          <w:rFonts w:hint="eastAsia" w:ascii="宋体" w:cs="宋体"/>
        </w:rPr>
        <w:t>基础保障及项目团队情况</w:t>
      </w:r>
    </w:p>
    <w:p w14:paraId="30456A73">
      <w:pPr>
        <w:pStyle w:val="40"/>
        <w:ind w:firstLine="0" w:firstLineChars="0"/>
        <w:jc w:val="center"/>
        <w:rPr>
          <w:rFonts w:cs="宋体"/>
        </w:rPr>
      </w:pPr>
      <w:r>
        <w:rPr>
          <w:rFonts w:hint="eastAsia" w:cs="宋体"/>
        </w:rPr>
        <w:t>（供应商从办公条件及配套设施、项目团队人员情况等角度详细描述项目的组织实施条件。）</w:t>
      </w:r>
    </w:p>
    <w:p w14:paraId="7211876E">
      <w:pPr>
        <w:pStyle w:val="40"/>
        <w:ind w:firstLine="0" w:firstLineChars="0"/>
        <w:jc w:val="center"/>
        <w:rPr>
          <w:rFonts w:cs="宋体"/>
        </w:rPr>
      </w:pPr>
    </w:p>
    <w:p w14:paraId="25857602">
      <w:pPr>
        <w:pStyle w:val="40"/>
        <w:ind w:firstLine="0" w:firstLineChars="0"/>
        <w:jc w:val="center"/>
        <w:rPr>
          <w:rFonts w:cs="宋体"/>
          <w:b/>
          <w:bCs/>
        </w:rPr>
      </w:pPr>
      <w:r>
        <w:rPr>
          <w:rFonts w:hint="eastAsia" w:cs="宋体"/>
          <w:b/>
          <w:bCs/>
        </w:rPr>
        <w:t>拟投入项目团队人员列表</w:t>
      </w:r>
    </w:p>
    <w:tbl>
      <w:tblPr>
        <w:tblStyle w:val="18"/>
        <w:tblW w:w="8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1184"/>
        <w:gridCol w:w="1300"/>
        <w:gridCol w:w="2200"/>
        <w:gridCol w:w="2986"/>
      </w:tblGrid>
      <w:tr w14:paraId="7BBDF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vAlign w:val="center"/>
          </w:tcPr>
          <w:p w14:paraId="0C0CE5B3">
            <w:pPr>
              <w:pStyle w:val="40"/>
              <w:ind w:firstLine="0" w:firstLineChars="0"/>
              <w:jc w:val="center"/>
              <w:rPr>
                <w:rFonts w:cs="宋体"/>
              </w:rPr>
            </w:pPr>
            <w:r>
              <w:rPr>
                <w:rFonts w:hint="eastAsia" w:cs="宋体"/>
              </w:rPr>
              <w:t>序号</w:t>
            </w:r>
          </w:p>
        </w:tc>
        <w:tc>
          <w:tcPr>
            <w:tcW w:w="1184" w:type="dxa"/>
            <w:vAlign w:val="center"/>
          </w:tcPr>
          <w:p w14:paraId="65D4B5A1">
            <w:pPr>
              <w:pStyle w:val="40"/>
              <w:ind w:firstLine="0" w:firstLineChars="0"/>
              <w:jc w:val="center"/>
              <w:rPr>
                <w:rFonts w:cs="宋体"/>
              </w:rPr>
            </w:pPr>
            <w:r>
              <w:rPr>
                <w:rFonts w:hint="eastAsia" w:cs="宋体"/>
              </w:rPr>
              <w:t>姓名</w:t>
            </w:r>
          </w:p>
        </w:tc>
        <w:tc>
          <w:tcPr>
            <w:tcW w:w="1300" w:type="dxa"/>
            <w:vAlign w:val="center"/>
          </w:tcPr>
          <w:p w14:paraId="2C48C4C5">
            <w:pPr>
              <w:pStyle w:val="40"/>
              <w:ind w:firstLine="0" w:firstLineChars="0"/>
              <w:jc w:val="center"/>
              <w:rPr>
                <w:rFonts w:cs="宋体"/>
              </w:rPr>
            </w:pPr>
            <w:r>
              <w:rPr>
                <w:rFonts w:hint="eastAsia" w:cs="宋体"/>
              </w:rPr>
              <w:t>工作年限</w:t>
            </w:r>
          </w:p>
        </w:tc>
        <w:tc>
          <w:tcPr>
            <w:tcW w:w="2200" w:type="dxa"/>
            <w:vAlign w:val="center"/>
          </w:tcPr>
          <w:p w14:paraId="7EB186E4">
            <w:pPr>
              <w:pStyle w:val="40"/>
              <w:ind w:firstLine="0" w:firstLineChars="0"/>
              <w:jc w:val="center"/>
              <w:rPr>
                <w:rFonts w:cs="宋体"/>
              </w:rPr>
            </w:pPr>
            <w:r>
              <w:rPr>
                <w:rFonts w:hint="eastAsia" w:cs="宋体"/>
              </w:rPr>
              <w:t>职称或职业资格</w:t>
            </w:r>
          </w:p>
        </w:tc>
        <w:tc>
          <w:tcPr>
            <w:tcW w:w="2986" w:type="dxa"/>
            <w:vAlign w:val="center"/>
          </w:tcPr>
          <w:p w14:paraId="7B90C40C">
            <w:pPr>
              <w:pStyle w:val="40"/>
              <w:ind w:firstLine="0" w:firstLineChars="0"/>
              <w:jc w:val="center"/>
              <w:rPr>
                <w:rFonts w:cs="宋体"/>
              </w:rPr>
            </w:pPr>
            <w:r>
              <w:rPr>
                <w:rFonts w:hint="eastAsia" w:cs="宋体"/>
              </w:rPr>
              <w:t>在本项目中拟承担角色及工作内容</w:t>
            </w:r>
          </w:p>
        </w:tc>
      </w:tr>
      <w:tr w14:paraId="094EF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42C0EAB7">
            <w:pPr>
              <w:pStyle w:val="40"/>
              <w:ind w:firstLine="0" w:firstLineChars="0"/>
              <w:jc w:val="center"/>
              <w:rPr>
                <w:rFonts w:cs="宋体"/>
              </w:rPr>
            </w:pPr>
            <w:r>
              <w:rPr>
                <w:rFonts w:hint="eastAsia" w:cs="宋体"/>
              </w:rPr>
              <w:t>1</w:t>
            </w:r>
          </w:p>
        </w:tc>
        <w:tc>
          <w:tcPr>
            <w:tcW w:w="1184" w:type="dxa"/>
          </w:tcPr>
          <w:p w14:paraId="7DF949D1">
            <w:pPr>
              <w:pStyle w:val="40"/>
              <w:ind w:firstLine="0" w:firstLineChars="0"/>
              <w:jc w:val="center"/>
              <w:rPr>
                <w:rFonts w:cs="宋体"/>
              </w:rPr>
            </w:pPr>
          </w:p>
        </w:tc>
        <w:tc>
          <w:tcPr>
            <w:tcW w:w="1300" w:type="dxa"/>
          </w:tcPr>
          <w:p w14:paraId="5F91C0DF">
            <w:pPr>
              <w:pStyle w:val="40"/>
              <w:ind w:firstLine="0" w:firstLineChars="0"/>
              <w:jc w:val="center"/>
              <w:rPr>
                <w:rFonts w:cs="宋体"/>
              </w:rPr>
            </w:pPr>
          </w:p>
        </w:tc>
        <w:tc>
          <w:tcPr>
            <w:tcW w:w="2200" w:type="dxa"/>
          </w:tcPr>
          <w:p w14:paraId="75A12538">
            <w:pPr>
              <w:pStyle w:val="40"/>
              <w:ind w:firstLine="0" w:firstLineChars="0"/>
              <w:jc w:val="center"/>
              <w:rPr>
                <w:rFonts w:cs="宋体"/>
              </w:rPr>
            </w:pPr>
          </w:p>
        </w:tc>
        <w:tc>
          <w:tcPr>
            <w:tcW w:w="2986" w:type="dxa"/>
          </w:tcPr>
          <w:p w14:paraId="421DB900">
            <w:pPr>
              <w:pStyle w:val="40"/>
              <w:ind w:firstLine="0" w:firstLineChars="0"/>
              <w:jc w:val="center"/>
              <w:rPr>
                <w:rFonts w:cs="宋体"/>
              </w:rPr>
            </w:pPr>
          </w:p>
        </w:tc>
      </w:tr>
      <w:tr w14:paraId="6D1E0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3697BB32">
            <w:pPr>
              <w:pStyle w:val="40"/>
              <w:ind w:firstLine="0" w:firstLineChars="0"/>
              <w:jc w:val="center"/>
              <w:rPr>
                <w:rFonts w:cs="宋体"/>
              </w:rPr>
            </w:pPr>
            <w:r>
              <w:rPr>
                <w:rFonts w:hint="eastAsia" w:cs="宋体"/>
              </w:rPr>
              <w:t>2</w:t>
            </w:r>
          </w:p>
        </w:tc>
        <w:tc>
          <w:tcPr>
            <w:tcW w:w="1184" w:type="dxa"/>
          </w:tcPr>
          <w:p w14:paraId="75F53DDC">
            <w:pPr>
              <w:pStyle w:val="40"/>
              <w:ind w:firstLine="0" w:firstLineChars="0"/>
              <w:jc w:val="center"/>
              <w:rPr>
                <w:rFonts w:cs="宋体"/>
              </w:rPr>
            </w:pPr>
          </w:p>
        </w:tc>
        <w:tc>
          <w:tcPr>
            <w:tcW w:w="1300" w:type="dxa"/>
          </w:tcPr>
          <w:p w14:paraId="5C5312D0">
            <w:pPr>
              <w:pStyle w:val="40"/>
              <w:ind w:firstLine="0" w:firstLineChars="0"/>
              <w:jc w:val="center"/>
              <w:rPr>
                <w:rFonts w:cs="宋体"/>
              </w:rPr>
            </w:pPr>
          </w:p>
        </w:tc>
        <w:tc>
          <w:tcPr>
            <w:tcW w:w="2200" w:type="dxa"/>
          </w:tcPr>
          <w:p w14:paraId="7A0592FF">
            <w:pPr>
              <w:pStyle w:val="40"/>
              <w:ind w:firstLine="0" w:firstLineChars="0"/>
              <w:jc w:val="center"/>
              <w:rPr>
                <w:rFonts w:cs="宋体"/>
              </w:rPr>
            </w:pPr>
          </w:p>
        </w:tc>
        <w:tc>
          <w:tcPr>
            <w:tcW w:w="2986" w:type="dxa"/>
          </w:tcPr>
          <w:p w14:paraId="42E52DE2">
            <w:pPr>
              <w:pStyle w:val="40"/>
              <w:ind w:firstLine="0" w:firstLineChars="0"/>
              <w:jc w:val="center"/>
              <w:rPr>
                <w:rFonts w:cs="宋体"/>
              </w:rPr>
            </w:pPr>
          </w:p>
        </w:tc>
      </w:tr>
      <w:tr w14:paraId="452E2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348B4A16">
            <w:pPr>
              <w:pStyle w:val="40"/>
              <w:ind w:firstLine="0" w:firstLineChars="0"/>
              <w:jc w:val="center"/>
              <w:rPr>
                <w:rFonts w:cs="宋体"/>
              </w:rPr>
            </w:pPr>
            <w:r>
              <w:rPr>
                <w:rFonts w:hint="eastAsia" w:cs="宋体"/>
              </w:rPr>
              <w:t>3</w:t>
            </w:r>
          </w:p>
        </w:tc>
        <w:tc>
          <w:tcPr>
            <w:tcW w:w="1184" w:type="dxa"/>
          </w:tcPr>
          <w:p w14:paraId="5EA6086E">
            <w:pPr>
              <w:pStyle w:val="40"/>
              <w:ind w:firstLine="0" w:firstLineChars="0"/>
              <w:jc w:val="center"/>
              <w:rPr>
                <w:rFonts w:cs="宋体"/>
              </w:rPr>
            </w:pPr>
          </w:p>
        </w:tc>
        <w:tc>
          <w:tcPr>
            <w:tcW w:w="1300" w:type="dxa"/>
          </w:tcPr>
          <w:p w14:paraId="229E4705">
            <w:pPr>
              <w:pStyle w:val="40"/>
              <w:ind w:firstLine="0" w:firstLineChars="0"/>
              <w:jc w:val="center"/>
              <w:rPr>
                <w:rFonts w:cs="宋体"/>
              </w:rPr>
            </w:pPr>
          </w:p>
        </w:tc>
        <w:tc>
          <w:tcPr>
            <w:tcW w:w="2200" w:type="dxa"/>
          </w:tcPr>
          <w:p w14:paraId="2D17433D">
            <w:pPr>
              <w:pStyle w:val="40"/>
              <w:ind w:firstLine="0" w:firstLineChars="0"/>
              <w:jc w:val="center"/>
              <w:rPr>
                <w:rFonts w:cs="宋体"/>
              </w:rPr>
            </w:pPr>
          </w:p>
        </w:tc>
        <w:tc>
          <w:tcPr>
            <w:tcW w:w="2986" w:type="dxa"/>
          </w:tcPr>
          <w:p w14:paraId="707B4C61">
            <w:pPr>
              <w:pStyle w:val="40"/>
              <w:ind w:firstLine="0" w:firstLineChars="0"/>
              <w:jc w:val="center"/>
              <w:rPr>
                <w:rFonts w:cs="宋体"/>
              </w:rPr>
            </w:pPr>
          </w:p>
        </w:tc>
      </w:tr>
      <w:tr w14:paraId="21EB2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15C9B887">
            <w:pPr>
              <w:pStyle w:val="40"/>
              <w:ind w:firstLine="0" w:firstLineChars="0"/>
              <w:jc w:val="center"/>
              <w:rPr>
                <w:rFonts w:cs="宋体"/>
              </w:rPr>
            </w:pPr>
            <w:r>
              <w:rPr>
                <w:rFonts w:hint="eastAsia" w:cs="宋体"/>
              </w:rPr>
              <w:t>4</w:t>
            </w:r>
          </w:p>
        </w:tc>
        <w:tc>
          <w:tcPr>
            <w:tcW w:w="1184" w:type="dxa"/>
          </w:tcPr>
          <w:p w14:paraId="76B8BD26">
            <w:pPr>
              <w:pStyle w:val="40"/>
              <w:ind w:firstLine="0" w:firstLineChars="0"/>
              <w:jc w:val="center"/>
              <w:rPr>
                <w:rFonts w:cs="宋体"/>
              </w:rPr>
            </w:pPr>
          </w:p>
        </w:tc>
        <w:tc>
          <w:tcPr>
            <w:tcW w:w="1300" w:type="dxa"/>
          </w:tcPr>
          <w:p w14:paraId="283D5E28">
            <w:pPr>
              <w:pStyle w:val="40"/>
              <w:ind w:firstLine="0" w:firstLineChars="0"/>
              <w:jc w:val="center"/>
              <w:rPr>
                <w:rFonts w:cs="宋体"/>
              </w:rPr>
            </w:pPr>
          </w:p>
        </w:tc>
        <w:tc>
          <w:tcPr>
            <w:tcW w:w="2200" w:type="dxa"/>
          </w:tcPr>
          <w:p w14:paraId="5551E80A">
            <w:pPr>
              <w:pStyle w:val="40"/>
              <w:ind w:firstLine="0" w:firstLineChars="0"/>
              <w:jc w:val="center"/>
              <w:rPr>
                <w:rFonts w:cs="宋体"/>
              </w:rPr>
            </w:pPr>
          </w:p>
        </w:tc>
        <w:tc>
          <w:tcPr>
            <w:tcW w:w="2986" w:type="dxa"/>
          </w:tcPr>
          <w:p w14:paraId="423FBAB9">
            <w:pPr>
              <w:pStyle w:val="40"/>
              <w:ind w:firstLine="0" w:firstLineChars="0"/>
              <w:jc w:val="center"/>
              <w:rPr>
                <w:rFonts w:cs="宋体"/>
              </w:rPr>
            </w:pPr>
          </w:p>
        </w:tc>
      </w:tr>
      <w:tr w14:paraId="591F6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54F90F08">
            <w:pPr>
              <w:pStyle w:val="40"/>
              <w:ind w:firstLine="0" w:firstLineChars="0"/>
              <w:jc w:val="center"/>
              <w:rPr>
                <w:rFonts w:cs="宋体"/>
              </w:rPr>
            </w:pPr>
            <w:r>
              <w:rPr>
                <w:rFonts w:hint="eastAsia" w:cs="宋体"/>
              </w:rPr>
              <w:t>5</w:t>
            </w:r>
          </w:p>
        </w:tc>
        <w:tc>
          <w:tcPr>
            <w:tcW w:w="1184" w:type="dxa"/>
          </w:tcPr>
          <w:p w14:paraId="71C27F4B">
            <w:pPr>
              <w:pStyle w:val="40"/>
              <w:ind w:firstLine="0" w:firstLineChars="0"/>
              <w:jc w:val="center"/>
              <w:rPr>
                <w:rFonts w:cs="宋体"/>
              </w:rPr>
            </w:pPr>
          </w:p>
        </w:tc>
        <w:tc>
          <w:tcPr>
            <w:tcW w:w="1300" w:type="dxa"/>
          </w:tcPr>
          <w:p w14:paraId="4D9A54D6">
            <w:pPr>
              <w:pStyle w:val="40"/>
              <w:ind w:firstLine="0" w:firstLineChars="0"/>
              <w:jc w:val="center"/>
              <w:rPr>
                <w:rFonts w:cs="宋体"/>
              </w:rPr>
            </w:pPr>
          </w:p>
        </w:tc>
        <w:tc>
          <w:tcPr>
            <w:tcW w:w="2200" w:type="dxa"/>
          </w:tcPr>
          <w:p w14:paraId="34B5617F">
            <w:pPr>
              <w:pStyle w:val="40"/>
              <w:ind w:firstLine="0" w:firstLineChars="0"/>
              <w:jc w:val="center"/>
              <w:rPr>
                <w:rFonts w:cs="宋体"/>
              </w:rPr>
            </w:pPr>
          </w:p>
        </w:tc>
        <w:tc>
          <w:tcPr>
            <w:tcW w:w="2986" w:type="dxa"/>
          </w:tcPr>
          <w:p w14:paraId="2D6A111E">
            <w:pPr>
              <w:pStyle w:val="40"/>
              <w:ind w:firstLine="0" w:firstLineChars="0"/>
              <w:jc w:val="center"/>
              <w:rPr>
                <w:rFonts w:cs="宋体"/>
              </w:rPr>
            </w:pPr>
          </w:p>
        </w:tc>
      </w:tr>
      <w:tr w14:paraId="786CB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24A8EB64">
            <w:pPr>
              <w:pStyle w:val="40"/>
              <w:ind w:firstLine="0" w:firstLineChars="0"/>
              <w:jc w:val="center"/>
              <w:rPr>
                <w:rFonts w:cs="宋体"/>
              </w:rPr>
            </w:pPr>
            <w:r>
              <w:rPr>
                <w:rFonts w:hint="eastAsia" w:cs="宋体"/>
              </w:rPr>
              <w:t>......</w:t>
            </w:r>
          </w:p>
        </w:tc>
        <w:tc>
          <w:tcPr>
            <w:tcW w:w="1184" w:type="dxa"/>
          </w:tcPr>
          <w:p w14:paraId="7F5B30F8">
            <w:pPr>
              <w:pStyle w:val="40"/>
              <w:ind w:firstLine="0" w:firstLineChars="0"/>
              <w:jc w:val="center"/>
              <w:rPr>
                <w:rFonts w:cs="宋体"/>
              </w:rPr>
            </w:pPr>
          </w:p>
        </w:tc>
        <w:tc>
          <w:tcPr>
            <w:tcW w:w="1300" w:type="dxa"/>
          </w:tcPr>
          <w:p w14:paraId="68728B88">
            <w:pPr>
              <w:pStyle w:val="40"/>
              <w:ind w:firstLine="0" w:firstLineChars="0"/>
              <w:jc w:val="center"/>
              <w:rPr>
                <w:rFonts w:cs="宋体"/>
              </w:rPr>
            </w:pPr>
          </w:p>
        </w:tc>
        <w:tc>
          <w:tcPr>
            <w:tcW w:w="2200" w:type="dxa"/>
          </w:tcPr>
          <w:p w14:paraId="0D5FE0E9">
            <w:pPr>
              <w:pStyle w:val="40"/>
              <w:ind w:firstLine="0" w:firstLineChars="0"/>
              <w:jc w:val="center"/>
              <w:rPr>
                <w:rFonts w:cs="宋体"/>
              </w:rPr>
            </w:pPr>
          </w:p>
        </w:tc>
        <w:tc>
          <w:tcPr>
            <w:tcW w:w="2986" w:type="dxa"/>
          </w:tcPr>
          <w:p w14:paraId="324411D4">
            <w:pPr>
              <w:pStyle w:val="40"/>
              <w:ind w:firstLine="0" w:firstLineChars="0"/>
              <w:jc w:val="center"/>
              <w:rPr>
                <w:rFonts w:cs="宋体"/>
              </w:rPr>
            </w:pPr>
          </w:p>
        </w:tc>
      </w:tr>
    </w:tbl>
    <w:p w14:paraId="7E4BBF74">
      <w:pPr>
        <w:pStyle w:val="40"/>
        <w:ind w:firstLine="0" w:firstLineChars="0"/>
        <w:rPr>
          <w:rFonts w:cs="宋体"/>
        </w:rPr>
      </w:pPr>
    </w:p>
    <w:p w14:paraId="12C017B1">
      <w:pPr>
        <w:pStyle w:val="40"/>
        <w:ind w:firstLine="0" w:firstLineChars="0"/>
        <w:jc w:val="center"/>
        <w:rPr>
          <w:rFonts w:hint="eastAsia" w:cs="宋体"/>
          <w:b/>
          <w:bCs/>
        </w:rPr>
      </w:pPr>
    </w:p>
    <w:p w14:paraId="2099E344">
      <w:pPr>
        <w:pStyle w:val="40"/>
        <w:ind w:firstLine="0" w:firstLineChars="0"/>
        <w:jc w:val="center"/>
        <w:rPr>
          <w:rFonts w:hint="eastAsia" w:cs="宋体"/>
          <w:b/>
          <w:bCs/>
        </w:rPr>
      </w:pPr>
    </w:p>
    <w:p w14:paraId="3AFCCF89">
      <w:pPr>
        <w:pStyle w:val="40"/>
        <w:ind w:firstLine="0" w:firstLineChars="0"/>
        <w:jc w:val="center"/>
        <w:rPr>
          <w:rFonts w:cs="宋体"/>
          <w:b/>
          <w:bCs/>
        </w:rPr>
      </w:pPr>
      <w:r>
        <w:rPr>
          <w:rFonts w:hint="eastAsia" w:cs="宋体"/>
          <w:b/>
          <w:bCs/>
        </w:rPr>
        <w:t>人员简历</w:t>
      </w:r>
    </w:p>
    <w:tbl>
      <w:tblPr>
        <w:tblStyle w:val="17"/>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65"/>
        <w:gridCol w:w="279"/>
        <w:gridCol w:w="1083"/>
        <w:gridCol w:w="1830"/>
        <w:gridCol w:w="1230"/>
        <w:gridCol w:w="1760"/>
        <w:gridCol w:w="709"/>
        <w:gridCol w:w="1275"/>
      </w:tblGrid>
      <w:tr w14:paraId="50FB2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044" w:type="dxa"/>
            <w:gridSpan w:val="2"/>
            <w:vAlign w:val="center"/>
          </w:tcPr>
          <w:p w14:paraId="0FB28121">
            <w:pPr>
              <w:ind w:firstLine="0" w:firstLineChars="0"/>
              <w:rPr>
                <w:rFonts w:cs="宋体"/>
              </w:rPr>
            </w:pPr>
            <w:r>
              <w:rPr>
                <w:rFonts w:hint="eastAsia" w:cs="宋体"/>
              </w:rPr>
              <w:t>姓名</w:t>
            </w:r>
          </w:p>
        </w:tc>
        <w:tc>
          <w:tcPr>
            <w:tcW w:w="1083" w:type="dxa"/>
            <w:vAlign w:val="center"/>
          </w:tcPr>
          <w:p w14:paraId="4E1097F8">
            <w:pPr>
              <w:ind w:firstLine="480"/>
              <w:rPr>
                <w:rFonts w:cs="宋体"/>
              </w:rPr>
            </w:pPr>
          </w:p>
        </w:tc>
        <w:tc>
          <w:tcPr>
            <w:tcW w:w="1830" w:type="dxa"/>
            <w:vAlign w:val="center"/>
          </w:tcPr>
          <w:p w14:paraId="6DA2DBC9">
            <w:pPr>
              <w:ind w:firstLine="0" w:firstLineChars="0"/>
              <w:rPr>
                <w:rFonts w:cs="宋体"/>
              </w:rPr>
            </w:pPr>
            <w:r>
              <w:rPr>
                <w:rFonts w:hint="eastAsia" w:cs="宋体"/>
              </w:rPr>
              <w:t>职务</w:t>
            </w:r>
          </w:p>
        </w:tc>
        <w:tc>
          <w:tcPr>
            <w:tcW w:w="1230" w:type="dxa"/>
            <w:vAlign w:val="center"/>
          </w:tcPr>
          <w:p w14:paraId="1BD68DEE">
            <w:pPr>
              <w:ind w:firstLine="480"/>
              <w:rPr>
                <w:rFonts w:cs="宋体"/>
              </w:rPr>
            </w:pPr>
          </w:p>
        </w:tc>
        <w:tc>
          <w:tcPr>
            <w:tcW w:w="1760" w:type="dxa"/>
            <w:vAlign w:val="center"/>
          </w:tcPr>
          <w:p w14:paraId="110FAA1F">
            <w:pPr>
              <w:ind w:firstLine="0" w:firstLineChars="0"/>
              <w:rPr>
                <w:rFonts w:cs="宋体"/>
              </w:rPr>
            </w:pPr>
            <w:r>
              <w:rPr>
                <w:rFonts w:hint="eastAsia" w:cs="宋体"/>
              </w:rPr>
              <w:t>职称</w:t>
            </w:r>
          </w:p>
        </w:tc>
        <w:tc>
          <w:tcPr>
            <w:tcW w:w="1984" w:type="dxa"/>
            <w:gridSpan w:val="2"/>
            <w:vAlign w:val="center"/>
          </w:tcPr>
          <w:p w14:paraId="20FE25C1">
            <w:pPr>
              <w:ind w:firstLine="480"/>
              <w:rPr>
                <w:rFonts w:cs="宋体"/>
              </w:rPr>
            </w:pPr>
          </w:p>
        </w:tc>
      </w:tr>
      <w:tr w14:paraId="40760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044" w:type="dxa"/>
            <w:gridSpan w:val="2"/>
            <w:vAlign w:val="center"/>
          </w:tcPr>
          <w:p w14:paraId="4D86E232">
            <w:pPr>
              <w:ind w:firstLine="0" w:firstLineChars="0"/>
              <w:rPr>
                <w:rFonts w:cs="宋体"/>
              </w:rPr>
            </w:pPr>
            <w:r>
              <w:rPr>
                <w:rFonts w:hint="eastAsia" w:cs="宋体"/>
              </w:rPr>
              <w:t>年龄</w:t>
            </w:r>
          </w:p>
        </w:tc>
        <w:tc>
          <w:tcPr>
            <w:tcW w:w="1083" w:type="dxa"/>
            <w:vAlign w:val="center"/>
          </w:tcPr>
          <w:p w14:paraId="4AA07719">
            <w:pPr>
              <w:ind w:firstLine="480"/>
              <w:rPr>
                <w:rFonts w:cs="宋体"/>
              </w:rPr>
            </w:pPr>
          </w:p>
        </w:tc>
        <w:tc>
          <w:tcPr>
            <w:tcW w:w="1830" w:type="dxa"/>
            <w:vAlign w:val="center"/>
          </w:tcPr>
          <w:p w14:paraId="0905D93F">
            <w:pPr>
              <w:ind w:firstLine="0" w:firstLineChars="0"/>
              <w:rPr>
                <w:rFonts w:cs="宋体"/>
              </w:rPr>
            </w:pPr>
            <w:r>
              <w:rPr>
                <w:rFonts w:hint="eastAsia" w:cs="宋体"/>
              </w:rPr>
              <w:t>本项目拟任角色</w:t>
            </w:r>
          </w:p>
        </w:tc>
        <w:tc>
          <w:tcPr>
            <w:tcW w:w="1230" w:type="dxa"/>
            <w:vAlign w:val="center"/>
          </w:tcPr>
          <w:p w14:paraId="406BED39">
            <w:pPr>
              <w:ind w:firstLine="480"/>
              <w:rPr>
                <w:rFonts w:cs="宋体"/>
              </w:rPr>
            </w:pPr>
          </w:p>
        </w:tc>
        <w:tc>
          <w:tcPr>
            <w:tcW w:w="1760" w:type="dxa"/>
            <w:vAlign w:val="center"/>
          </w:tcPr>
          <w:p w14:paraId="07788B69">
            <w:pPr>
              <w:ind w:firstLine="0" w:firstLineChars="0"/>
              <w:rPr>
                <w:rFonts w:cs="宋体"/>
              </w:rPr>
            </w:pPr>
            <w:r>
              <w:rPr>
                <w:rFonts w:hint="eastAsia" w:cs="宋体"/>
              </w:rPr>
              <w:t>工作年限</w:t>
            </w:r>
          </w:p>
        </w:tc>
        <w:tc>
          <w:tcPr>
            <w:tcW w:w="1984" w:type="dxa"/>
            <w:gridSpan w:val="2"/>
            <w:vAlign w:val="center"/>
          </w:tcPr>
          <w:p w14:paraId="3688FD9B">
            <w:pPr>
              <w:ind w:firstLine="480"/>
              <w:rPr>
                <w:rFonts w:cs="宋体"/>
              </w:rPr>
            </w:pPr>
          </w:p>
        </w:tc>
      </w:tr>
      <w:tr w14:paraId="15E4A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8931" w:type="dxa"/>
            <w:gridSpan w:val="8"/>
            <w:vAlign w:val="center"/>
          </w:tcPr>
          <w:p w14:paraId="0A2704DA">
            <w:pPr>
              <w:ind w:firstLine="0" w:firstLineChars="0"/>
              <w:rPr>
                <w:rFonts w:cs="宋体"/>
              </w:rPr>
            </w:pPr>
            <w:r>
              <w:rPr>
                <w:rFonts w:hint="eastAsia" w:cs="宋体"/>
              </w:rPr>
              <w:t>学历（毕业学校、时间、专业）：</w:t>
            </w:r>
          </w:p>
          <w:p w14:paraId="15F1C543">
            <w:pPr>
              <w:ind w:firstLine="480"/>
              <w:rPr>
                <w:rFonts w:cs="宋体"/>
              </w:rPr>
            </w:pPr>
          </w:p>
          <w:p w14:paraId="7729594D">
            <w:pPr>
              <w:ind w:firstLine="480"/>
              <w:rPr>
                <w:rFonts w:cs="宋体"/>
              </w:rPr>
            </w:pPr>
          </w:p>
          <w:p w14:paraId="0853E77F">
            <w:pPr>
              <w:ind w:firstLine="480"/>
              <w:rPr>
                <w:rFonts w:cs="宋体"/>
              </w:rPr>
            </w:pPr>
          </w:p>
        </w:tc>
      </w:tr>
      <w:tr w14:paraId="3A182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7F93A9CF">
            <w:pPr>
              <w:ind w:firstLine="0" w:firstLineChars="0"/>
              <w:rPr>
                <w:rFonts w:cs="宋体"/>
              </w:rPr>
            </w:pPr>
            <w:r>
              <w:rPr>
                <w:rFonts w:hint="eastAsia" w:cs="宋体"/>
              </w:rPr>
              <w:t>年份</w:t>
            </w:r>
          </w:p>
        </w:tc>
        <w:tc>
          <w:tcPr>
            <w:tcW w:w="6891" w:type="dxa"/>
            <w:gridSpan w:val="6"/>
            <w:vAlign w:val="center"/>
          </w:tcPr>
          <w:p w14:paraId="5EE659C4">
            <w:pPr>
              <w:ind w:firstLine="0" w:firstLineChars="0"/>
              <w:rPr>
                <w:rFonts w:cs="宋体"/>
              </w:rPr>
            </w:pPr>
            <w:r>
              <w:rPr>
                <w:rFonts w:hint="eastAsia" w:cs="宋体"/>
              </w:rPr>
              <w:t>同类或类似项目经验</w:t>
            </w:r>
          </w:p>
        </w:tc>
        <w:tc>
          <w:tcPr>
            <w:tcW w:w="1275" w:type="dxa"/>
            <w:vAlign w:val="center"/>
          </w:tcPr>
          <w:p w14:paraId="460E9FE0">
            <w:pPr>
              <w:ind w:firstLine="0" w:firstLineChars="0"/>
              <w:rPr>
                <w:rFonts w:cs="宋体"/>
              </w:rPr>
            </w:pPr>
            <w:r>
              <w:rPr>
                <w:rFonts w:hint="eastAsia" w:cs="宋体"/>
              </w:rPr>
              <w:t>担任职务</w:t>
            </w:r>
          </w:p>
        </w:tc>
      </w:tr>
      <w:tr w14:paraId="0EB1B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4CCBA47D">
            <w:pPr>
              <w:ind w:firstLine="480"/>
              <w:rPr>
                <w:rFonts w:cs="宋体"/>
              </w:rPr>
            </w:pPr>
          </w:p>
        </w:tc>
        <w:tc>
          <w:tcPr>
            <w:tcW w:w="6891" w:type="dxa"/>
            <w:gridSpan w:val="6"/>
            <w:vAlign w:val="center"/>
          </w:tcPr>
          <w:p w14:paraId="3B722A13">
            <w:pPr>
              <w:ind w:firstLine="480"/>
              <w:rPr>
                <w:rFonts w:cs="宋体"/>
              </w:rPr>
            </w:pPr>
          </w:p>
        </w:tc>
        <w:tc>
          <w:tcPr>
            <w:tcW w:w="1275" w:type="dxa"/>
            <w:vAlign w:val="center"/>
          </w:tcPr>
          <w:p w14:paraId="25C4EC80">
            <w:pPr>
              <w:ind w:firstLine="480"/>
              <w:rPr>
                <w:rFonts w:cs="宋体"/>
              </w:rPr>
            </w:pPr>
          </w:p>
        </w:tc>
      </w:tr>
      <w:tr w14:paraId="73A15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53A97C14">
            <w:pPr>
              <w:ind w:firstLine="480"/>
              <w:rPr>
                <w:rFonts w:cs="宋体"/>
              </w:rPr>
            </w:pPr>
          </w:p>
        </w:tc>
        <w:tc>
          <w:tcPr>
            <w:tcW w:w="6891" w:type="dxa"/>
            <w:gridSpan w:val="6"/>
            <w:vAlign w:val="center"/>
          </w:tcPr>
          <w:p w14:paraId="2809FD02">
            <w:pPr>
              <w:ind w:firstLine="480"/>
              <w:rPr>
                <w:rFonts w:cs="宋体"/>
              </w:rPr>
            </w:pPr>
          </w:p>
        </w:tc>
        <w:tc>
          <w:tcPr>
            <w:tcW w:w="1275" w:type="dxa"/>
            <w:vAlign w:val="center"/>
          </w:tcPr>
          <w:p w14:paraId="223C053A">
            <w:pPr>
              <w:ind w:firstLine="480"/>
              <w:rPr>
                <w:rFonts w:cs="宋体"/>
              </w:rPr>
            </w:pPr>
          </w:p>
        </w:tc>
      </w:tr>
      <w:tr w14:paraId="77193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0EB4BDD0">
            <w:pPr>
              <w:ind w:firstLine="480"/>
              <w:rPr>
                <w:rFonts w:cs="宋体"/>
              </w:rPr>
            </w:pPr>
          </w:p>
        </w:tc>
        <w:tc>
          <w:tcPr>
            <w:tcW w:w="6891" w:type="dxa"/>
            <w:gridSpan w:val="6"/>
            <w:vAlign w:val="center"/>
          </w:tcPr>
          <w:p w14:paraId="46E29586">
            <w:pPr>
              <w:ind w:firstLine="480"/>
              <w:rPr>
                <w:rFonts w:cs="宋体"/>
              </w:rPr>
            </w:pPr>
          </w:p>
        </w:tc>
        <w:tc>
          <w:tcPr>
            <w:tcW w:w="1275" w:type="dxa"/>
            <w:vAlign w:val="center"/>
          </w:tcPr>
          <w:p w14:paraId="7D8F2206">
            <w:pPr>
              <w:ind w:firstLine="480"/>
              <w:rPr>
                <w:rFonts w:cs="宋体"/>
              </w:rPr>
            </w:pPr>
          </w:p>
        </w:tc>
      </w:tr>
      <w:tr w14:paraId="47D64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1CC8185F">
            <w:pPr>
              <w:ind w:firstLine="480"/>
              <w:rPr>
                <w:rFonts w:cs="宋体"/>
              </w:rPr>
            </w:pPr>
          </w:p>
        </w:tc>
        <w:tc>
          <w:tcPr>
            <w:tcW w:w="6891" w:type="dxa"/>
            <w:gridSpan w:val="6"/>
            <w:vAlign w:val="center"/>
          </w:tcPr>
          <w:p w14:paraId="435BB33A">
            <w:pPr>
              <w:ind w:firstLine="480"/>
              <w:rPr>
                <w:rFonts w:cs="宋体"/>
              </w:rPr>
            </w:pPr>
          </w:p>
        </w:tc>
        <w:tc>
          <w:tcPr>
            <w:tcW w:w="1275" w:type="dxa"/>
            <w:vAlign w:val="center"/>
          </w:tcPr>
          <w:p w14:paraId="2FF7932F">
            <w:pPr>
              <w:ind w:firstLine="480"/>
              <w:rPr>
                <w:rFonts w:cs="宋体"/>
              </w:rPr>
            </w:pPr>
          </w:p>
        </w:tc>
      </w:tr>
      <w:tr w14:paraId="38DDA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027329F6">
            <w:pPr>
              <w:ind w:firstLine="480"/>
              <w:rPr>
                <w:rFonts w:cs="宋体"/>
              </w:rPr>
            </w:pPr>
          </w:p>
        </w:tc>
        <w:tc>
          <w:tcPr>
            <w:tcW w:w="6891" w:type="dxa"/>
            <w:gridSpan w:val="6"/>
            <w:vAlign w:val="center"/>
          </w:tcPr>
          <w:p w14:paraId="171D709A">
            <w:pPr>
              <w:ind w:firstLine="480"/>
              <w:rPr>
                <w:rFonts w:cs="宋体"/>
              </w:rPr>
            </w:pPr>
          </w:p>
        </w:tc>
        <w:tc>
          <w:tcPr>
            <w:tcW w:w="1275" w:type="dxa"/>
            <w:vAlign w:val="center"/>
          </w:tcPr>
          <w:p w14:paraId="5F757A32">
            <w:pPr>
              <w:ind w:firstLine="480"/>
              <w:rPr>
                <w:rFonts w:cs="宋体"/>
              </w:rPr>
            </w:pPr>
          </w:p>
        </w:tc>
      </w:tr>
    </w:tbl>
    <w:p w14:paraId="2B6DD2EC">
      <w:pPr>
        <w:pStyle w:val="42"/>
        <w:numPr>
          <w:ilvl w:val="0"/>
          <w:numId w:val="8"/>
        </w:numPr>
        <w:ind w:firstLineChars="0"/>
        <w:rPr>
          <w:rFonts w:ascii="宋体" w:cs="宋体"/>
          <w:b w:val="0"/>
          <w:bCs w:val="0"/>
        </w:rPr>
      </w:pPr>
      <w:r>
        <w:rPr>
          <w:rFonts w:hint="eastAsia" w:ascii="宋体" w:cs="宋体"/>
        </w:rPr>
        <w:t>预期成果</w:t>
      </w:r>
    </w:p>
    <w:p w14:paraId="2F4184A6">
      <w:pPr>
        <w:pStyle w:val="40"/>
        <w:ind w:left="480" w:leftChars="200" w:firstLine="0" w:firstLineChars="0"/>
        <w:rPr>
          <w:rFonts w:cs="宋体"/>
        </w:rPr>
      </w:pPr>
    </w:p>
    <w:p w14:paraId="7F8A90C5">
      <w:pPr>
        <w:pStyle w:val="40"/>
        <w:ind w:firstLine="0" w:firstLineChars="0"/>
        <w:rPr>
          <w:rFonts w:cs="宋体"/>
        </w:rPr>
      </w:pPr>
      <w:r>
        <w:rPr>
          <w:rFonts w:hint="eastAsia" w:cs="宋体"/>
        </w:rPr>
        <w:t>（供应商对应前述项目主要内容填写每项任务的预期成果，说明成果名称、数量、质量标准等。 ）</w:t>
      </w:r>
    </w:p>
    <w:p w14:paraId="01E0C5D0">
      <w:pPr>
        <w:pStyle w:val="40"/>
        <w:ind w:firstLine="0" w:firstLineChars="0"/>
        <w:rPr>
          <w:rFonts w:cs="宋体"/>
        </w:rPr>
      </w:pPr>
    </w:p>
    <w:p w14:paraId="271173F0">
      <w:pPr>
        <w:pStyle w:val="40"/>
        <w:ind w:firstLine="0" w:firstLineChars="0"/>
        <w:rPr>
          <w:rFonts w:cs="宋体"/>
        </w:rPr>
      </w:pPr>
    </w:p>
    <w:p w14:paraId="63997A95">
      <w:pPr>
        <w:pStyle w:val="42"/>
        <w:numPr>
          <w:ilvl w:val="0"/>
          <w:numId w:val="8"/>
        </w:numPr>
        <w:ind w:firstLineChars="0"/>
        <w:rPr>
          <w:rFonts w:ascii="宋体" w:cs="宋体"/>
          <w:b w:val="0"/>
          <w:bCs w:val="0"/>
        </w:rPr>
      </w:pPr>
      <w:r>
        <w:rPr>
          <w:rFonts w:hint="eastAsia" w:ascii="宋体" w:cs="宋体"/>
        </w:rPr>
        <w:t>其他参与评审的资料</w:t>
      </w:r>
    </w:p>
    <w:p w14:paraId="1200800C">
      <w:pPr>
        <w:pStyle w:val="40"/>
        <w:ind w:firstLine="0" w:firstLineChars="0"/>
        <w:jc w:val="center"/>
        <w:rPr>
          <w:rFonts w:cs="宋体"/>
        </w:rPr>
      </w:pPr>
      <w:r>
        <w:rPr>
          <w:rFonts w:hint="eastAsia" w:cs="宋体"/>
        </w:rPr>
        <w:t>（其他申报指南要求的或供应商认为应当或有必要提供的资料。）</w:t>
      </w:r>
    </w:p>
    <w:sectPr>
      <w:pgSz w:w="11906" w:h="16838"/>
      <w:pgMar w:top="958" w:right="1803" w:bottom="1440" w:left="1803" w:header="851" w:footer="992" w:gutter="0"/>
      <w:cols w:space="0" w:num="1"/>
      <w:docGrid w:type="lines" w:linePitch="32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2149950"/>
    </w:sdtPr>
    <w:sdtContent>
      <w:p w14:paraId="4E5CC1BF">
        <w:pPr>
          <w:pStyle w:val="10"/>
          <w:ind w:firstLine="360"/>
          <w:jc w:val="center"/>
        </w:pPr>
        <w:r>
          <w:fldChar w:fldCharType="begin"/>
        </w:r>
        <w:r>
          <w:instrText xml:space="preserve">PAGE   \* MERGEFORMAT</w:instrText>
        </w:r>
        <w:r>
          <w:fldChar w:fldCharType="separate"/>
        </w:r>
        <w:r>
          <w:rPr>
            <w:lang w:val="zh-CN"/>
          </w:rPr>
          <w:t>12</w:t>
        </w:r>
        <w:r>
          <w:fldChar w:fldCharType="end"/>
        </w:r>
      </w:p>
    </w:sdtContent>
  </w:sdt>
  <w:p w14:paraId="5781A1C3">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E511E">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2D8E1">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A4BA3">
    <w:pPr>
      <w:pStyle w:val="10"/>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F1AFC2E">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16</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PQLbEMoBAACWAwAADgAAAAAAAAABACAAAAAeAQAAZHJzL2Uyb0Rv&#10;Yy54bWxQSwUGAAAAAAYABgBZAQAAWgUAAAAA&#10;">
              <v:fill on="f" focussize="0,0"/>
              <v:stroke on="f"/>
              <v:imagedata o:title=""/>
              <o:lock v:ext="edit" aspectratio="f"/>
              <v:textbox inset="0mm,0mm,0mm,0mm" style="mso-fit-shape-to-text:t;">
                <w:txbxContent>
                  <w:p w14:paraId="6F1AFC2E">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16</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1B4D4">
    <w:pPr>
      <w:pStyle w:val="10"/>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4FC7A53">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8wm8oBAACWAwAADgAAAAAAAAABACAAAAAeAQAAZHJzL2Uyb0Rv&#10;Yy54bWxQSwUGAAAAAAYABgBZAQAAWgUAAAAA&#10;">
              <v:fill on="f" focussize="0,0"/>
              <v:stroke on="f"/>
              <v:imagedata o:title=""/>
              <o:lock v:ext="edit" aspectratio="f"/>
              <v:textbox inset="0mm,0mm,0mm,0mm" style="mso-fit-shape-to-text:t;">
                <w:txbxContent>
                  <w:p w14:paraId="64FC7A53">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D68A1">
    <w:pPr>
      <w:ind w:left="42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B61C7">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E0593">
    <w:pPr>
      <w:pStyle w:val="11"/>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76BB2">
    <w:pPr>
      <w:pStyle w:val="11"/>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2D1C7">
    <w:pPr>
      <w:pStyle w:val="11"/>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DC28C8"/>
    <w:multiLevelType w:val="multilevel"/>
    <w:tmpl w:val="1ADC28C8"/>
    <w:lvl w:ilvl="0" w:tentative="0">
      <w:start w:val="1"/>
      <w:numFmt w:val="chineseCountingThousand"/>
      <w:lvlText w:val="(%1)"/>
      <w:lvlJc w:val="left"/>
      <w:pPr>
        <w:ind w:left="982" w:hanging="420"/>
      </w:pPr>
      <w:rPr>
        <w:b/>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
    <w:nsid w:val="253061D7"/>
    <w:multiLevelType w:val="multilevel"/>
    <w:tmpl w:val="253061D7"/>
    <w:lvl w:ilvl="0" w:tentative="0">
      <w:start w:val="1"/>
      <w:numFmt w:val="chineseCountingThousand"/>
      <w:pStyle w:val="36"/>
      <w:lvlText w:val="第%1章 "/>
      <w:lvlJc w:val="center"/>
      <w:pPr>
        <w:ind w:left="7083"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9A14DCC"/>
    <w:multiLevelType w:val="multilevel"/>
    <w:tmpl w:val="29A14DCC"/>
    <w:lvl w:ilvl="0" w:tentative="0">
      <w:start w:val="1"/>
      <w:numFmt w:val="chineseCountingThousand"/>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3">
    <w:nsid w:val="4303047F"/>
    <w:multiLevelType w:val="multilevel"/>
    <w:tmpl w:val="4303047F"/>
    <w:lvl w:ilvl="0" w:tentative="0">
      <w:start w:val="1"/>
      <w:numFmt w:val="chineseCountingThousand"/>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4">
    <w:nsid w:val="5816154A"/>
    <w:multiLevelType w:val="multilevel"/>
    <w:tmpl w:val="5816154A"/>
    <w:lvl w:ilvl="0" w:tentative="0">
      <w:start w:val="1"/>
      <w:numFmt w:val="chineseCountingThousand"/>
      <w:pStyle w:val="38"/>
      <w:lvlText w:val="%1、"/>
      <w:lvlJc w:val="left"/>
      <w:pPr>
        <w:ind w:left="1128" w:hanging="420"/>
      </w:pPr>
      <w:rPr>
        <w:rFonts w:hint="eastAsia"/>
        <w:snapToGrid w:val="0"/>
        <w:spacing w:val="-20"/>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5">
    <w:nsid w:val="5EA04476"/>
    <w:multiLevelType w:val="singleLevel"/>
    <w:tmpl w:val="5EA04476"/>
    <w:lvl w:ilvl="0" w:tentative="0">
      <w:start w:val="1"/>
      <w:numFmt w:val="chineseCounting"/>
      <w:suff w:val="nothing"/>
      <w:lvlText w:val="（%1）"/>
      <w:lvlJc w:val="left"/>
      <w:pPr>
        <w:ind w:left="-420" w:firstLine="420"/>
      </w:pPr>
      <w:rPr>
        <w:rFonts w:hint="eastAsia"/>
      </w:rPr>
    </w:lvl>
  </w:abstractNum>
  <w:abstractNum w:abstractNumId="6">
    <w:nsid w:val="6363FC7A"/>
    <w:multiLevelType w:val="singleLevel"/>
    <w:tmpl w:val="6363FC7A"/>
    <w:lvl w:ilvl="0" w:tentative="0">
      <w:start w:val="1"/>
      <w:numFmt w:val="decimal"/>
      <w:suff w:val="space"/>
      <w:lvlText w:val="%1."/>
      <w:lvlJc w:val="left"/>
    </w:lvl>
  </w:abstractNum>
  <w:abstractNum w:abstractNumId="7">
    <w:nsid w:val="7AB365DF"/>
    <w:multiLevelType w:val="multilevel"/>
    <w:tmpl w:val="7AB365DF"/>
    <w:lvl w:ilvl="0" w:tentative="0">
      <w:start w:val="1"/>
      <w:numFmt w:val="chineseCountingThousand"/>
      <w:pStyle w:val="35"/>
      <w:lvlText w:val="%1、"/>
      <w:lvlJc w:val="left"/>
      <w:pPr>
        <w:ind w:left="-630" w:hanging="420"/>
      </w:pPr>
      <w:rPr>
        <w:rFonts w:hint="eastAsia"/>
        <w:snapToGrid w:val="0"/>
        <w:spacing w:val="-20"/>
      </w:rPr>
    </w:lvl>
    <w:lvl w:ilvl="1" w:tentative="0">
      <w:start w:val="1"/>
      <w:numFmt w:val="lowerLetter"/>
      <w:lvlText w:val="%2)"/>
      <w:lvlJc w:val="left"/>
      <w:pPr>
        <w:ind w:left="-210" w:hanging="420"/>
      </w:pPr>
    </w:lvl>
    <w:lvl w:ilvl="2" w:tentative="0">
      <w:start w:val="1"/>
      <w:numFmt w:val="lowerRoman"/>
      <w:lvlText w:val="%3."/>
      <w:lvlJc w:val="right"/>
      <w:pPr>
        <w:ind w:left="210" w:hanging="420"/>
      </w:pPr>
    </w:lvl>
    <w:lvl w:ilvl="3" w:tentative="0">
      <w:start w:val="1"/>
      <w:numFmt w:val="decimal"/>
      <w:lvlText w:val="%4."/>
      <w:lvlJc w:val="left"/>
      <w:pPr>
        <w:ind w:left="630" w:hanging="420"/>
      </w:pPr>
    </w:lvl>
    <w:lvl w:ilvl="4" w:tentative="0">
      <w:start w:val="1"/>
      <w:numFmt w:val="lowerLetter"/>
      <w:lvlText w:val="%5)"/>
      <w:lvlJc w:val="left"/>
      <w:pPr>
        <w:ind w:left="1050" w:hanging="420"/>
      </w:pPr>
    </w:lvl>
    <w:lvl w:ilvl="5" w:tentative="0">
      <w:start w:val="1"/>
      <w:numFmt w:val="lowerRoman"/>
      <w:lvlText w:val="%6."/>
      <w:lvlJc w:val="right"/>
      <w:pPr>
        <w:ind w:left="1470" w:hanging="420"/>
      </w:pPr>
    </w:lvl>
    <w:lvl w:ilvl="6" w:tentative="0">
      <w:start w:val="1"/>
      <w:numFmt w:val="decimal"/>
      <w:lvlText w:val="%7."/>
      <w:lvlJc w:val="left"/>
      <w:pPr>
        <w:ind w:left="1890" w:hanging="420"/>
      </w:pPr>
    </w:lvl>
    <w:lvl w:ilvl="7" w:tentative="0">
      <w:start w:val="1"/>
      <w:numFmt w:val="lowerLetter"/>
      <w:lvlText w:val="%8)"/>
      <w:lvlJc w:val="left"/>
      <w:pPr>
        <w:ind w:left="2310" w:hanging="420"/>
      </w:pPr>
    </w:lvl>
    <w:lvl w:ilvl="8" w:tentative="0">
      <w:start w:val="1"/>
      <w:numFmt w:val="lowerRoman"/>
      <w:lvlText w:val="%9."/>
      <w:lvlJc w:val="right"/>
      <w:pPr>
        <w:ind w:left="2730" w:hanging="420"/>
      </w:pPr>
    </w:lvl>
  </w:abstractNum>
  <w:num w:numId="1">
    <w:abstractNumId w:val="7"/>
  </w:num>
  <w:num w:numId="2">
    <w:abstractNumId w:val="1"/>
  </w:num>
  <w:num w:numId="3">
    <w:abstractNumId w:val="4"/>
  </w:num>
  <w:num w:numId="4">
    <w:abstractNumId w:val="6"/>
  </w:num>
  <w:num w:numId="5">
    <w:abstractNumId w:val="5"/>
  </w:num>
  <w:num w:numId="6">
    <w:abstractNumId w:val="3"/>
  </w:num>
  <w:num w:numId="7">
    <w:abstractNumId w:val="2"/>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韬">
    <w15:presenceInfo w15:providerId="WPS Office" w15:userId="4126324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HorizontalSpacing w:val="120"/>
  <w:drawingGridVerticalSpacing w:val="164"/>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VmYjRmY2M4YzU5MmFkYjUzMTJhMWIwOTc5NTc3NTAifQ=="/>
  </w:docVars>
  <w:rsids>
    <w:rsidRoot w:val="00D02E4D"/>
    <w:rsid w:val="00002FB3"/>
    <w:rsid w:val="00006F3A"/>
    <w:rsid w:val="00010398"/>
    <w:rsid w:val="000118D0"/>
    <w:rsid w:val="00012AB3"/>
    <w:rsid w:val="00016578"/>
    <w:rsid w:val="00016901"/>
    <w:rsid w:val="00016A2C"/>
    <w:rsid w:val="000205E6"/>
    <w:rsid w:val="00022784"/>
    <w:rsid w:val="00025042"/>
    <w:rsid w:val="0002777C"/>
    <w:rsid w:val="00030E8E"/>
    <w:rsid w:val="00031015"/>
    <w:rsid w:val="00032A0B"/>
    <w:rsid w:val="0003646C"/>
    <w:rsid w:val="00036F9D"/>
    <w:rsid w:val="000417A5"/>
    <w:rsid w:val="00041A1D"/>
    <w:rsid w:val="00041A4D"/>
    <w:rsid w:val="00044F0B"/>
    <w:rsid w:val="000478CF"/>
    <w:rsid w:val="0005340F"/>
    <w:rsid w:val="00054BCE"/>
    <w:rsid w:val="00056494"/>
    <w:rsid w:val="000576F6"/>
    <w:rsid w:val="00061B83"/>
    <w:rsid w:val="00061C26"/>
    <w:rsid w:val="000709E3"/>
    <w:rsid w:val="00072D2B"/>
    <w:rsid w:val="00072EB1"/>
    <w:rsid w:val="0008209C"/>
    <w:rsid w:val="000824BD"/>
    <w:rsid w:val="00083C15"/>
    <w:rsid w:val="0009081C"/>
    <w:rsid w:val="000926E1"/>
    <w:rsid w:val="000926E4"/>
    <w:rsid w:val="000A2F34"/>
    <w:rsid w:val="000A63D5"/>
    <w:rsid w:val="000B3B23"/>
    <w:rsid w:val="000B5AFF"/>
    <w:rsid w:val="000C3720"/>
    <w:rsid w:val="000C39A4"/>
    <w:rsid w:val="000C3C7E"/>
    <w:rsid w:val="000C5E45"/>
    <w:rsid w:val="000D2888"/>
    <w:rsid w:val="000E1C53"/>
    <w:rsid w:val="000E1C80"/>
    <w:rsid w:val="000F3CBC"/>
    <w:rsid w:val="000F4F8C"/>
    <w:rsid w:val="000F6CD7"/>
    <w:rsid w:val="0010071E"/>
    <w:rsid w:val="0010549F"/>
    <w:rsid w:val="001073E8"/>
    <w:rsid w:val="00107EB1"/>
    <w:rsid w:val="0011007C"/>
    <w:rsid w:val="0011031B"/>
    <w:rsid w:val="001117FD"/>
    <w:rsid w:val="00113BE1"/>
    <w:rsid w:val="00115E22"/>
    <w:rsid w:val="00121DDC"/>
    <w:rsid w:val="00126CFC"/>
    <w:rsid w:val="00126FD1"/>
    <w:rsid w:val="00131DA5"/>
    <w:rsid w:val="001331A7"/>
    <w:rsid w:val="001352D9"/>
    <w:rsid w:val="001364C5"/>
    <w:rsid w:val="001377F2"/>
    <w:rsid w:val="001409C5"/>
    <w:rsid w:val="00140B7F"/>
    <w:rsid w:val="00144564"/>
    <w:rsid w:val="001455E9"/>
    <w:rsid w:val="0015004F"/>
    <w:rsid w:val="001519A7"/>
    <w:rsid w:val="0015321D"/>
    <w:rsid w:val="00154121"/>
    <w:rsid w:val="00154DAE"/>
    <w:rsid w:val="0016153C"/>
    <w:rsid w:val="00163E5C"/>
    <w:rsid w:val="001659BF"/>
    <w:rsid w:val="00170FDD"/>
    <w:rsid w:val="00176B54"/>
    <w:rsid w:val="00180FF1"/>
    <w:rsid w:val="0018418A"/>
    <w:rsid w:val="001935A9"/>
    <w:rsid w:val="0019485E"/>
    <w:rsid w:val="001951A7"/>
    <w:rsid w:val="00196DF5"/>
    <w:rsid w:val="001A3EB4"/>
    <w:rsid w:val="001A41C8"/>
    <w:rsid w:val="001A4DB6"/>
    <w:rsid w:val="001B04CF"/>
    <w:rsid w:val="001B0C84"/>
    <w:rsid w:val="001B2F4B"/>
    <w:rsid w:val="001B7389"/>
    <w:rsid w:val="001C220C"/>
    <w:rsid w:val="001C297A"/>
    <w:rsid w:val="001C2A31"/>
    <w:rsid w:val="001C2C6F"/>
    <w:rsid w:val="001C456C"/>
    <w:rsid w:val="001C4BA4"/>
    <w:rsid w:val="001C5A0B"/>
    <w:rsid w:val="001C6A69"/>
    <w:rsid w:val="001D0E3C"/>
    <w:rsid w:val="001D5352"/>
    <w:rsid w:val="001D64BC"/>
    <w:rsid w:val="001D66EC"/>
    <w:rsid w:val="001D67CF"/>
    <w:rsid w:val="001E0809"/>
    <w:rsid w:val="001E11F1"/>
    <w:rsid w:val="001E35E4"/>
    <w:rsid w:val="001E51DC"/>
    <w:rsid w:val="001E6804"/>
    <w:rsid w:val="001F1406"/>
    <w:rsid w:val="001F1E49"/>
    <w:rsid w:val="001F400B"/>
    <w:rsid w:val="001F7C6D"/>
    <w:rsid w:val="00204573"/>
    <w:rsid w:val="00205CC4"/>
    <w:rsid w:val="0020711A"/>
    <w:rsid w:val="00207414"/>
    <w:rsid w:val="002077B1"/>
    <w:rsid w:val="00207C25"/>
    <w:rsid w:val="002111AA"/>
    <w:rsid w:val="0021596A"/>
    <w:rsid w:val="0022017C"/>
    <w:rsid w:val="00221448"/>
    <w:rsid w:val="00221977"/>
    <w:rsid w:val="00222194"/>
    <w:rsid w:val="00227DBD"/>
    <w:rsid w:val="002302AF"/>
    <w:rsid w:val="00230411"/>
    <w:rsid w:val="00233573"/>
    <w:rsid w:val="00240DF3"/>
    <w:rsid w:val="00243C7D"/>
    <w:rsid w:val="00244BA4"/>
    <w:rsid w:val="00245A14"/>
    <w:rsid w:val="00247A5A"/>
    <w:rsid w:val="00247BEF"/>
    <w:rsid w:val="00251464"/>
    <w:rsid w:val="00252032"/>
    <w:rsid w:val="00255B99"/>
    <w:rsid w:val="0025636F"/>
    <w:rsid w:val="00260429"/>
    <w:rsid w:val="002604EA"/>
    <w:rsid w:val="00260932"/>
    <w:rsid w:val="00264E43"/>
    <w:rsid w:val="00265F85"/>
    <w:rsid w:val="002704D3"/>
    <w:rsid w:val="00276060"/>
    <w:rsid w:val="00276E2D"/>
    <w:rsid w:val="0028108F"/>
    <w:rsid w:val="0028134B"/>
    <w:rsid w:val="0028207F"/>
    <w:rsid w:val="00283719"/>
    <w:rsid w:val="00287B38"/>
    <w:rsid w:val="0029035E"/>
    <w:rsid w:val="0029233B"/>
    <w:rsid w:val="002934D2"/>
    <w:rsid w:val="002935AD"/>
    <w:rsid w:val="0029520C"/>
    <w:rsid w:val="002A030F"/>
    <w:rsid w:val="002A4E5A"/>
    <w:rsid w:val="002B0287"/>
    <w:rsid w:val="002C09F0"/>
    <w:rsid w:val="002C479D"/>
    <w:rsid w:val="002C7B23"/>
    <w:rsid w:val="002D25C0"/>
    <w:rsid w:val="002D4F50"/>
    <w:rsid w:val="002D5847"/>
    <w:rsid w:val="002D6B13"/>
    <w:rsid w:val="002E1B02"/>
    <w:rsid w:val="002E37E2"/>
    <w:rsid w:val="002E4462"/>
    <w:rsid w:val="002E7CCA"/>
    <w:rsid w:val="002E7E72"/>
    <w:rsid w:val="002F0BAC"/>
    <w:rsid w:val="002F0C0D"/>
    <w:rsid w:val="002F2C74"/>
    <w:rsid w:val="002F3937"/>
    <w:rsid w:val="0030026F"/>
    <w:rsid w:val="00301537"/>
    <w:rsid w:val="00305377"/>
    <w:rsid w:val="003056CE"/>
    <w:rsid w:val="00312ABD"/>
    <w:rsid w:val="003139F2"/>
    <w:rsid w:val="00315925"/>
    <w:rsid w:val="003228BA"/>
    <w:rsid w:val="00322AD5"/>
    <w:rsid w:val="003256A2"/>
    <w:rsid w:val="0033023F"/>
    <w:rsid w:val="00331DC4"/>
    <w:rsid w:val="00337BCA"/>
    <w:rsid w:val="0034046F"/>
    <w:rsid w:val="00340698"/>
    <w:rsid w:val="003418E6"/>
    <w:rsid w:val="003462BC"/>
    <w:rsid w:val="00346A85"/>
    <w:rsid w:val="003470F2"/>
    <w:rsid w:val="00355BE2"/>
    <w:rsid w:val="00360B67"/>
    <w:rsid w:val="00361B1E"/>
    <w:rsid w:val="00367D37"/>
    <w:rsid w:val="00370441"/>
    <w:rsid w:val="00370787"/>
    <w:rsid w:val="00371169"/>
    <w:rsid w:val="00372983"/>
    <w:rsid w:val="0038768D"/>
    <w:rsid w:val="003965B8"/>
    <w:rsid w:val="003A018A"/>
    <w:rsid w:val="003A09C6"/>
    <w:rsid w:val="003A1C98"/>
    <w:rsid w:val="003A2A7F"/>
    <w:rsid w:val="003A38BE"/>
    <w:rsid w:val="003A3D47"/>
    <w:rsid w:val="003A40F4"/>
    <w:rsid w:val="003A4E50"/>
    <w:rsid w:val="003A4FEC"/>
    <w:rsid w:val="003A5443"/>
    <w:rsid w:val="003A73DA"/>
    <w:rsid w:val="003B05C5"/>
    <w:rsid w:val="003B2139"/>
    <w:rsid w:val="003B67D4"/>
    <w:rsid w:val="003B7821"/>
    <w:rsid w:val="003C2F7C"/>
    <w:rsid w:val="003C3095"/>
    <w:rsid w:val="003C6A59"/>
    <w:rsid w:val="003D3433"/>
    <w:rsid w:val="003E057B"/>
    <w:rsid w:val="003E0FD8"/>
    <w:rsid w:val="003E10EA"/>
    <w:rsid w:val="003E21CA"/>
    <w:rsid w:val="003E2459"/>
    <w:rsid w:val="003E3B7A"/>
    <w:rsid w:val="003E3E11"/>
    <w:rsid w:val="003E4B0F"/>
    <w:rsid w:val="003E4DF5"/>
    <w:rsid w:val="003E56FD"/>
    <w:rsid w:val="003E76E1"/>
    <w:rsid w:val="003F0BC6"/>
    <w:rsid w:val="003F163F"/>
    <w:rsid w:val="003F577B"/>
    <w:rsid w:val="0040238B"/>
    <w:rsid w:val="00402FD7"/>
    <w:rsid w:val="004044BB"/>
    <w:rsid w:val="0040549B"/>
    <w:rsid w:val="00406DA6"/>
    <w:rsid w:val="004124AC"/>
    <w:rsid w:val="004125DA"/>
    <w:rsid w:val="00413713"/>
    <w:rsid w:val="0041396F"/>
    <w:rsid w:val="00414602"/>
    <w:rsid w:val="004174B3"/>
    <w:rsid w:val="00421320"/>
    <w:rsid w:val="00423067"/>
    <w:rsid w:val="00424754"/>
    <w:rsid w:val="00424E94"/>
    <w:rsid w:val="004265D6"/>
    <w:rsid w:val="00427B5D"/>
    <w:rsid w:val="00427EB5"/>
    <w:rsid w:val="00430F6A"/>
    <w:rsid w:val="00431EF8"/>
    <w:rsid w:val="0043255A"/>
    <w:rsid w:val="00434031"/>
    <w:rsid w:val="00435D9C"/>
    <w:rsid w:val="00436959"/>
    <w:rsid w:val="00436CA8"/>
    <w:rsid w:val="00440364"/>
    <w:rsid w:val="004422D3"/>
    <w:rsid w:val="00442846"/>
    <w:rsid w:val="00446BDC"/>
    <w:rsid w:val="004518F6"/>
    <w:rsid w:val="00452BEB"/>
    <w:rsid w:val="00453A38"/>
    <w:rsid w:val="00453AAC"/>
    <w:rsid w:val="00454462"/>
    <w:rsid w:val="0045446D"/>
    <w:rsid w:val="004547B2"/>
    <w:rsid w:val="0045564E"/>
    <w:rsid w:val="004563D1"/>
    <w:rsid w:val="00461A64"/>
    <w:rsid w:val="00462844"/>
    <w:rsid w:val="00464454"/>
    <w:rsid w:val="00465F01"/>
    <w:rsid w:val="004675BC"/>
    <w:rsid w:val="00474263"/>
    <w:rsid w:val="00476BA3"/>
    <w:rsid w:val="00476FB4"/>
    <w:rsid w:val="00480C3A"/>
    <w:rsid w:val="00482265"/>
    <w:rsid w:val="00482A70"/>
    <w:rsid w:val="0049027A"/>
    <w:rsid w:val="00490C1B"/>
    <w:rsid w:val="00491EAE"/>
    <w:rsid w:val="0049249B"/>
    <w:rsid w:val="00494000"/>
    <w:rsid w:val="00497259"/>
    <w:rsid w:val="004A1995"/>
    <w:rsid w:val="004A77F6"/>
    <w:rsid w:val="004B0084"/>
    <w:rsid w:val="004B163F"/>
    <w:rsid w:val="004B20F5"/>
    <w:rsid w:val="004B3841"/>
    <w:rsid w:val="004B4FB2"/>
    <w:rsid w:val="004B6BF1"/>
    <w:rsid w:val="004B7366"/>
    <w:rsid w:val="004D41F7"/>
    <w:rsid w:val="004D4F1A"/>
    <w:rsid w:val="004E1E71"/>
    <w:rsid w:val="004E2A37"/>
    <w:rsid w:val="004E5795"/>
    <w:rsid w:val="004E5B6D"/>
    <w:rsid w:val="004E6B01"/>
    <w:rsid w:val="004F0FEF"/>
    <w:rsid w:val="004F24DB"/>
    <w:rsid w:val="004F443A"/>
    <w:rsid w:val="005004F4"/>
    <w:rsid w:val="00500F21"/>
    <w:rsid w:val="00503151"/>
    <w:rsid w:val="0050391E"/>
    <w:rsid w:val="0050416F"/>
    <w:rsid w:val="00506BE9"/>
    <w:rsid w:val="00512797"/>
    <w:rsid w:val="00512889"/>
    <w:rsid w:val="00512E6F"/>
    <w:rsid w:val="00513999"/>
    <w:rsid w:val="0051630A"/>
    <w:rsid w:val="005210E0"/>
    <w:rsid w:val="00535B1C"/>
    <w:rsid w:val="00535E89"/>
    <w:rsid w:val="00540692"/>
    <w:rsid w:val="005445A6"/>
    <w:rsid w:val="00544963"/>
    <w:rsid w:val="00546F8E"/>
    <w:rsid w:val="0055311E"/>
    <w:rsid w:val="005555DD"/>
    <w:rsid w:val="00556C39"/>
    <w:rsid w:val="00556C78"/>
    <w:rsid w:val="005605AD"/>
    <w:rsid w:val="00562B1E"/>
    <w:rsid w:val="00566F1A"/>
    <w:rsid w:val="00567CCA"/>
    <w:rsid w:val="005761C6"/>
    <w:rsid w:val="00577542"/>
    <w:rsid w:val="00581077"/>
    <w:rsid w:val="0058127C"/>
    <w:rsid w:val="00581F9A"/>
    <w:rsid w:val="00582751"/>
    <w:rsid w:val="00582F51"/>
    <w:rsid w:val="005856F1"/>
    <w:rsid w:val="00586C32"/>
    <w:rsid w:val="00587B4E"/>
    <w:rsid w:val="00590B5D"/>
    <w:rsid w:val="00592227"/>
    <w:rsid w:val="0059263F"/>
    <w:rsid w:val="00593C44"/>
    <w:rsid w:val="00595319"/>
    <w:rsid w:val="005955CD"/>
    <w:rsid w:val="005973C0"/>
    <w:rsid w:val="0059760E"/>
    <w:rsid w:val="005A1509"/>
    <w:rsid w:val="005A465C"/>
    <w:rsid w:val="005A4E9D"/>
    <w:rsid w:val="005A6A0E"/>
    <w:rsid w:val="005A7CBA"/>
    <w:rsid w:val="005B13EC"/>
    <w:rsid w:val="005B494F"/>
    <w:rsid w:val="005C27B9"/>
    <w:rsid w:val="005C39E3"/>
    <w:rsid w:val="005C55A1"/>
    <w:rsid w:val="005C58DF"/>
    <w:rsid w:val="005C763A"/>
    <w:rsid w:val="005D13FD"/>
    <w:rsid w:val="005D17F8"/>
    <w:rsid w:val="005D3A7A"/>
    <w:rsid w:val="005D3FF7"/>
    <w:rsid w:val="005D5F22"/>
    <w:rsid w:val="005E5246"/>
    <w:rsid w:val="005E5E28"/>
    <w:rsid w:val="005F002A"/>
    <w:rsid w:val="005F0C6D"/>
    <w:rsid w:val="005F3886"/>
    <w:rsid w:val="005F4AC6"/>
    <w:rsid w:val="005F5696"/>
    <w:rsid w:val="00600BAB"/>
    <w:rsid w:val="00602077"/>
    <w:rsid w:val="006027A9"/>
    <w:rsid w:val="006033A1"/>
    <w:rsid w:val="006046B7"/>
    <w:rsid w:val="00604C77"/>
    <w:rsid w:val="0060630E"/>
    <w:rsid w:val="0060638E"/>
    <w:rsid w:val="0061280F"/>
    <w:rsid w:val="00612EBF"/>
    <w:rsid w:val="00614915"/>
    <w:rsid w:val="00616120"/>
    <w:rsid w:val="006205B7"/>
    <w:rsid w:val="00621089"/>
    <w:rsid w:val="006234A4"/>
    <w:rsid w:val="00623FB7"/>
    <w:rsid w:val="00624673"/>
    <w:rsid w:val="0062531D"/>
    <w:rsid w:val="00625ADE"/>
    <w:rsid w:val="00630145"/>
    <w:rsid w:val="00630478"/>
    <w:rsid w:val="006325C2"/>
    <w:rsid w:val="00634BAE"/>
    <w:rsid w:val="0063702F"/>
    <w:rsid w:val="00640E0C"/>
    <w:rsid w:val="0064238A"/>
    <w:rsid w:val="00643563"/>
    <w:rsid w:val="006465B6"/>
    <w:rsid w:val="0064671D"/>
    <w:rsid w:val="0065515A"/>
    <w:rsid w:val="00657202"/>
    <w:rsid w:val="00660031"/>
    <w:rsid w:val="00661E64"/>
    <w:rsid w:val="0066293A"/>
    <w:rsid w:val="00663ACE"/>
    <w:rsid w:val="0067000E"/>
    <w:rsid w:val="00671B6B"/>
    <w:rsid w:val="006730EB"/>
    <w:rsid w:val="00673399"/>
    <w:rsid w:val="00673CD7"/>
    <w:rsid w:val="006817A3"/>
    <w:rsid w:val="006831B0"/>
    <w:rsid w:val="00687666"/>
    <w:rsid w:val="00687700"/>
    <w:rsid w:val="00687E02"/>
    <w:rsid w:val="00691CEC"/>
    <w:rsid w:val="00692282"/>
    <w:rsid w:val="00694925"/>
    <w:rsid w:val="006A0845"/>
    <w:rsid w:val="006A0913"/>
    <w:rsid w:val="006A2F06"/>
    <w:rsid w:val="006A613E"/>
    <w:rsid w:val="006A675C"/>
    <w:rsid w:val="006B0250"/>
    <w:rsid w:val="006B2838"/>
    <w:rsid w:val="006B4826"/>
    <w:rsid w:val="006B570C"/>
    <w:rsid w:val="006B5CE7"/>
    <w:rsid w:val="006C26E8"/>
    <w:rsid w:val="006C33C0"/>
    <w:rsid w:val="006C6862"/>
    <w:rsid w:val="006D02EB"/>
    <w:rsid w:val="006D0B01"/>
    <w:rsid w:val="006D0D4E"/>
    <w:rsid w:val="006D125D"/>
    <w:rsid w:val="006D3393"/>
    <w:rsid w:val="006D531F"/>
    <w:rsid w:val="006D55F9"/>
    <w:rsid w:val="006D6E57"/>
    <w:rsid w:val="006E0D84"/>
    <w:rsid w:val="006E4EB4"/>
    <w:rsid w:val="006E51FD"/>
    <w:rsid w:val="006E5E19"/>
    <w:rsid w:val="006E7B55"/>
    <w:rsid w:val="006F49CD"/>
    <w:rsid w:val="006F5208"/>
    <w:rsid w:val="006F562D"/>
    <w:rsid w:val="006F5A5E"/>
    <w:rsid w:val="006F6075"/>
    <w:rsid w:val="006F6672"/>
    <w:rsid w:val="006F7BE9"/>
    <w:rsid w:val="00700304"/>
    <w:rsid w:val="007007D7"/>
    <w:rsid w:val="0070198B"/>
    <w:rsid w:val="00704BB7"/>
    <w:rsid w:val="00706537"/>
    <w:rsid w:val="0071261B"/>
    <w:rsid w:val="007127FE"/>
    <w:rsid w:val="007145B6"/>
    <w:rsid w:val="00716261"/>
    <w:rsid w:val="00720DC5"/>
    <w:rsid w:val="007212BE"/>
    <w:rsid w:val="0072298F"/>
    <w:rsid w:val="00724552"/>
    <w:rsid w:val="00725D02"/>
    <w:rsid w:val="00725EE3"/>
    <w:rsid w:val="00730EB1"/>
    <w:rsid w:val="00731432"/>
    <w:rsid w:val="007317F2"/>
    <w:rsid w:val="0073320E"/>
    <w:rsid w:val="00733A56"/>
    <w:rsid w:val="007365B0"/>
    <w:rsid w:val="007403D8"/>
    <w:rsid w:val="00740C88"/>
    <w:rsid w:val="007461BE"/>
    <w:rsid w:val="00747F3B"/>
    <w:rsid w:val="00752C50"/>
    <w:rsid w:val="0075428F"/>
    <w:rsid w:val="0076047B"/>
    <w:rsid w:val="00765524"/>
    <w:rsid w:val="007657D5"/>
    <w:rsid w:val="00765DDC"/>
    <w:rsid w:val="00770311"/>
    <w:rsid w:val="007708DC"/>
    <w:rsid w:val="00773098"/>
    <w:rsid w:val="00773E6B"/>
    <w:rsid w:val="00777D54"/>
    <w:rsid w:val="0078036E"/>
    <w:rsid w:val="0078187E"/>
    <w:rsid w:val="00781E54"/>
    <w:rsid w:val="00782286"/>
    <w:rsid w:val="00790008"/>
    <w:rsid w:val="00790A3E"/>
    <w:rsid w:val="007927AF"/>
    <w:rsid w:val="00793DCC"/>
    <w:rsid w:val="007A04DA"/>
    <w:rsid w:val="007A0DA9"/>
    <w:rsid w:val="007A3BA5"/>
    <w:rsid w:val="007A4753"/>
    <w:rsid w:val="007A4EFC"/>
    <w:rsid w:val="007A5796"/>
    <w:rsid w:val="007A7E11"/>
    <w:rsid w:val="007B0EF6"/>
    <w:rsid w:val="007B2AAC"/>
    <w:rsid w:val="007C0567"/>
    <w:rsid w:val="007C1FD5"/>
    <w:rsid w:val="007C2E5C"/>
    <w:rsid w:val="007C379E"/>
    <w:rsid w:val="007C5B07"/>
    <w:rsid w:val="007C633B"/>
    <w:rsid w:val="007D01C2"/>
    <w:rsid w:val="007D0FE4"/>
    <w:rsid w:val="007E0F03"/>
    <w:rsid w:val="007E141E"/>
    <w:rsid w:val="007E494C"/>
    <w:rsid w:val="007E50B7"/>
    <w:rsid w:val="007E5239"/>
    <w:rsid w:val="007F0AA2"/>
    <w:rsid w:val="007F1E95"/>
    <w:rsid w:val="007F27CD"/>
    <w:rsid w:val="007F27F6"/>
    <w:rsid w:val="007F3539"/>
    <w:rsid w:val="007F36F2"/>
    <w:rsid w:val="007F37A5"/>
    <w:rsid w:val="007F4D23"/>
    <w:rsid w:val="00804C68"/>
    <w:rsid w:val="00815A39"/>
    <w:rsid w:val="00830D8C"/>
    <w:rsid w:val="008354EA"/>
    <w:rsid w:val="008368C6"/>
    <w:rsid w:val="008403CA"/>
    <w:rsid w:val="00841AFB"/>
    <w:rsid w:val="00842EFF"/>
    <w:rsid w:val="0084331A"/>
    <w:rsid w:val="008433D8"/>
    <w:rsid w:val="008440BC"/>
    <w:rsid w:val="00845FCF"/>
    <w:rsid w:val="0084629D"/>
    <w:rsid w:val="008504E2"/>
    <w:rsid w:val="00850D7A"/>
    <w:rsid w:val="008531F6"/>
    <w:rsid w:val="008564A7"/>
    <w:rsid w:val="00861AEC"/>
    <w:rsid w:val="00862BF6"/>
    <w:rsid w:val="00864ED5"/>
    <w:rsid w:val="008651C5"/>
    <w:rsid w:val="0086671E"/>
    <w:rsid w:val="00867E10"/>
    <w:rsid w:val="00870DBF"/>
    <w:rsid w:val="00872BF9"/>
    <w:rsid w:val="00873160"/>
    <w:rsid w:val="0087381F"/>
    <w:rsid w:val="008746C0"/>
    <w:rsid w:val="00876FA7"/>
    <w:rsid w:val="0088142D"/>
    <w:rsid w:val="00883228"/>
    <w:rsid w:val="00886593"/>
    <w:rsid w:val="00887014"/>
    <w:rsid w:val="00894ED1"/>
    <w:rsid w:val="0089542C"/>
    <w:rsid w:val="0089744E"/>
    <w:rsid w:val="008A1ACA"/>
    <w:rsid w:val="008A22C0"/>
    <w:rsid w:val="008B17C5"/>
    <w:rsid w:val="008B1B49"/>
    <w:rsid w:val="008B2558"/>
    <w:rsid w:val="008C2406"/>
    <w:rsid w:val="008C2AAD"/>
    <w:rsid w:val="008C73C4"/>
    <w:rsid w:val="008C7DBB"/>
    <w:rsid w:val="008D2AD4"/>
    <w:rsid w:val="008D5415"/>
    <w:rsid w:val="008D6CAE"/>
    <w:rsid w:val="008D7801"/>
    <w:rsid w:val="008E183A"/>
    <w:rsid w:val="008E4F78"/>
    <w:rsid w:val="008E5067"/>
    <w:rsid w:val="008E77CF"/>
    <w:rsid w:val="008E7ED2"/>
    <w:rsid w:val="008F2F52"/>
    <w:rsid w:val="008F6BF4"/>
    <w:rsid w:val="008F76FF"/>
    <w:rsid w:val="008F7A92"/>
    <w:rsid w:val="009020B1"/>
    <w:rsid w:val="009025CE"/>
    <w:rsid w:val="00905745"/>
    <w:rsid w:val="00907EAE"/>
    <w:rsid w:val="00910696"/>
    <w:rsid w:val="00910D11"/>
    <w:rsid w:val="00910F1A"/>
    <w:rsid w:val="00913716"/>
    <w:rsid w:val="00922CF9"/>
    <w:rsid w:val="00924BC3"/>
    <w:rsid w:val="009256BD"/>
    <w:rsid w:val="00925AF4"/>
    <w:rsid w:val="00932849"/>
    <w:rsid w:val="0093325E"/>
    <w:rsid w:val="00935DD5"/>
    <w:rsid w:val="00940360"/>
    <w:rsid w:val="00940DCC"/>
    <w:rsid w:val="009411E8"/>
    <w:rsid w:val="00941810"/>
    <w:rsid w:val="00942A02"/>
    <w:rsid w:val="00944590"/>
    <w:rsid w:val="00944C89"/>
    <w:rsid w:val="0094500E"/>
    <w:rsid w:val="00950321"/>
    <w:rsid w:val="00953586"/>
    <w:rsid w:val="00953BEF"/>
    <w:rsid w:val="009544F4"/>
    <w:rsid w:val="009545D0"/>
    <w:rsid w:val="009547FF"/>
    <w:rsid w:val="009548C7"/>
    <w:rsid w:val="00954EC5"/>
    <w:rsid w:val="00955573"/>
    <w:rsid w:val="00956399"/>
    <w:rsid w:val="00960C73"/>
    <w:rsid w:val="00962418"/>
    <w:rsid w:val="00966F10"/>
    <w:rsid w:val="00967374"/>
    <w:rsid w:val="009776C4"/>
    <w:rsid w:val="00977839"/>
    <w:rsid w:val="0098023A"/>
    <w:rsid w:val="00982148"/>
    <w:rsid w:val="00985979"/>
    <w:rsid w:val="00986129"/>
    <w:rsid w:val="0098698A"/>
    <w:rsid w:val="009879B5"/>
    <w:rsid w:val="00992FDD"/>
    <w:rsid w:val="00994D6C"/>
    <w:rsid w:val="009A49DD"/>
    <w:rsid w:val="009B348D"/>
    <w:rsid w:val="009B4FFE"/>
    <w:rsid w:val="009B5D15"/>
    <w:rsid w:val="009B5D33"/>
    <w:rsid w:val="009C4866"/>
    <w:rsid w:val="009C6134"/>
    <w:rsid w:val="009C6442"/>
    <w:rsid w:val="009C666B"/>
    <w:rsid w:val="009D1BFC"/>
    <w:rsid w:val="009D3926"/>
    <w:rsid w:val="009D490E"/>
    <w:rsid w:val="009D6FEF"/>
    <w:rsid w:val="009E53F1"/>
    <w:rsid w:val="009E6B20"/>
    <w:rsid w:val="009E75BC"/>
    <w:rsid w:val="009E774B"/>
    <w:rsid w:val="009E7FEE"/>
    <w:rsid w:val="009F3FA9"/>
    <w:rsid w:val="00A05E7D"/>
    <w:rsid w:val="00A07D71"/>
    <w:rsid w:val="00A12296"/>
    <w:rsid w:val="00A212F1"/>
    <w:rsid w:val="00A21FD0"/>
    <w:rsid w:val="00A22147"/>
    <w:rsid w:val="00A26242"/>
    <w:rsid w:val="00A262C7"/>
    <w:rsid w:val="00A36CC9"/>
    <w:rsid w:val="00A41926"/>
    <w:rsid w:val="00A41AAA"/>
    <w:rsid w:val="00A46C0E"/>
    <w:rsid w:val="00A54424"/>
    <w:rsid w:val="00A610AA"/>
    <w:rsid w:val="00A61E2F"/>
    <w:rsid w:val="00A621B8"/>
    <w:rsid w:val="00A663A5"/>
    <w:rsid w:val="00A6670C"/>
    <w:rsid w:val="00A71581"/>
    <w:rsid w:val="00A72087"/>
    <w:rsid w:val="00A73D86"/>
    <w:rsid w:val="00A7446C"/>
    <w:rsid w:val="00A744CC"/>
    <w:rsid w:val="00A76458"/>
    <w:rsid w:val="00A95B65"/>
    <w:rsid w:val="00A96209"/>
    <w:rsid w:val="00AA69A3"/>
    <w:rsid w:val="00AA7C98"/>
    <w:rsid w:val="00AB1346"/>
    <w:rsid w:val="00AB3371"/>
    <w:rsid w:val="00AB651A"/>
    <w:rsid w:val="00AC17F4"/>
    <w:rsid w:val="00AC1A31"/>
    <w:rsid w:val="00AC22F3"/>
    <w:rsid w:val="00AC4F18"/>
    <w:rsid w:val="00AC57C5"/>
    <w:rsid w:val="00AC6BE7"/>
    <w:rsid w:val="00AC73FF"/>
    <w:rsid w:val="00AD1A33"/>
    <w:rsid w:val="00AD23F7"/>
    <w:rsid w:val="00AD66D8"/>
    <w:rsid w:val="00AD7C18"/>
    <w:rsid w:val="00AE0DD3"/>
    <w:rsid w:val="00AE15FA"/>
    <w:rsid w:val="00AE48AD"/>
    <w:rsid w:val="00AE48C2"/>
    <w:rsid w:val="00AF0845"/>
    <w:rsid w:val="00AF0F75"/>
    <w:rsid w:val="00AF0FF0"/>
    <w:rsid w:val="00AF1315"/>
    <w:rsid w:val="00AF1A76"/>
    <w:rsid w:val="00AF35F3"/>
    <w:rsid w:val="00B01A2E"/>
    <w:rsid w:val="00B01F52"/>
    <w:rsid w:val="00B03690"/>
    <w:rsid w:val="00B0403B"/>
    <w:rsid w:val="00B06B40"/>
    <w:rsid w:val="00B1238C"/>
    <w:rsid w:val="00B16DB4"/>
    <w:rsid w:val="00B21A9D"/>
    <w:rsid w:val="00B22D56"/>
    <w:rsid w:val="00B249F1"/>
    <w:rsid w:val="00B252F0"/>
    <w:rsid w:val="00B31545"/>
    <w:rsid w:val="00B31B45"/>
    <w:rsid w:val="00B33791"/>
    <w:rsid w:val="00B3515F"/>
    <w:rsid w:val="00B36734"/>
    <w:rsid w:val="00B36DBF"/>
    <w:rsid w:val="00B37076"/>
    <w:rsid w:val="00B37B5A"/>
    <w:rsid w:val="00B40644"/>
    <w:rsid w:val="00B408DA"/>
    <w:rsid w:val="00B40DEF"/>
    <w:rsid w:val="00B422FF"/>
    <w:rsid w:val="00B459B8"/>
    <w:rsid w:val="00B47CEC"/>
    <w:rsid w:val="00B52FB4"/>
    <w:rsid w:val="00B65ECA"/>
    <w:rsid w:val="00B6692E"/>
    <w:rsid w:val="00B67D4E"/>
    <w:rsid w:val="00B7085C"/>
    <w:rsid w:val="00B71A25"/>
    <w:rsid w:val="00B731B0"/>
    <w:rsid w:val="00B777B5"/>
    <w:rsid w:val="00B77F09"/>
    <w:rsid w:val="00B814E5"/>
    <w:rsid w:val="00B83815"/>
    <w:rsid w:val="00B84633"/>
    <w:rsid w:val="00B84843"/>
    <w:rsid w:val="00B8496F"/>
    <w:rsid w:val="00B84D2F"/>
    <w:rsid w:val="00B93CB9"/>
    <w:rsid w:val="00B96D71"/>
    <w:rsid w:val="00BA008A"/>
    <w:rsid w:val="00BA0DAE"/>
    <w:rsid w:val="00BA13D7"/>
    <w:rsid w:val="00BA1EE0"/>
    <w:rsid w:val="00BA20D4"/>
    <w:rsid w:val="00BA2A8E"/>
    <w:rsid w:val="00BA4CFA"/>
    <w:rsid w:val="00BA5CCE"/>
    <w:rsid w:val="00BA79DB"/>
    <w:rsid w:val="00BB438F"/>
    <w:rsid w:val="00BB4BDC"/>
    <w:rsid w:val="00BB6189"/>
    <w:rsid w:val="00BB66E4"/>
    <w:rsid w:val="00BC6E19"/>
    <w:rsid w:val="00BD518A"/>
    <w:rsid w:val="00BD57B3"/>
    <w:rsid w:val="00BD629B"/>
    <w:rsid w:val="00BD635E"/>
    <w:rsid w:val="00BE4339"/>
    <w:rsid w:val="00BE5777"/>
    <w:rsid w:val="00BF09B5"/>
    <w:rsid w:val="00BF1C4E"/>
    <w:rsid w:val="00BF263C"/>
    <w:rsid w:val="00C03E35"/>
    <w:rsid w:val="00C11557"/>
    <w:rsid w:val="00C1264D"/>
    <w:rsid w:val="00C20A2D"/>
    <w:rsid w:val="00C221B4"/>
    <w:rsid w:val="00C22325"/>
    <w:rsid w:val="00C23AC7"/>
    <w:rsid w:val="00C26276"/>
    <w:rsid w:val="00C31893"/>
    <w:rsid w:val="00C37124"/>
    <w:rsid w:val="00C47B0B"/>
    <w:rsid w:val="00C51775"/>
    <w:rsid w:val="00C534DE"/>
    <w:rsid w:val="00C574FE"/>
    <w:rsid w:val="00C628D3"/>
    <w:rsid w:val="00C64707"/>
    <w:rsid w:val="00C650CD"/>
    <w:rsid w:val="00C65711"/>
    <w:rsid w:val="00C65A56"/>
    <w:rsid w:val="00C67D3D"/>
    <w:rsid w:val="00C721EC"/>
    <w:rsid w:val="00C7223B"/>
    <w:rsid w:val="00C73047"/>
    <w:rsid w:val="00C7391E"/>
    <w:rsid w:val="00C76113"/>
    <w:rsid w:val="00C816FC"/>
    <w:rsid w:val="00C91FA6"/>
    <w:rsid w:val="00C92374"/>
    <w:rsid w:val="00C942D5"/>
    <w:rsid w:val="00C95FD1"/>
    <w:rsid w:val="00CA16BD"/>
    <w:rsid w:val="00CA4195"/>
    <w:rsid w:val="00CA4C66"/>
    <w:rsid w:val="00CB2D2E"/>
    <w:rsid w:val="00CB7C83"/>
    <w:rsid w:val="00CC3697"/>
    <w:rsid w:val="00CD5DB4"/>
    <w:rsid w:val="00CE19EC"/>
    <w:rsid w:val="00CE2E21"/>
    <w:rsid w:val="00CE4838"/>
    <w:rsid w:val="00CE6B82"/>
    <w:rsid w:val="00CF6D1A"/>
    <w:rsid w:val="00D02544"/>
    <w:rsid w:val="00D02E4D"/>
    <w:rsid w:val="00D109EB"/>
    <w:rsid w:val="00D11B3A"/>
    <w:rsid w:val="00D125FB"/>
    <w:rsid w:val="00D12C06"/>
    <w:rsid w:val="00D15FE7"/>
    <w:rsid w:val="00D177E9"/>
    <w:rsid w:val="00D1783A"/>
    <w:rsid w:val="00D17949"/>
    <w:rsid w:val="00D20BB8"/>
    <w:rsid w:val="00D22B0B"/>
    <w:rsid w:val="00D23883"/>
    <w:rsid w:val="00D23A18"/>
    <w:rsid w:val="00D31422"/>
    <w:rsid w:val="00D34761"/>
    <w:rsid w:val="00D3542B"/>
    <w:rsid w:val="00D36FFE"/>
    <w:rsid w:val="00D41A93"/>
    <w:rsid w:val="00D41F2B"/>
    <w:rsid w:val="00D465F7"/>
    <w:rsid w:val="00D477FD"/>
    <w:rsid w:val="00D47A1A"/>
    <w:rsid w:val="00D501AD"/>
    <w:rsid w:val="00D50536"/>
    <w:rsid w:val="00D54B53"/>
    <w:rsid w:val="00D62925"/>
    <w:rsid w:val="00D62E43"/>
    <w:rsid w:val="00D647D1"/>
    <w:rsid w:val="00D656D0"/>
    <w:rsid w:val="00D67C03"/>
    <w:rsid w:val="00D70787"/>
    <w:rsid w:val="00D70D1E"/>
    <w:rsid w:val="00D71854"/>
    <w:rsid w:val="00D71926"/>
    <w:rsid w:val="00D71B0A"/>
    <w:rsid w:val="00D72A30"/>
    <w:rsid w:val="00D736E1"/>
    <w:rsid w:val="00D7571F"/>
    <w:rsid w:val="00D7616A"/>
    <w:rsid w:val="00D8042C"/>
    <w:rsid w:val="00D804CF"/>
    <w:rsid w:val="00D84290"/>
    <w:rsid w:val="00D844DF"/>
    <w:rsid w:val="00D8592C"/>
    <w:rsid w:val="00D92C3B"/>
    <w:rsid w:val="00D96128"/>
    <w:rsid w:val="00D971F3"/>
    <w:rsid w:val="00DA064F"/>
    <w:rsid w:val="00DA1990"/>
    <w:rsid w:val="00DA3620"/>
    <w:rsid w:val="00DB27BF"/>
    <w:rsid w:val="00DB3058"/>
    <w:rsid w:val="00DB3854"/>
    <w:rsid w:val="00DB3AD4"/>
    <w:rsid w:val="00DB4B4F"/>
    <w:rsid w:val="00DB520D"/>
    <w:rsid w:val="00DB6404"/>
    <w:rsid w:val="00DB75D8"/>
    <w:rsid w:val="00DC6AAB"/>
    <w:rsid w:val="00DC703D"/>
    <w:rsid w:val="00DD086C"/>
    <w:rsid w:val="00DD1553"/>
    <w:rsid w:val="00DD196A"/>
    <w:rsid w:val="00DD52E7"/>
    <w:rsid w:val="00DD72F5"/>
    <w:rsid w:val="00DD732C"/>
    <w:rsid w:val="00DE04E4"/>
    <w:rsid w:val="00DE4F0E"/>
    <w:rsid w:val="00DE67C8"/>
    <w:rsid w:val="00DE69D2"/>
    <w:rsid w:val="00DF0D48"/>
    <w:rsid w:val="00DF205A"/>
    <w:rsid w:val="00E03A57"/>
    <w:rsid w:val="00E052AA"/>
    <w:rsid w:val="00E10021"/>
    <w:rsid w:val="00E127C2"/>
    <w:rsid w:val="00E14B58"/>
    <w:rsid w:val="00E2192E"/>
    <w:rsid w:val="00E2275F"/>
    <w:rsid w:val="00E22959"/>
    <w:rsid w:val="00E22A2A"/>
    <w:rsid w:val="00E2352E"/>
    <w:rsid w:val="00E27DB9"/>
    <w:rsid w:val="00E34A29"/>
    <w:rsid w:val="00E35DEB"/>
    <w:rsid w:val="00E3757D"/>
    <w:rsid w:val="00E451C0"/>
    <w:rsid w:val="00E47C22"/>
    <w:rsid w:val="00E53085"/>
    <w:rsid w:val="00E537CA"/>
    <w:rsid w:val="00E54846"/>
    <w:rsid w:val="00E54FDA"/>
    <w:rsid w:val="00E56592"/>
    <w:rsid w:val="00E6394F"/>
    <w:rsid w:val="00E64D12"/>
    <w:rsid w:val="00E702FE"/>
    <w:rsid w:val="00E72825"/>
    <w:rsid w:val="00E755D1"/>
    <w:rsid w:val="00E80E16"/>
    <w:rsid w:val="00E835F6"/>
    <w:rsid w:val="00E849D0"/>
    <w:rsid w:val="00E85A0A"/>
    <w:rsid w:val="00E85B34"/>
    <w:rsid w:val="00E87AD6"/>
    <w:rsid w:val="00E9040C"/>
    <w:rsid w:val="00E924F7"/>
    <w:rsid w:val="00E97A73"/>
    <w:rsid w:val="00EA1058"/>
    <w:rsid w:val="00EA29A5"/>
    <w:rsid w:val="00EA2FC6"/>
    <w:rsid w:val="00EA3713"/>
    <w:rsid w:val="00EA52A6"/>
    <w:rsid w:val="00EB0470"/>
    <w:rsid w:val="00EB2740"/>
    <w:rsid w:val="00EB3509"/>
    <w:rsid w:val="00EB7C3C"/>
    <w:rsid w:val="00EC0157"/>
    <w:rsid w:val="00EC121E"/>
    <w:rsid w:val="00EC2105"/>
    <w:rsid w:val="00EC2321"/>
    <w:rsid w:val="00EC31BF"/>
    <w:rsid w:val="00ED1447"/>
    <w:rsid w:val="00ED302A"/>
    <w:rsid w:val="00ED5A48"/>
    <w:rsid w:val="00ED68B0"/>
    <w:rsid w:val="00ED792D"/>
    <w:rsid w:val="00EF46A6"/>
    <w:rsid w:val="00F03BD6"/>
    <w:rsid w:val="00F05617"/>
    <w:rsid w:val="00F07DAD"/>
    <w:rsid w:val="00F10706"/>
    <w:rsid w:val="00F12CE9"/>
    <w:rsid w:val="00F1391F"/>
    <w:rsid w:val="00F166A9"/>
    <w:rsid w:val="00F16C34"/>
    <w:rsid w:val="00F174F0"/>
    <w:rsid w:val="00F20E2D"/>
    <w:rsid w:val="00F23343"/>
    <w:rsid w:val="00F233DC"/>
    <w:rsid w:val="00F237A3"/>
    <w:rsid w:val="00F32C15"/>
    <w:rsid w:val="00F34083"/>
    <w:rsid w:val="00F34960"/>
    <w:rsid w:val="00F37510"/>
    <w:rsid w:val="00F402A9"/>
    <w:rsid w:val="00F524CD"/>
    <w:rsid w:val="00F5434C"/>
    <w:rsid w:val="00F57C18"/>
    <w:rsid w:val="00F642A9"/>
    <w:rsid w:val="00F66009"/>
    <w:rsid w:val="00F664F0"/>
    <w:rsid w:val="00F724DD"/>
    <w:rsid w:val="00F72F62"/>
    <w:rsid w:val="00F7588C"/>
    <w:rsid w:val="00F76114"/>
    <w:rsid w:val="00F76FFE"/>
    <w:rsid w:val="00F80C02"/>
    <w:rsid w:val="00F81041"/>
    <w:rsid w:val="00F82FDC"/>
    <w:rsid w:val="00F932A6"/>
    <w:rsid w:val="00F94E42"/>
    <w:rsid w:val="00F95390"/>
    <w:rsid w:val="00F958DF"/>
    <w:rsid w:val="00FA0A8E"/>
    <w:rsid w:val="00FA1085"/>
    <w:rsid w:val="00FA1171"/>
    <w:rsid w:val="00FB0652"/>
    <w:rsid w:val="00FB1471"/>
    <w:rsid w:val="00FB3E56"/>
    <w:rsid w:val="00FB56D8"/>
    <w:rsid w:val="00FB5C2F"/>
    <w:rsid w:val="00FC1D74"/>
    <w:rsid w:val="00FC26FA"/>
    <w:rsid w:val="00FC59FE"/>
    <w:rsid w:val="00FC73AC"/>
    <w:rsid w:val="00FC7D0A"/>
    <w:rsid w:val="00FD0909"/>
    <w:rsid w:val="00FD4F06"/>
    <w:rsid w:val="00FD7D7A"/>
    <w:rsid w:val="00FE0ADA"/>
    <w:rsid w:val="00FE0B10"/>
    <w:rsid w:val="00FE301D"/>
    <w:rsid w:val="00FE5399"/>
    <w:rsid w:val="00FF05CA"/>
    <w:rsid w:val="00FF3597"/>
    <w:rsid w:val="00FF367B"/>
    <w:rsid w:val="00FF764E"/>
    <w:rsid w:val="00FF77B9"/>
    <w:rsid w:val="01113689"/>
    <w:rsid w:val="01704F6B"/>
    <w:rsid w:val="017F7D8D"/>
    <w:rsid w:val="01A249C3"/>
    <w:rsid w:val="01C22DE4"/>
    <w:rsid w:val="01C71AD4"/>
    <w:rsid w:val="01C75709"/>
    <w:rsid w:val="020F7953"/>
    <w:rsid w:val="023D0B8F"/>
    <w:rsid w:val="02862A55"/>
    <w:rsid w:val="02E65B0A"/>
    <w:rsid w:val="030B6C6F"/>
    <w:rsid w:val="030E7E36"/>
    <w:rsid w:val="03166136"/>
    <w:rsid w:val="039761BD"/>
    <w:rsid w:val="045C773A"/>
    <w:rsid w:val="046A46B1"/>
    <w:rsid w:val="04933B0A"/>
    <w:rsid w:val="04B20487"/>
    <w:rsid w:val="050F648C"/>
    <w:rsid w:val="05AC202D"/>
    <w:rsid w:val="05F155AD"/>
    <w:rsid w:val="06126652"/>
    <w:rsid w:val="06670159"/>
    <w:rsid w:val="066939A4"/>
    <w:rsid w:val="06833B4E"/>
    <w:rsid w:val="069E14D2"/>
    <w:rsid w:val="06DA4145"/>
    <w:rsid w:val="07525502"/>
    <w:rsid w:val="07613720"/>
    <w:rsid w:val="077A1F3E"/>
    <w:rsid w:val="077B7F09"/>
    <w:rsid w:val="07805B73"/>
    <w:rsid w:val="07C86726"/>
    <w:rsid w:val="07CF228A"/>
    <w:rsid w:val="07E861B7"/>
    <w:rsid w:val="07E90A0D"/>
    <w:rsid w:val="08104450"/>
    <w:rsid w:val="081A0564"/>
    <w:rsid w:val="087A16F5"/>
    <w:rsid w:val="08875F7E"/>
    <w:rsid w:val="09097DA6"/>
    <w:rsid w:val="095623B3"/>
    <w:rsid w:val="09622640"/>
    <w:rsid w:val="097011CB"/>
    <w:rsid w:val="0A25586B"/>
    <w:rsid w:val="0A892BC4"/>
    <w:rsid w:val="0A976D65"/>
    <w:rsid w:val="0AD02421"/>
    <w:rsid w:val="0B295A3C"/>
    <w:rsid w:val="0B432558"/>
    <w:rsid w:val="0B60721C"/>
    <w:rsid w:val="0C2A18FB"/>
    <w:rsid w:val="0C6548A3"/>
    <w:rsid w:val="0CB56C08"/>
    <w:rsid w:val="0CD21ED4"/>
    <w:rsid w:val="0CF4009D"/>
    <w:rsid w:val="0D0D12FF"/>
    <w:rsid w:val="0D5816A5"/>
    <w:rsid w:val="0E246C3F"/>
    <w:rsid w:val="0ECD7164"/>
    <w:rsid w:val="0F335B1D"/>
    <w:rsid w:val="0F435E07"/>
    <w:rsid w:val="0F5337A0"/>
    <w:rsid w:val="0F65703C"/>
    <w:rsid w:val="0FB7700C"/>
    <w:rsid w:val="10240C99"/>
    <w:rsid w:val="10407869"/>
    <w:rsid w:val="10527B95"/>
    <w:rsid w:val="10594BEC"/>
    <w:rsid w:val="105A06C6"/>
    <w:rsid w:val="10E80D89"/>
    <w:rsid w:val="11036B00"/>
    <w:rsid w:val="113236F3"/>
    <w:rsid w:val="116D6900"/>
    <w:rsid w:val="119B0D87"/>
    <w:rsid w:val="11BB5B51"/>
    <w:rsid w:val="11F31F84"/>
    <w:rsid w:val="121F3E0E"/>
    <w:rsid w:val="123359A4"/>
    <w:rsid w:val="12356D59"/>
    <w:rsid w:val="123F1DF5"/>
    <w:rsid w:val="12666B29"/>
    <w:rsid w:val="127B6103"/>
    <w:rsid w:val="12A52565"/>
    <w:rsid w:val="136D0ED4"/>
    <w:rsid w:val="137B2AC8"/>
    <w:rsid w:val="1405185E"/>
    <w:rsid w:val="145025AC"/>
    <w:rsid w:val="1462314A"/>
    <w:rsid w:val="14772295"/>
    <w:rsid w:val="14A66A25"/>
    <w:rsid w:val="14A675BC"/>
    <w:rsid w:val="15001CD4"/>
    <w:rsid w:val="159B1642"/>
    <w:rsid w:val="15D347CB"/>
    <w:rsid w:val="15E91F0B"/>
    <w:rsid w:val="16041350"/>
    <w:rsid w:val="16091073"/>
    <w:rsid w:val="161F43DC"/>
    <w:rsid w:val="16C15493"/>
    <w:rsid w:val="16C31989"/>
    <w:rsid w:val="171C61B0"/>
    <w:rsid w:val="17511D5E"/>
    <w:rsid w:val="177448BA"/>
    <w:rsid w:val="177D5052"/>
    <w:rsid w:val="17D223B2"/>
    <w:rsid w:val="180E4708"/>
    <w:rsid w:val="184C5595"/>
    <w:rsid w:val="18533F14"/>
    <w:rsid w:val="18E030F5"/>
    <w:rsid w:val="190B1BD3"/>
    <w:rsid w:val="19117A52"/>
    <w:rsid w:val="19154B7A"/>
    <w:rsid w:val="19361AAC"/>
    <w:rsid w:val="193E7492"/>
    <w:rsid w:val="195F3364"/>
    <w:rsid w:val="196F08D3"/>
    <w:rsid w:val="198C1D89"/>
    <w:rsid w:val="19A60971"/>
    <w:rsid w:val="19C06AF4"/>
    <w:rsid w:val="19C962B3"/>
    <w:rsid w:val="19D13C3F"/>
    <w:rsid w:val="1A3E4CB5"/>
    <w:rsid w:val="1A5725E0"/>
    <w:rsid w:val="1A851974"/>
    <w:rsid w:val="1ACF4DA2"/>
    <w:rsid w:val="1AE4406F"/>
    <w:rsid w:val="1B2D450E"/>
    <w:rsid w:val="1B654ACF"/>
    <w:rsid w:val="1B6625B9"/>
    <w:rsid w:val="1BCC2910"/>
    <w:rsid w:val="1BF45389"/>
    <w:rsid w:val="1BF60947"/>
    <w:rsid w:val="1CBA12EA"/>
    <w:rsid w:val="1CD64FCE"/>
    <w:rsid w:val="1D1A76AB"/>
    <w:rsid w:val="1D347181"/>
    <w:rsid w:val="1E636E30"/>
    <w:rsid w:val="1E6E5414"/>
    <w:rsid w:val="1E75778B"/>
    <w:rsid w:val="1E9414B9"/>
    <w:rsid w:val="1EBB42E9"/>
    <w:rsid w:val="1F132D65"/>
    <w:rsid w:val="1F196DEE"/>
    <w:rsid w:val="1F3D1AEC"/>
    <w:rsid w:val="1F4C1ABB"/>
    <w:rsid w:val="1FBF278C"/>
    <w:rsid w:val="202F15F0"/>
    <w:rsid w:val="207033FB"/>
    <w:rsid w:val="20764582"/>
    <w:rsid w:val="20825F20"/>
    <w:rsid w:val="20B24CA3"/>
    <w:rsid w:val="20D73CB4"/>
    <w:rsid w:val="212E50AA"/>
    <w:rsid w:val="21405EDE"/>
    <w:rsid w:val="21B92D57"/>
    <w:rsid w:val="21D45462"/>
    <w:rsid w:val="21EC772A"/>
    <w:rsid w:val="220D3C83"/>
    <w:rsid w:val="22156976"/>
    <w:rsid w:val="22471924"/>
    <w:rsid w:val="229E70B0"/>
    <w:rsid w:val="22AE0D8F"/>
    <w:rsid w:val="22D8603F"/>
    <w:rsid w:val="23960AA1"/>
    <w:rsid w:val="239939B1"/>
    <w:rsid w:val="23E54DBB"/>
    <w:rsid w:val="23E704BC"/>
    <w:rsid w:val="23E8105A"/>
    <w:rsid w:val="245A2A83"/>
    <w:rsid w:val="2460453E"/>
    <w:rsid w:val="24C04D14"/>
    <w:rsid w:val="24D500B8"/>
    <w:rsid w:val="25494FD2"/>
    <w:rsid w:val="25590D17"/>
    <w:rsid w:val="25667CB1"/>
    <w:rsid w:val="257226D6"/>
    <w:rsid w:val="25B450EF"/>
    <w:rsid w:val="25BD4B00"/>
    <w:rsid w:val="25C1639F"/>
    <w:rsid w:val="25F5175B"/>
    <w:rsid w:val="263B4A46"/>
    <w:rsid w:val="264C134A"/>
    <w:rsid w:val="26B263C8"/>
    <w:rsid w:val="26B52748"/>
    <w:rsid w:val="26FA3437"/>
    <w:rsid w:val="26FB14AC"/>
    <w:rsid w:val="270751E4"/>
    <w:rsid w:val="27761528"/>
    <w:rsid w:val="27A6670B"/>
    <w:rsid w:val="27B67197"/>
    <w:rsid w:val="2860729B"/>
    <w:rsid w:val="286A122C"/>
    <w:rsid w:val="28756BBE"/>
    <w:rsid w:val="28A640B8"/>
    <w:rsid w:val="29595CBD"/>
    <w:rsid w:val="297624FA"/>
    <w:rsid w:val="297B2652"/>
    <w:rsid w:val="299F4A57"/>
    <w:rsid w:val="29CA5DE6"/>
    <w:rsid w:val="29E50BAA"/>
    <w:rsid w:val="2A234912"/>
    <w:rsid w:val="2A426D0B"/>
    <w:rsid w:val="2A651556"/>
    <w:rsid w:val="2A68414C"/>
    <w:rsid w:val="2AC46EA9"/>
    <w:rsid w:val="2AE81E46"/>
    <w:rsid w:val="2BAE1D35"/>
    <w:rsid w:val="2BDF21EC"/>
    <w:rsid w:val="2BFF0604"/>
    <w:rsid w:val="2C023932"/>
    <w:rsid w:val="2C7829C8"/>
    <w:rsid w:val="2C8608B9"/>
    <w:rsid w:val="2CD25658"/>
    <w:rsid w:val="2CD45FBC"/>
    <w:rsid w:val="2CEB76EB"/>
    <w:rsid w:val="2DA53582"/>
    <w:rsid w:val="2DF5194F"/>
    <w:rsid w:val="2E0C00B0"/>
    <w:rsid w:val="2E117D86"/>
    <w:rsid w:val="2E3B1B46"/>
    <w:rsid w:val="2E7A6E1E"/>
    <w:rsid w:val="2EB21E3A"/>
    <w:rsid w:val="2EFE3F4B"/>
    <w:rsid w:val="2F357180"/>
    <w:rsid w:val="2F463880"/>
    <w:rsid w:val="2F490708"/>
    <w:rsid w:val="2F4C452B"/>
    <w:rsid w:val="2FD7142C"/>
    <w:rsid w:val="2FEE71BD"/>
    <w:rsid w:val="2FF92130"/>
    <w:rsid w:val="301771E3"/>
    <w:rsid w:val="30413F32"/>
    <w:rsid w:val="3056624A"/>
    <w:rsid w:val="30905ED3"/>
    <w:rsid w:val="30A325D0"/>
    <w:rsid w:val="30BD7BF0"/>
    <w:rsid w:val="30CB3D62"/>
    <w:rsid w:val="30D03269"/>
    <w:rsid w:val="30DB4489"/>
    <w:rsid w:val="30E402A4"/>
    <w:rsid w:val="30F60FEF"/>
    <w:rsid w:val="31025CA6"/>
    <w:rsid w:val="310B67FA"/>
    <w:rsid w:val="310E1ACC"/>
    <w:rsid w:val="319E6A50"/>
    <w:rsid w:val="31A66E5D"/>
    <w:rsid w:val="31CE218D"/>
    <w:rsid w:val="32787FC0"/>
    <w:rsid w:val="32A50AA2"/>
    <w:rsid w:val="32AE595E"/>
    <w:rsid w:val="32C33606"/>
    <w:rsid w:val="32F635BE"/>
    <w:rsid w:val="33440F4C"/>
    <w:rsid w:val="33923FE8"/>
    <w:rsid w:val="33993520"/>
    <w:rsid w:val="33AF7055"/>
    <w:rsid w:val="34230508"/>
    <w:rsid w:val="342E0EFF"/>
    <w:rsid w:val="34833930"/>
    <w:rsid w:val="34F360C1"/>
    <w:rsid w:val="34F36D60"/>
    <w:rsid w:val="35470E02"/>
    <w:rsid w:val="356C189E"/>
    <w:rsid w:val="35742745"/>
    <w:rsid w:val="35817E62"/>
    <w:rsid w:val="35A63D7A"/>
    <w:rsid w:val="35C01184"/>
    <w:rsid w:val="35D35CA2"/>
    <w:rsid w:val="3619553C"/>
    <w:rsid w:val="36331BF5"/>
    <w:rsid w:val="36C25615"/>
    <w:rsid w:val="37604881"/>
    <w:rsid w:val="37B564F7"/>
    <w:rsid w:val="37CD7369"/>
    <w:rsid w:val="37DF563B"/>
    <w:rsid w:val="38425926"/>
    <w:rsid w:val="393F4A14"/>
    <w:rsid w:val="397528EA"/>
    <w:rsid w:val="397B6AFE"/>
    <w:rsid w:val="397C1E1E"/>
    <w:rsid w:val="3A056B65"/>
    <w:rsid w:val="3A4C462F"/>
    <w:rsid w:val="3A873B25"/>
    <w:rsid w:val="3ADC697C"/>
    <w:rsid w:val="3ADE5D64"/>
    <w:rsid w:val="3AE86C64"/>
    <w:rsid w:val="3BCB60B6"/>
    <w:rsid w:val="3C394B95"/>
    <w:rsid w:val="3C4A3218"/>
    <w:rsid w:val="3C863E03"/>
    <w:rsid w:val="3CA11F6F"/>
    <w:rsid w:val="3CC73201"/>
    <w:rsid w:val="3D2667DB"/>
    <w:rsid w:val="3D375CED"/>
    <w:rsid w:val="3D490A90"/>
    <w:rsid w:val="3D574570"/>
    <w:rsid w:val="3D6D45C8"/>
    <w:rsid w:val="3D99367E"/>
    <w:rsid w:val="3DBF1E7D"/>
    <w:rsid w:val="3DE74F30"/>
    <w:rsid w:val="3DFF24A0"/>
    <w:rsid w:val="3E0D499D"/>
    <w:rsid w:val="3E5058FC"/>
    <w:rsid w:val="3E76749B"/>
    <w:rsid w:val="3EDC25BB"/>
    <w:rsid w:val="3EF15D6A"/>
    <w:rsid w:val="3EF802CE"/>
    <w:rsid w:val="3F1A0969"/>
    <w:rsid w:val="3F2A1FD7"/>
    <w:rsid w:val="3F4404F9"/>
    <w:rsid w:val="3FD37E62"/>
    <w:rsid w:val="3FFC526A"/>
    <w:rsid w:val="400A24E7"/>
    <w:rsid w:val="40561009"/>
    <w:rsid w:val="40F04812"/>
    <w:rsid w:val="415E4417"/>
    <w:rsid w:val="41CE08E1"/>
    <w:rsid w:val="41F36E82"/>
    <w:rsid w:val="428F2816"/>
    <w:rsid w:val="42ED6A9B"/>
    <w:rsid w:val="432E6B8F"/>
    <w:rsid w:val="433C1534"/>
    <w:rsid w:val="434B5F61"/>
    <w:rsid w:val="435E5C94"/>
    <w:rsid w:val="437257C4"/>
    <w:rsid w:val="4396542E"/>
    <w:rsid w:val="43B50F93"/>
    <w:rsid w:val="43CC05E0"/>
    <w:rsid w:val="43F71F26"/>
    <w:rsid w:val="442A707F"/>
    <w:rsid w:val="444066D4"/>
    <w:rsid w:val="44615A3C"/>
    <w:rsid w:val="448C35D5"/>
    <w:rsid w:val="44A411FF"/>
    <w:rsid w:val="44C23FED"/>
    <w:rsid w:val="44F97D1D"/>
    <w:rsid w:val="45071373"/>
    <w:rsid w:val="45464C32"/>
    <w:rsid w:val="45EF332E"/>
    <w:rsid w:val="46195EA3"/>
    <w:rsid w:val="465A0ED4"/>
    <w:rsid w:val="46941EBB"/>
    <w:rsid w:val="46AD6129"/>
    <w:rsid w:val="46B72338"/>
    <w:rsid w:val="46CB0ACE"/>
    <w:rsid w:val="46E5488F"/>
    <w:rsid w:val="47A336A8"/>
    <w:rsid w:val="47C45761"/>
    <w:rsid w:val="47D07D1F"/>
    <w:rsid w:val="47DE6116"/>
    <w:rsid w:val="481B3117"/>
    <w:rsid w:val="483342A0"/>
    <w:rsid w:val="48560359"/>
    <w:rsid w:val="48A242A3"/>
    <w:rsid w:val="49001055"/>
    <w:rsid w:val="49397420"/>
    <w:rsid w:val="49405DD2"/>
    <w:rsid w:val="49500441"/>
    <w:rsid w:val="497952EF"/>
    <w:rsid w:val="499445A9"/>
    <w:rsid w:val="49FC1D63"/>
    <w:rsid w:val="4A0615EE"/>
    <w:rsid w:val="4AD31D69"/>
    <w:rsid w:val="4AD607F6"/>
    <w:rsid w:val="4B024D17"/>
    <w:rsid w:val="4B6D51FD"/>
    <w:rsid w:val="4B964554"/>
    <w:rsid w:val="4C3D07A3"/>
    <w:rsid w:val="4C487881"/>
    <w:rsid w:val="4C4E7C86"/>
    <w:rsid w:val="4C8F2A3C"/>
    <w:rsid w:val="4C945444"/>
    <w:rsid w:val="4CA06D18"/>
    <w:rsid w:val="4CC3378C"/>
    <w:rsid w:val="4CF37705"/>
    <w:rsid w:val="4D177F39"/>
    <w:rsid w:val="4D507BC5"/>
    <w:rsid w:val="4E5E38EB"/>
    <w:rsid w:val="4E9C53C1"/>
    <w:rsid w:val="4EAB5C0B"/>
    <w:rsid w:val="4EB62E28"/>
    <w:rsid w:val="4EED6724"/>
    <w:rsid w:val="4F6E54B1"/>
    <w:rsid w:val="50090642"/>
    <w:rsid w:val="50124D9F"/>
    <w:rsid w:val="50805889"/>
    <w:rsid w:val="508F3F08"/>
    <w:rsid w:val="50E420CD"/>
    <w:rsid w:val="516B614C"/>
    <w:rsid w:val="517E1AE0"/>
    <w:rsid w:val="51E655B4"/>
    <w:rsid w:val="51F85E12"/>
    <w:rsid w:val="51FF6F09"/>
    <w:rsid w:val="52466271"/>
    <w:rsid w:val="524B211C"/>
    <w:rsid w:val="52501A64"/>
    <w:rsid w:val="526C1E85"/>
    <w:rsid w:val="5284174C"/>
    <w:rsid w:val="529A0CB7"/>
    <w:rsid w:val="52A10650"/>
    <w:rsid w:val="52BD6B44"/>
    <w:rsid w:val="52E257CC"/>
    <w:rsid w:val="530C28B7"/>
    <w:rsid w:val="53373E0C"/>
    <w:rsid w:val="537B1BD5"/>
    <w:rsid w:val="53CA1058"/>
    <w:rsid w:val="53D52F1C"/>
    <w:rsid w:val="53E459E5"/>
    <w:rsid w:val="53E45D42"/>
    <w:rsid w:val="53EF0068"/>
    <w:rsid w:val="541929B7"/>
    <w:rsid w:val="544C2C55"/>
    <w:rsid w:val="54727861"/>
    <w:rsid w:val="54756717"/>
    <w:rsid w:val="54815119"/>
    <w:rsid w:val="54914F81"/>
    <w:rsid w:val="54AF2D71"/>
    <w:rsid w:val="54C80B04"/>
    <w:rsid w:val="54E0139A"/>
    <w:rsid w:val="554D08EC"/>
    <w:rsid w:val="568D64A4"/>
    <w:rsid w:val="571903F8"/>
    <w:rsid w:val="572C6492"/>
    <w:rsid w:val="574160FB"/>
    <w:rsid w:val="57591AE7"/>
    <w:rsid w:val="575F3792"/>
    <w:rsid w:val="57BC2B32"/>
    <w:rsid w:val="57D35403"/>
    <w:rsid w:val="58067943"/>
    <w:rsid w:val="580E4730"/>
    <w:rsid w:val="58501BF8"/>
    <w:rsid w:val="588D51A9"/>
    <w:rsid w:val="58CE37E1"/>
    <w:rsid w:val="58DF2D87"/>
    <w:rsid w:val="58F84395"/>
    <w:rsid w:val="58FF26EB"/>
    <w:rsid w:val="5939268C"/>
    <w:rsid w:val="596655D3"/>
    <w:rsid w:val="597D66F2"/>
    <w:rsid w:val="59A06CCE"/>
    <w:rsid w:val="59DB3743"/>
    <w:rsid w:val="59F42A57"/>
    <w:rsid w:val="5A061EF5"/>
    <w:rsid w:val="5A0F15EF"/>
    <w:rsid w:val="5A504131"/>
    <w:rsid w:val="5A7A7400"/>
    <w:rsid w:val="5AA36454"/>
    <w:rsid w:val="5AAF2A8A"/>
    <w:rsid w:val="5AB45D06"/>
    <w:rsid w:val="5ABB66D2"/>
    <w:rsid w:val="5ACB72FC"/>
    <w:rsid w:val="5AF233D9"/>
    <w:rsid w:val="5B007FCE"/>
    <w:rsid w:val="5B0920E0"/>
    <w:rsid w:val="5B48305A"/>
    <w:rsid w:val="5B8F2A37"/>
    <w:rsid w:val="5B934B77"/>
    <w:rsid w:val="5C846314"/>
    <w:rsid w:val="5D1B02A2"/>
    <w:rsid w:val="5D43369B"/>
    <w:rsid w:val="5D60059B"/>
    <w:rsid w:val="5DAE1DFC"/>
    <w:rsid w:val="5DBE3E56"/>
    <w:rsid w:val="5E202E10"/>
    <w:rsid w:val="5EF84D97"/>
    <w:rsid w:val="5EFD6FA3"/>
    <w:rsid w:val="5F441D8B"/>
    <w:rsid w:val="5F4A66C1"/>
    <w:rsid w:val="5F957A9A"/>
    <w:rsid w:val="5FC67A5E"/>
    <w:rsid w:val="600F769E"/>
    <w:rsid w:val="603D41AE"/>
    <w:rsid w:val="605C510C"/>
    <w:rsid w:val="608525E1"/>
    <w:rsid w:val="608F7C1E"/>
    <w:rsid w:val="60914559"/>
    <w:rsid w:val="60A72235"/>
    <w:rsid w:val="60CA13D7"/>
    <w:rsid w:val="60CD5FFA"/>
    <w:rsid w:val="60E9275D"/>
    <w:rsid w:val="60FD2BB8"/>
    <w:rsid w:val="61272293"/>
    <w:rsid w:val="613776FA"/>
    <w:rsid w:val="62A17A0E"/>
    <w:rsid w:val="62E55633"/>
    <w:rsid w:val="62FA4031"/>
    <w:rsid w:val="63155F18"/>
    <w:rsid w:val="633A597E"/>
    <w:rsid w:val="635A5C5E"/>
    <w:rsid w:val="63964036"/>
    <w:rsid w:val="639F0D50"/>
    <w:rsid w:val="63B956FE"/>
    <w:rsid w:val="63EB796E"/>
    <w:rsid w:val="642318D7"/>
    <w:rsid w:val="64487259"/>
    <w:rsid w:val="64C319A4"/>
    <w:rsid w:val="65CE07FF"/>
    <w:rsid w:val="663D697F"/>
    <w:rsid w:val="6646463A"/>
    <w:rsid w:val="67193067"/>
    <w:rsid w:val="674E29C3"/>
    <w:rsid w:val="67616682"/>
    <w:rsid w:val="67786A75"/>
    <w:rsid w:val="67BB3245"/>
    <w:rsid w:val="685037DE"/>
    <w:rsid w:val="68B825F0"/>
    <w:rsid w:val="68E17FE8"/>
    <w:rsid w:val="68E34386"/>
    <w:rsid w:val="68F24191"/>
    <w:rsid w:val="690F6F65"/>
    <w:rsid w:val="69401431"/>
    <w:rsid w:val="6973347C"/>
    <w:rsid w:val="69872FA0"/>
    <w:rsid w:val="6A125961"/>
    <w:rsid w:val="6A4341E3"/>
    <w:rsid w:val="6AF97BC1"/>
    <w:rsid w:val="6B147830"/>
    <w:rsid w:val="6B1E6380"/>
    <w:rsid w:val="6B9038EF"/>
    <w:rsid w:val="6BE74A08"/>
    <w:rsid w:val="6BF14657"/>
    <w:rsid w:val="6C251540"/>
    <w:rsid w:val="6C282A6D"/>
    <w:rsid w:val="6C677485"/>
    <w:rsid w:val="6C6860E7"/>
    <w:rsid w:val="6C6C0E8A"/>
    <w:rsid w:val="6C7D1D1F"/>
    <w:rsid w:val="6C913BC9"/>
    <w:rsid w:val="6CE1405F"/>
    <w:rsid w:val="6D58535E"/>
    <w:rsid w:val="6D587280"/>
    <w:rsid w:val="6D8E3170"/>
    <w:rsid w:val="6D9B1FEB"/>
    <w:rsid w:val="6DAD1058"/>
    <w:rsid w:val="6DB0175D"/>
    <w:rsid w:val="6DF81B89"/>
    <w:rsid w:val="6E264CA4"/>
    <w:rsid w:val="6E2E7E8E"/>
    <w:rsid w:val="6E636223"/>
    <w:rsid w:val="6E790E26"/>
    <w:rsid w:val="6F2B5727"/>
    <w:rsid w:val="6F623645"/>
    <w:rsid w:val="6F870092"/>
    <w:rsid w:val="6F8C57B4"/>
    <w:rsid w:val="6F925F92"/>
    <w:rsid w:val="6FD563E8"/>
    <w:rsid w:val="702F31C7"/>
    <w:rsid w:val="7054492E"/>
    <w:rsid w:val="705F6A24"/>
    <w:rsid w:val="70A26535"/>
    <w:rsid w:val="70A408DB"/>
    <w:rsid w:val="70B97172"/>
    <w:rsid w:val="70CE0BCD"/>
    <w:rsid w:val="712E6D3F"/>
    <w:rsid w:val="71325D7E"/>
    <w:rsid w:val="71B5007A"/>
    <w:rsid w:val="71C76116"/>
    <w:rsid w:val="71FB4A98"/>
    <w:rsid w:val="723674B5"/>
    <w:rsid w:val="726F61F0"/>
    <w:rsid w:val="72DF5BFA"/>
    <w:rsid w:val="731C423A"/>
    <w:rsid w:val="73947C3D"/>
    <w:rsid w:val="73C87B98"/>
    <w:rsid w:val="73E40117"/>
    <w:rsid w:val="742676C6"/>
    <w:rsid w:val="74670974"/>
    <w:rsid w:val="74687E72"/>
    <w:rsid w:val="746A6CC4"/>
    <w:rsid w:val="748A594C"/>
    <w:rsid w:val="74A62F11"/>
    <w:rsid w:val="74D676FB"/>
    <w:rsid w:val="74E85276"/>
    <w:rsid w:val="750D237B"/>
    <w:rsid w:val="750F05C8"/>
    <w:rsid w:val="75387844"/>
    <w:rsid w:val="753C597A"/>
    <w:rsid w:val="75AD60A3"/>
    <w:rsid w:val="75D45B7D"/>
    <w:rsid w:val="75DB4D9F"/>
    <w:rsid w:val="75EE3978"/>
    <w:rsid w:val="76232CDF"/>
    <w:rsid w:val="765764F8"/>
    <w:rsid w:val="769C7BFF"/>
    <w:rsid w:val="76A322D4"/>
    <w:rsid w:val="76C43A85"/>
    <w:rsid w:val="76FF330B"/>
    <w:rsid w:val="772D3F0C"/>
    <w:rsid w:val="77402E77"/>
    <w:rsid w:val="774F6714"/>
    <w:rsid w:val="77A338E9"/>
    <w:rsid w:val="77E32110"/>
    <w:rsid w:val="77E61CC2"/>
    <w:rsid w:val="77FA5285"/>
    <w:rsid w:val="781A5592"/>
    <w:rsid w:val="782C7C8F"/>
    <w:rsid w:val="78352B70"/>
    <w:rsid w:val="78431C83"/>
    <w:rsid w:val="78555FE5"/>
    <w:rsid w:val="7883171E"/>
    <w:rsid w:val="78965F98"/>
    <w:rsid w:val="78B26260"/>
    <w:rsid w:val="78CB561C"/>
    <w:rsid w:val="790F4D60"/>
    <w:rsid w:val="79116D2A"/>
    <w:rsid w:val="79533A3E"/>
    <w:rsid w:val="795716FC"/>
    <w:rsid w:val="79AD4FB7"/>
    <w:rsid w:val="79E1087B"/>
    <w:rsid w:val="7A2A0B24"/>
    <w:rsid w:val="7A553F32"/>
    <w:rsid w:val="7A9C5AB7"/>
    <w:rsid w:val="7B100C60"/>
    <w:rsid w:val="7BD36518"/>
    <w:rsid w:val="7C2C4FD1"/>
    <w:rsid w:val="7C6F1ACC"/>
    <w:rsid w:val="7C8156E0"/>
    <w:rsid w:val="7C8979D3"/>
    <w:rsid w:val="7CC80ECB"/>
    <w:rsid w:val="7CE03199"/>
    <w:rsid w:val="7D07590C"/>
    <w:rsid w:val="7D187019"/>
    <w:rsid w:val="7D40198C"/>
    <w:rsid w:val="7D5471E5"/>
    <w:rsid w:val="7DA4016C"/>
    <w:rsid w:val="7DDB5798"/>
    <w:rsid w:val="7DF54D08"/>
    <w:rsid w:val="7E163F09"/>
    <w:rsid w:val="7E61605D"/>
    <w:rsid w:val="7F2A7E22"/>
    <w:rsid w:val="7F3D43D5"/>
    <w:rsid w:val="7F5033CE"/>
    <w:rsid w:val="7F5D111B"/>
    <w:rsid w:val="7F601E71"/>
    <w:rsid w:val="7F770ACB"/>
    <w:rsid w:val="7F96786E"/>
    <w:rsid w:val="7FBF7ED5"/>
    <w:rsid w:val="7FF46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iPriority="39" w:semiHidden="0"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宋体" w:hAnsi="宋体" w:eastAsia="宋体" w:cstheme="minorBidi"/>
      <w:kern w:val="2"/>
      <w:sz w:val="24"/>
      <w:szCs w:val="22"/>
      <w:lang w:val="en-US" w:eastAsia="zh-CN" w:bidi="ar-SA"/>
    </w:rPr>
  </w:style>
  <w:style w:type="paragraph" w:styleId="3">
    <w:name w:val="heading 1"/>
    <w:basedOn w:val="1"/>
    <w:next w:val="1"/>
    <w:link w:val="39"/>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7"/>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2">
    <w:name w:val="heading 3"/>
    <w:basedOn w:val="1"/>
    <w:next w:val="1"/>
    <w:link w:val="41"/>
    <w:autoRedefine/>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autoRedefine/>
    <w:unhideWhenUsed/>
    <w:qFormat/>
    <w:uiPriority w:val="99"/>
    <w:pPr>
      <w:autoSpaceDE w:val="0"/>
      <w:autoSpaceDN w:val="0"/>
      <w:adjustRightInd w:val="0"/>
      <w:ind w:firstLine="420"/>
      <w:jc w:val="left"/>
    </w:pPr>
    <w:rPr>
      <w:szCs w:val="24"/>
    </w:rPr>
  </w:style>
  <w:style w:type="paragraph" w:styleId="6">
    <w:name w:val="annotation text"/>
    <w:basedOn w:val="1"/>
    <w:link w:val="45"/>
    <w:autoRedefine/>
    <w:unhideWhenUsed/>
    <w:qFormat/>
    <w:uiPriority w:val="99"/>
    <w:pPr>
      <w:jc w:val="left"/>
    </w:pPr>
  </w:style>
  <w:style w:type="paragraph" w:styleId="7">
    <w:name w:val="Body Text"/>
    <w:basedOn w:val="1"/>
    <w:link w:val="54"/>
    <w:autoRedefine/>
    <w:qFormat/>
    <w:uiPriority w:val="0"/>
    <w:pPr>
      <w:spacing w:line="0" w:lineRule="atLeast"/>
      <w:ind w:firstLine="0" w:firstLineChars="0"/>
      <w:jc w:val="center"/>
    </w:pPr>
    <w:rPr>
      <w:rFonts w:eastAsiaTheme="minorEastAsia"/>
      <w:kern w:val="24"/>
      <w:sz w:val="18"/>
      <w:szCs w:val="20"/>
    </w:rPr>
  </w:style>
  <w:style w:type="paragraph" w:styleId="8">
    <w:name w:val="toc 3"/>
    <w:basedOn w:val="1"/>
    <w:next w:val="1"/>
    <w:autoRedefine/>
    <w:unhideWhenUsed/>
    <w:qFormat/>
    <w:uiPriority w:val="39"/>
    <w:pPr>
      <w:ind w:left="840" w:leftChars="400"/>
    </w:pPr>
  </w:style>
  <w:style w:type="paragraph" w:styleId="9">
    <w:name w:val="Balloon Text"/>
    <w:basedOn w:val="1"/>
    <w:link w:val="44"/>
    <w:autoRedefine/>
    <w:unhideWhenUsed/>
    <w:qFormat/>
    <w:uiPriority w:val="99"/>
    <w:pPr>
      <w:spacing w:line="240" w:lineRule="auto"/>
    </w:pPr>
    <w:rPr>
      <w:sz w:val="18"/>
      <w:szCs w:val="18"/>
    </w:rPr>
  </w:style>
  <w:style w:type="paragraph" w:styleId="10">
    <w:name w:val="footer"/>
    <w:basedOn w:val="1"/>
    <w:link w:val="33"/>
    <w:autoRedefine/>
    <w:unhideWhenUsed/>
    <w:qFormat/>
    <w:uiPriority w:val="99"/>
    <w:pPr>
      <w:tabs>
        <w:tab w:val="center" w:pos="4153"/>
        <w:tab w:val="right" w:pos="8306"/>
      </w:tabs>
      <w:snapToGrid w:val="0"/>
      <w:jc w:val="left"/>
    </w:pPr>
    <w:rPr>
      <w:sz w:val="18"/>
      <w:szCs w:val="18"/>
    </w:rPr>
  </w:style>
  <w:style w:type="paragraph" w:styleId="11">
    <w:name w:val="header"/>
    <w:basedOn w:val="1"/>
    <w:next w:val="2"/>
    <w:link w:val="3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pPr>
      <w:tabs>
        <w:tab w:val="left" w:pos="1470"/>
        <w:tab w:val="left" w:leader="dot" w:pos="7980"/>
      </w:tabs>
      <w:adjustRightInd w:val="0"/>
      <w:snapToGrid w:val="0"/>
      <w:ind w:firstLine="640"/>
      <w:jc w:val="center"/>
    </w:pPr>
    <w:rPr>
      <w:rFonts w:asciiTheme="minorEastAsia" w:hAnsiTheme="minorEastAsia" w:eastAsiaTheme="minorEastAsia"/>
      <w:sz w:val="28"/>
      <w:szCs w:val="21"/>
    </w:rPr>
  </w:style>
  <w:style w:type="paragraph" w:styleId="13">
    <w:name w:val="toc 2"/>
    <w:basedOn w:val="1"/>
    <w:next w:val="1"/>
    <w:autoRedefine/>
    <w:unhideWhenUsed/>
    <w:qFormat/>
    <w:uiPriority w:val="39"/>
    <w:pPr>
      <w:ind w:left="420" w:leftChars="200"/>
    </w:pPr>
  </w:style>
  <w:style w:type="paragraph" w:styleId="14">
    <w:name w:val="toc 9"/>
    <w:basedOn w:val="1"/>
    <w:next w:val="1"/>
    <w:autoRedefine/>
    <w:unhideWhenUsed/>
    <w:qFormat/>
    <w:uiPriority w:val="39"/>
    <w:pPr>
      <w:ind w:left="3360" w:leftChars="1600"/>
    </w:pPr>
  </w:style>
  <w:style w:type="paragraph" w:styleId="15">
    <w:name w:val="Normal (Web)"/>
    <w:basedOn w:val="1"/>
    <w:autoRedefine/>
    <w:unhideWhenUsed/>
    <w:qFormat/>
    <w:uiPriority w:val="0"/>
    <w:pPr>
      <w:widowControl/>
      <w:spacing w:before="100" w:beforeAutospacing="1" w:after="100" w:afterAutospacing="1" w:line="240" w:lineRule="auto"/>
      <w:ind w:firstLine="0" w:firstLineChars="0"/>
      <w:jc w:val="left"/>
    </w:pPr>
    <w:rPr>
      <w:rFonts w:cs="宋体" w:eastAsiaTheme="minorEastAsia"/>
      <w:kern w:val="0"/>
      <w:szCs w:val="24"/>
    </w:rPr>
  </w:style>
  <w:style w:type="paragraph" w:styleId="16">
    <w:name w:val="annotation subject"/>
    <w:basedOn w:val="6"/>
    <w:next w:val="6"/>
    <w:link w:val="46"/>
    <w:autoRedefine/>
    <w:unhideWhenUsed/>
    <w:qFormat/>
    <w:uiPriority w:val="99"/>
    <w:rPr>
      <w:b/>
      <w:bCs/>
    </w:rPr>
  </w:style>
  <w:style w:type="table" w:styleId="18">
    <w:name w:val="Table Grid"/>
    <w:basedOn w:val="17"/>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22"/>
    <w:rPr>
      <w:b/>
    </w:rPr>
  </w:style>
  <w:style w:type="character" w:styleId="21">
    <w:name w:val="FollowedHyperlink"/>
    <w:basedOn w:val="19"/>
    <w:autoRedefine/>
    <w:unhideWhenUsed/>
    <w:qFormat/>
    <w:uiPriority w:val="99"/>
    <w:rPr>
      <w:color w:val="4C4C4C"/>
      <w:u w:val="none"/>
    </w:rPr>
  </w:style>
  <w:style w:type="character" w:styleId="22">
    <w:name w:val="Emphasis"/>
    <w:basedOn w:val="19"/>
    <w:autoRedefine/>
    <w:qFormat/>
    <w:uiPriority w:val="20"/>
  </w:style>
  <w:style w:type="character" w:styleId="23">
    <w:name w:val="HTML Definition"/>
    <w:basedOn w:val="19"/>
    <w:autoRedefine/>
    <w:unhideWhenUsed/>
    <w:qFormat/>
    <w:uiPriority w:val="99"/>
  </w:style>
  <w:style w:type="character" w:styleId="24">
    <w:name w:val="HTML Acronym"/>
    <w:basedOn w:val="19"/>
    <w:autoRedefine/>
    <w:unhideWhenUsed/>
    <w:qFormat/>
    <w:uiPriority w:val="99"/>
  </w:style>
  <w:style w:type="character" w:styleId="25">
    <w:name w:val="HTML Variable"/>
    <w:basedOn w:val="19"/>
    <w:autoRedefine/>
    <w:unhideWhenUsed/>
    <w:qFormat/>
    <w:uiPriority w:val="99"/>
  </w:style>
  <w:style w:type="character" w:styleId="26">
    <w:name w:val="Hyperlink"/>
    <w:basedOn w:val="19"/>
    <w:autoRedefine/>
    <w:unhideWhenUsed/>
    <w:qFormat/>
    <w:uiPriority w:val="99"/>
    <w:rPr>
      <w:color w:val="0563C1" w:themeColor="hyperlink"/>
      <w:u w:val="single"/>
      <w14:textFill>
        <w14:solidFill>
          <w14:schemeClr w14:val="hlink"/>
        </w14:solidFill>
      </w14:textFill>
    </w:rPr>
  </w:style>
  <w:style w:type="character" w:styleId="27">
    <w:name w:val="HTML Code"/>
    <w:basedOn w:val="19"/>
    <w:autoRedefine/>
    <w:unhideWhenUsed/>
    <w:qFormat/>
    <w:uiPriority w:val="99"/>
    <w:rPr>
      <w:rFonts w:hint="default" w:ascii="Menlo" w:hAnsi="Menlo" w:eastAsia="Menlo" w:cs="Menlo"/>
      <w:color w:val="C7254E"/>
      <w:sz w:val="21"/>
      <w:szCs w:val="21"/>
      <w:shd w:val="clear" w:color="auto" w:fill="F9F2F4"/>
    </w:rPr>
  </w:style>
  <w:style w:type="character" w:styleId="28">
    <w:name w:val="annotation reference"/>
    <w:basedOn w:val="19"/>
    <w:autoRedefine/>
    <w:unhideWhenUsed/>
    <w:qFormat/>
    <w:uiPriority w:val="99"/>
    <w:rPr>
      <w:sz w:val="21"/>
      <w:szCs w:val="21"/>
    </w:rPr>
  </w:style>
  <w:style w:type="character" w:styleId="29">
    <w:name w:val="HTML Cite"/>
    <w:basedOn w:val="19"/>
    <w:autoRedefine/>
    <w:unhideWhenUsed/>
    <w:qFormat/>
    <w:uiPriority w:val="99"/>
  </w:style>
  <w:style w:type="character" w:styleId="30">
    <w:name w:val="HTML Keyboard"/>
    <w:basedOn w:val="19"/>
    <w:autoRedefine/>
    <w:unhideWhenUsed/>
    <w:qFormat/>
    <w:uiPriority w:val="99"/>
    <w:rPr>
      <w:rFonts w:ascii="Menlo" w:hAnsi="Menlo" w:eastAsia="Menlo" w:cs="Menlo"/>
      <w:color w:val="FFFFFF"/>
      <w:sz w:val="21"/>
      <w:szCs w:val="21"/>
      <w:shd w:val="clear" w:color="auto" w:fill="333333"/>
    </w:rPr>
  </w:style>
  <w:style w:type="character" w:styleId="31">
    <w:name w:val="HTML Sample"/>
    <w:basedOn w:val="19"/>
    <w:autoRedefine/>
    <w:unhideWhenUsed/>
    <w:qFormat/>
    <w:uiPriority w:val="99"/>
    <w:rPr>
      <w:rFonts w:hint="default" w:ascii="Menlo" w:hAnsi="Menlo" w:eastAsia="Menlo" w:cs="Menlo"/>
      <w:sz w:val="21"/>
      <w:szCs w:val="21"/>
    </w:rPr>
  </w:style>
  <w:style w:type="character" w:customStyle="1" w:styleId="32">
    <w:name w:val="页眉 字符"/>
    <w:basedOn w:val="19"/>
    <w:link w:val="11"/>
    <w:autoRedefine/>
    <w:qFormat/>
    <w:uiPriority w:val="99"/>
    <w:rPr>
      <w:sz w:val="18"/>
      <w:szCs w:val="18"/>
    </w:rPr>
  </w:style>
  <w:style w:type="character" w:customStyle="1" w:styleId="33">
    <w:name w:val="页脚 字符"/>
    <w:basedOn w:val="19"/>
    <w:link w:val="10"/>
    <w:autoRedefine/>
    <w:qFormat/>
    <w:uiPriority w:val="99"/>
    <w:rPr>
      <w:sz w:val="18"/>
      <w:szCs w:val="18"/>
    </w:rPr>
  </w:style>
  <w:style w:type="paragraph" w:customStyle="1" w:styleId="34">
    <w:name w:val="正文 A"/>
    <w:autoRedefine/>
    <w:qFormat/>
    <w:uiPriority w:val="0"/>
    <w:pPr>
      <w:widowControl w:val="0"/>
      <w:jc w:val="both"/>
    </w:pPr>
    <w:rPr>
      <w:rFonts w:ascii="Times New Roman" w:hAnsi="Arial Unicode MS" w:eastAsia="Arial Unicode MS" w:cs="Arial Unicode MS"/>
      <w:color w:val="000000"/>
      <w:kern w:val="2"/>
      <w:sz w:val="21"/>
      <w:szCs w:val="21"/>
      <w:u w:color="000000"/>
      <w:lang w:val="en-US" w:eastAsia="zh-CN" w:bidi="ar-SA"/>
    </w:rPr>
  </w:style>
  <w:style w:type="paragraph" w:customStyle="1" w:styleId="35">
    <w:name w:val="标题2-技术需求"/>
    <w:basedOn w:val="4"/>
    <w:autoRedefine/>
    <w:qFormat/>
    <w:uiPriority w:val="0"/>
    <w:pPr>
      <w:numPr>
        <w:ilvl w:val="0"/>
        <w:numId w:val="1"/>
      </w:numPr>
      <w:adjustRightInd w:val="0"/>
      <w:snapToGrid w:val="0"/>
      <w:spacing w:before="120" w:after="0" w:line="360" w:lineRule="auto"/>
      <w:ind w:right="240" w:rightChars="100" w:firstLine="0" w:firstLineChars="0"/>
      <w:jc w:val="left"/>
    </w:pPr>
    <w:rPr>
      <w:rFonts w:asciiTheme="minorEastAsia" w:hAnsiTheme="minorEastAsia" w:eastAsiaTheme="minorEastAsia"/>
      <w:snapToGrid w:val="0"/>
      <w:sz w:val="24"/>
      <w:szCs w:val="24"/>
    </w:rPr>
  </w:style>
  <w:style w:type="paragraph" w:customStyle="1" w:styleId="36">
    <w:name w:val="标题1-申报手册"/>
    <w:basedOn w:val="3"/>
    <w:autoRedefine/>
    <w:qFormat/>
    <w:uiPriority w:val="0"/>
    <w:pPr>
      <w:numPr>
        <w:ilvl w:val="0"/>
        <w:numId w:val="2"/>
      </w:numPr>
      <w:adjustRightInd w:val="0"/>
      <w:snapToGrid w:val="0"/>
      <w:spacing w:before="100" w:beforeAutospacing="1" w:after="100" w:afterAutospacing="1" w:line="480" w:lineRule="auto"/>
      <w:ind w:left="420"/>
      <w:jc w:val="center"/>
    </w:pPr>
    <w:rPr>
      <w:rFonts w:asciiTheme="minorEastAsia" w:hAnsiTheme="minorEastAsia" w:eastAsiaTheme="minorEastAsia"/>
      <w:sz w:val="24"/>
      <w:szCs w:val="24"/>
    </w:rPr>
  </w:style>
  <w:style w:type="character" w:customStyle="1" w:styleId="37">
    <w:name w:val="标题 2 字符"/>
    <w:basedOn w:val="19"/>
    <w:link w:val="4"/>
    <w:autoRedefine/>
    <w:semiHidden/>
    <w:qFormat/>
    <w:uiPriority w:val="9"/>
    <w:rPr>
      <w:rFonts w:asciiTheme="majorHAnsi" w:hAnsiTheme="majorHAnsi" w:eastAsiaTheme="majorEastAsia" w:cstheme="majorBidi"/>
      <w:b/>
      <w:bCs/>
      <w:sz w:val="32"/>
      <w:szCs w:val="32"/>
    </w:rPr>
  </w:style>
  <w:style w:type="paragraph" w:customStyle="1" w:styleId="38">
    <w:name w:val="标题3-技术需求"/>
    <w:basedOn w:val="2"/>
    <w:autoRedefine/>
    <w:qFormat/>
    <w:uiPriority w:val="0"/>
    <w:pPr>
      <w:numPr>
        <w:ilvl w:val="0"/>
        <w:numId w:val="3"/>
      </w:numPr>
      <w:adjustRightInd w:val="0"/>
      <w:snapToGrid w:val="0"/>
      <w:spacing w:before="0" w:after="0" w:line="360" w:lineRule="auto"/>
      <w:ind w:firstLine="0" w:firstLineChars="0"/>
      <w:jc w:val="left"/>
    </w:pPr>
    <w:rPr>
      <w:rFonts w:asciiTheme="minorEastAsia" w:hAnsiTheme="minorEastAsia" w:eastAsiaTheme="minorEastAsia"/>
      <w:sz w:val="24"/>
      <w:szCs w:val="24"/>
    </w:rPr>
  </w:style>
  <w:style w:type="character" w:customStyle="1" w:styleId="39">
    <w:name w:val="标题 1 字符"/>
    <w:basedOn w:val="19"/>
    <w:link w:val="3"/>
    <w:autoRedefine/>
    <w:qFormat/>
    <w:uiPriority w:val="9"/>
    <w:rPr>
      <w:b/>
      <w:bCs/>
      <w:kern w:val="44"/>
      <w:sz w:val="44"/>
      <w:szCs w:val="44"/>
    </w:rPr>
  </w:style>
  <w:style w:type="paragraph" w:customStyle="1" w:styleId="40">
    <w:name w:val="列出段落1"/>
    <w:basedOn w:val="1"/>
    <w:autoRedefine/>
    <w:qFormat/>
    <w:uiPriority w:val="34"/>
    <w:pPr>
      <w:ind w:firstLine="420"/>
    </w:pPr>
  </w:style>
  <w:style w:type="character" w:customStyle="1" w:styleId="41">
    <w:name w:val="标题 3 字符"/>
    <w:basedOn w:val="19"/>
    <w:link w:val="2"/>
    <w:autoRedefine/>
    <w:semiHidden/>
    <w:qFormat/>
    <w:uiPriority w:val="9"/>
    <w:rPr>
      <w:b/>
      <w:bCs/>
      <w:sz w:val="32"/>
      <w:szCs w:val="32"/>
    </w:rPr>
  </w:style>
  <w:style w:type="paragraph" w:customStyle="1" w:styleId="42">
    <w:name w:val="附件六二级标题"/>
    <w:basedOn w:val="2"/>
    <w:next w:val="1"/>
    <w:autoRedefine/>
    <w:qFormat/>
    <w:uiPriority w:val="0"/>
    <w:pPr>
      <w:spacing w:line="240" w:lineRule="auto"/>
      <w:jc w:val="center"/>
    </w:pPr>
    <w:rPr>
      <w:rFonts w:ascii="Calibri" w:cs="Times New Roman"/>
      <w:sz w:val="28"/>
    </w:rPr>
  </w:style>
  <w:style w:type="paragraph" w:customStyle="1" w:styleId="43">
    <w:name w:val="正文-首缩2字符"/>
    <w:basedOn w:val="1"/>
    <w:next w:val="2"/>
    <w:autoRedefine/>
    <w:qFormat/>
    <w:uiPriority w:val="0"/>
    <w:pPr>
      <w:jc w:val="left"/>
    </w:pPr>
    <w:rPr>
      <w:rFonts w:ascii="Calibri" w:cs="宋体"/>
      <w:szCs w:val="24"/>
    </w:rPr>
  </w:style>
  <w:style w:type="character" w:customStyle="1" w:styleId="44">
    <w:name w:val="批注框文本 字符"/>
    <w:basedOn w:val="19"/>
    <w:link w:val="9"/>
    <w:autoRedefine/>
    <w:semiHidden/>
    <w:qFormat/>
    <w:uiPriority w:val="99"/>
    <w:rPr>
      <w:kern w:val="2"/>
      <w:sz w:val="18"/>
      <w:szCs w:val="18"/>
    </w:rPr>
  </w:style>
  <w:style w:type="character" w:customStyle="1" w:styleId="45">
    <w:name w:val="批注文字 字符"/>
    <w:basedOn w:val="19"/>
    <w:link w:val="6"/>
    <w:autoRedefine/>
    <w:semiHidden/>
    <w:qFormat/>
    <w:uiPriority w:val="99"/>
    <w:rPr>
      <w:kern w:val="2"/>
      <w:sz w:val="24"/>
      <w:szCs w:val="22"/>
    </w:rPr>
  </w:style>
  <w:style w:type="character" w:customStyle="1" w:styleId="46">
    <w:name w:val="批注主题 字符"/>
    <w:basedOn w:val="45"/>
    <w:link w:val="16"/>
    <w:autoRedefine/>
    <w:semiHidden/>
    <w:qFormat/>
    <w:uiPriority w:val="99"/>
    <w:rPr>
      <w:b/>
      <w:bCs/>
      <w:kern w:val="2"/>
      <w:sz w:val="24"/>
      <w:szCs w:val="22"/>
    </w:rPr>
  </w:style>
  <w:style w:type="paragraph" w:customStyle="1" w:styleId="47">
    <w:name w:val="列出段落2"/>
    <w:basedOn w:val="1"/>
    <w:autoRedefine/>
    <w:qFormat/>
    <w:uiPriority w:val="99"/>
    <w:pPr>
      <w:ind w:firstLine="420"/>
    </w:pPr>
  </w:style>
  <w:style w:type="paragraph" w:customStyle="1" w:styleId="48">
    <w:name w:val="修订1"/>
    <w:autoRedefine/>
    <w:hidden/>
    <w:semiHidden/>
    <w:qFormat/>
    <w:uiPriority w:val="99"/>
    <w:rPr>
      <w:rFonts w:ascii="宋体" w:hAnsi="宋体" w:eastAsia="宋体" w:cstheme="minorBidi"/>
      <w:kern w:val="2"/>
      <w:sz w:val="24"/>
      <w:szCs w:val="22"/>
      <w:lang w:val="en-US" w:eastAsia="zh-CN" w:bidi="ar-SA"/>
    </w:rPr>
  </w:style>
  <w:style w:type="character" w:customStyle="1" w:styleId="49">
    <w:name w:val="morechoice"/>
    <w:basedOn w:val="19"/>
    <w:autoRedefine/>
    <w:qFormat/>
    <w:uiPriority w:val="0"/>
    <w:rPr>
      <w:shd w:val="clear" w:color="auto" w:fill="F2F2F2"/>
    </w:rPr>
  </w:style>
  <w:style w:type="character" w:customStyle="1" w:styleId="50">
    <w:name w:val="dhtmlxcalendar_label_hours"/>
    <w:basedOn w:val="19"/>
    <w:autoRedefine/>
    <w:qFormat/>
    <w:uiPriority w:val="0"/>
  </w:style>
  <w:style w:type="table" w:customStyle="1" w:styleId="51">
    <w:name w:val="网格型1"/>
    <w:basedOn w:val="17"/>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2">
    <w:name w:val="列出段落3"/>
    <w:basedOn w:val="1"/>
    <w:autoRedefine/>
    <w:unhideWhenUsed/>
    <w:qFormat/>
    <w:uiPriority w:val="34"/>
    <w:pPr>
      <w:ind w:firstLine="420"/>
    </w:pPr>
  </w:style>
  <w:style w:type="paragraph" w:customStyle="1" w:styleId="53">
    <w:name w:val="列出段落4"/>
    <w:basedOn w:val="1"/>
    <w:autoRedefine/>
    <w:qFormat/>
    <w:uiPriority w:val="99"/>
    <w:pPr>
      <w:ind w:firstLine="420"/>
    </w:pPr>
  </w:style>
  <w:style w:type="character" w:customStyle="1" w:styleId="54">
    <w:name w:val="正文文本 字符"/>
    <w:basedOn w:val="19"/>
    <w:link w:val="7"/>
    <w:autoRedefine/>
    <w:qFormat/>
    <w:uiPriority w:val="0"/>
    <w:rPr>
      <w:rFonts w:ascii="宋体" w:hAnsi="宋体" w:eastAsiaTheme="minorEastAsia" w:cstheme="minorBidi"/>
      <w:kern w:val="24"/>
      <w:sz w:val="18"/>
    </w:rPr>
  </w:style>
  <w:style w:type="paragraph" w:customStyle="1" w:styleId="55">
    <w:name w:val="列表段落1"/>
    <w:basedOn w:val="1"/>
    <w:autoRedefine/>
    <w:qFormat/>
    <w:uiPriority w:val="34"/>
    <w:pPr>
      <w:widowControl/>
      <w:spacing w:line="240" w:lineRule="auto"/>
      <w:ind w:firstLine="420"/>
      <w:jc w:val="left"/>
    </w:pPr>
    <w:rPr>
      <w:rFonts w:cs="宋体"/>
      <w:kern w:val="0"/>
      <w:szCs w:val="24"/>
    </w:rPr>
  </w:style>
  <w:style w:type="paragraph" w:customStyle="1" w:styleId="56">
    <w:name w:val="修订2"/>
    <w:autoRedefine/>
    <w:hidden/>
    <w:semiHidden/>
    <w:qFormat/>
    <w:uiPriority w:val="99"/>
    <w:rPr>
      <w:rFonts w:ascii="宋体" w:hAnsi="宋体" w:eastAsia="宋体" w:cstheme="minorBidi"/>
      <w:kern w:val="2"/>
      <w:sz w:val="24"/>
      <w:szCs w:val="22"/>
      <w:lang w:val="en-US" w:eastAsia="zh-CN" w:bidi="ar-SA"/>
    </w:rPr>
  </w:style>
  <w:style w:type="paragraph" w:styleId="57">
    <w:name w:val="List Paragraph"/>
    <w:basedOn w:val="1"/>
    <w:autoRedefine/>
    <w:qFormat/>
    <w:uiPriority w:val="34"/>
    <w:pPr>
      <w:ind w:firstLine="420"/>
    </w:pPr>
    <w:rPr>
      <w:rFonts w:ascii="Calibri" w:hAnsi="Calibri" w:cs="Times New Roman"/>
      <w:sz w:val="28"/>
      <w:szCs w:val="24"/>
    </w:rPr>
  </w:style>
  <w:style w:type="paragraph" w:customStyle="1" w:styleId="58">
    <w:name w:val="修订3"/>
    <w:autoRedefine/>
    <w:hidden/>
    <w:semiHidden/>
    <w:qFormat/>
    <w:uiPriority w:val="99"/>
    <w:rPr>
      <w:rFonts w:ascii="宋体" w:hAnsi="宋体" w:eastAsia="宋体" w:cstheme="minorBidi"/>
      <w:kern w:val="2"/>
      <w:sz w:val="24"/>
      <w:szCs w:val="22"/>
      <w:lang w:val="en-US" w:eastAsia="zh-CN" w:bidi="ar-SA"/>
    </w:rPr>
  </w:style>
  <w:style w:type="paragraph" w:customStyle="1" w:styleId="59">
    <w:name w:val="Table Paragraph"/>
    <w:basedOn w:val="1"/>
    <w:autoRedefine/>
    <w:qFormat/>
    <w:uiPriority w:val="1"/>
    <w:rPr>
      <w:rFonts w:cs="宋体"/>
      <w:lang w:val="zh-CN" w:bidi="zh-CN"/>
    </w:rPr>
  </w:style>
  <w:style w:type="paragraph" w:customStyle="1" w:styleId="60">
    <w:name w:val="修订4"/>
    <w:autoRedefine/>
    <w:hidden/>
    <w:semiHidden/>
    <w:qFormat/>
    <w:uiPriority w:val="99"/>
    <w:rPr>
      <w:rFonts w:ascii="宋体" w:hAnsi="宋体" w:eastAsia="宋体" w:cstheme="minorBidi"/>
      <w:kern w:val="2"/>
      <w:sz w:val="24"/>
      <w:szCs w:val="22"/>
      <w:lang w:val="en-US" w:eastAsia="zh-CN" w:bidi="ar-SA"/>
    </w:rPr>
  </w:style>
  <w:style w:type="paragraph" w:customStyle="1" w:styleId="61">
    <w:name w:val="w正文"/>
    <w:qFormat/>
    <w:uiPriority w:val="0"/>
    <w:pPr>
      <w:topLinePunct/>
      <w:autoSpaceDE w:val="0"/>
      <w:autoSpaceDN w:val="0"/>
      <w:spacing w:line="360" w:lineRule="auto"/>
      <w:ind w:firstLine="480" w:firstLineChars="200"/>
      <w:jc w:val="both"/>
    </w:pPr>
    <w:rPr>
      <w:rFonts w:ascii="Times New Roman" w:hAnsi="Times New Roman" w:eastAsia="宋体" w:cs="Times New Roman"/>
      <w:sz w:val="24"/>
      <w:szCs w:val="24"/>
      <w:lang w:val="de-DE" w:eastAsia="zh-CN" w:bidi="ar-SA"/>
    </w:rPr>
  </w:style>
  <w:style w:type="paragraph" w:customStyle="1" w:styleId="62">
    <w:name w:val="修订5"/>
    <w:hidden/>
    <w:unhideWhenUsed/>
    <w:qFormat/>
    <w:uiPriority w:val="99"/>
    <w:rPr>
      <w:rFonts w:ascii="宋体" w:hAnsi="宋体" w:eastAsia="宋体" w:cstheme="minorBidi"/>
      <w:kern w:val="2"/>
      <w:sz w:val="24"/>
      <w:szCs w:val="22"/>
      <w:lang w:val="en-US" w:eastAsia="zh-CN" w:bidi="ar-SA"/>
    </w:rPr>
  </w:style>
  <w:style w:type="paragraph" w:customStyle="1" w:styleId="63">
    <w:name w:val="Table Text"/>
    <w:basedOn w:val="1"/>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宋体"/>
        <a:ea typeface="宋体"/>
        <a:cs typeface=""/>
      </a:majorFont>
      <a:minorFont>
        <a:latin typeface="楷体"/>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E6F411-7B91-4560-9A66-6BD2A4DE2580}">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26</Pages>
  <Words>4198</Words>
  <Characters>4429</Characters>
  <Lines>64</Lines>
  <Paragraphs>18</Paragraphs>
  <TotalTime>11</TotalTime>
  <ScaleCrop>false</ScaleCrop>
  <LinksUpToDate>false</LinksUpToDate>
  <CharactersWithSpaces>4486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2025-05-28T04:34:00Z</dcterms:created>
  <dc:creator>潘爽</dc:creator>
  <cp:lastModifiedBy>赵泽明</cp:lastModifiedBy>
  <cp:lastPrinted>2025-08-19T07:19:00Z</cp:lastPrinted>
  <dcterms:modified xsi:type="dcterms:W3CDTF">2026-02-12T08:17:38Z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D85C30FCD07A42DD85381D8FA88C640F_13</vt:lpwstr>
  </property>
  <property fmtid="{D5CDD505-2E9C-101B-9397-08002B2CF9AE}" pid="4" name="KSOTemplateDocerSaveRecord">
    <vt:lpwstr>eyJoZGlkIjoiNzM2ZTI0ZmQ2ZDAzMTViMTc1ZjJkYTU0OGNmYzVhZGYiLCJ1c2VySWQiOiIyMTAzNDQ2NDMifQ==</vt:lpwstr>
  </property>
</Properties>
</file>